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1FE9" w14:textId="77777777" w:rsidR="000E0352" w:rsidRDefault="000E0352" w:rsidP="000E0352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Aivars </w:t>
      </w:r>
      <w:proofErr w:type="spellStart"/>
      <w:r>
        <w:rPr>
          <w:rFonts w:eastAsia="Times New Roman"/>
          <w:lang w:val="en-US" w:eastAsia="lv-LV"/>
        </w:rPr>
        <w:t>Bulins</w:t>
      </w:r>
      <w:proofErr w:type="spellEnd"/>
      <w:r>
        <w:rPr>
          <w:rFonts w:eastAsia="Times New Roman"/>
          <w:lang w:val="en-US" w:eastAsia="lv-LV"/>
        </w:rPr>
        <w:t xml:space="preserve"> &lt;Aivars.Bulins@lrp.gov.lv&gt;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29, 2021 9:16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TAP: VSS</w:t>
      </w:r>
      <w:r>
        <w:rPr>
          <w:rFonts w:eastAsia="Times New Roman"/>
          <w:lang w:val="en-US" w:eastAsia="lv-LV"/>
        </w:rPr>
        <w:noBreakHyphen/>
        <w:t xml:space="preserve">447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</w:p>
    <w:p w14:paraId="0BD8FE32" w14:textId="77777777" w:rsidR="000E0352" w:rsidRDefault="000E0352" w:rsidP="000E0352"/>
    <w:p w14:paraId="1E9C81C2" w14:textId="77777777" w:rsidR="000E0352" w:rsidRDefault="000E0352" w:rsidP="000E0352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752AAECA" w14:textId="77777777" w:rsidR="000E0352" w:rsidRDefault="000E0352" w:rsidP="000E03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8067E2" w14:textId="77777777" w:rsidR="000E0352" w:rsidRDefault="000E0352" w:rsidP="000E035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14:paraId="361DFD2D" w14:textId="77777777" w:rsidR="000E0352" w:rsidRDefault="000E0352" w:rsidP="000E03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868A68" w14:textId="77777777" w:rsidR="000E0352" w:rsidRDefault="000E0352" w:rsidP="000E035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Ģenerālprokuratūra savas kompetences ietvaros ir izskatījusi precizēto Ministru kabineta noteikumu projektu "Noteikumi par Eiropas Savienības tiesību aktiem, par kuru pārkāpumiem ceļama trauksme vai kuros ir paredzēta cita ziņošanas kārtība" (VSS-447), kā arī tā pielikumus un anotāciju, un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atbalsta to virzību </w:t>
      </w:r>
      <w:r>
        <w:rPr>
          <w:rFonts w:ascii="Times New Roman" w:eastAsia="Times New Roman" w:hAnsi="Times New Roman" w:cs="Times New Roman"/>
          <w:sz w:val="24"/>
          <w:szCs w:val="24"/>
        </w:rPr>
        <w:t>bez iebildumiem un priekšlikumiem.</w:t>
      </w:r>
    </w:p>
    <w:p w14:paraId="3F787BAB" w14:textId="77777777" w:rsidR="000E0352" w:rsidRDefault="000E0352" w:rsidP="000E035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Cieņā </w:t>
      </w:r>
    </w:p>
    <w:p w14:paraId="0C2D1854" w14:textId="77777777" w:rsidR="000E0352" w:rsidRDefault="000E0352" w:rsidP="000E03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0B13C0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901804B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Aivars Buliņš</w:t>
      </w:r>
    </w:p>
    <w:p w14:paraId="49A3AB64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Ģenerālprokuratūras</w:t>
      </w:r>
    </w:p>
    <w:p w14:paraId="26F2F5C5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Darbības kontroles un starptautiskās sadarbības departamenta</w:t>
      </w:r>
    </w:p>
    <w:p w14:paraId="51CB4342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Prokuratūras funkciju īstenošanas koordinācijas nodaļas prokurors</w:t>
      </w:r>
    </w:p>
    <w:p w14:paraId="7DE019C2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Kalpaka bulvāris 6, Rīga, LV-1801</w:t>
      </w:r>
    </w:p>
    <w:p w14:paraId="19491F11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Tālrunis: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[+371] 67044581</w:t>
        </w:r>
      </w:hyperlink>
    </w:p>
    <w:p w14:paraId="25397EC2" w14:textId="77777777" w:rsidR="000E0352" w:rsidRDefault="000E0352" w:rsidP="000E0352">
      <w:pPr>
        <w:spacing w:after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aivars.bulins@lrp.gov.lv</w:t>
        </w:r>
      </w:hyperlink>
    </w:p>
    <w:p w14:paraId="14CDDB23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52"/>
    <w:rsid w:val="000E0352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13FA"/>
  <w15:chartTrackingRefBased/>
  <w15:docId w15:val="{410969A0-0DD0-465F-9C4D-85689F1B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352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035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0E03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ivars.bulins@lrp.gov.lv" TargetMode="External"/><Relationship Id="rId4" Type="http://schemas.openxmlformats.org/officeDocument/2006/relationships/hyperlink" Target="tel:+3716704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</Characters>
  <Application>Microsoft Office Word</Application>
  <DocSecurity>0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2021-12-29T08:09:00Z</dcterms:created>
  <dcterms:modified xsi:type="dcterms:W3CDTF">2021-12-29T08:10:00Z</dcterms:modified>
</cp:coreProperties>
</file>