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7016D3" w14:textId="77777777" w:rsidR="00BC0CE6" w:rsidRDefault="00BC0CE6" w:rsidP="00BC0CE6">
      <w:pPr>
        <w:rPr>
          <w:rFonts w:asciiTheme="minorHAnsi" w:hAnsiTheme="minorHAnsi" w:cstheme="minorBidi"/>
          <w:lang w:eastAsia="en-US"/>
        </w:rPr>
      </w:pPr>
    </w:p>
    <w:p w14:paraId="3E2874D8" w14:textId="77777777" w:rsidR="00BC0CE6" w:rsidRDefault="00BC0CE6" w:rsidP="00BC0CE6">
      <w:pPr>
        <w:rPr>
          <w:rFonts w:asciiTheme="minorHAnsi" w:hAnsiTheme="minorHAnsi" w:cstheme="minorBidi"/>
          <w:lang w:eastAsia="en-US"/>
        </w:rPr>
      </w:pPr>
    </w:p>
    <w:p w14:paraId="3117544B" w14:textId="77777777" w:rsidR="00BC0CE6" w:rsidRDefault="00BC0CE6" w:rsidP="00BC0CE6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Liga.Lamba@lm.gov.lv &lt;Liga.Lamba@lm.gov.lv&gt; </w:t>
      </w:r>
      <w:r>
        <w:rPr>
          <w:rFonts w:eastAsia="Times New Roman"/>
          <w:b/>
          <w:bCs/>
          <w:lang w:val="en-US"/>
        </w:rPr>
        <w:t xml:space="preserve">On Behalf Of </w:t>
      </w:r>
      <w:r>
        <w:rPr>
          <w:rFonts w:eastAsia="Times New Roman"/>
          <w:lang w:val="en-US"/>
        </w:rPr>
        <w:t>lm@lm.gov.lv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Tuesday, August 24, 2021 1:24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Pasts &lt;Pasts@em.gov.lv&gt;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likumprojekta</w:t>
      </w:r>
      <w:proofErr w:type="spellEnd"/>
      <w:r>
        <w:rPr>
          <w:rFonts w:eastAsia="Times New Roman"/>
          <w:lang w:val="en-US"/>
        </w:rPr>
        <w:t xml:space="preserve"> “</w:t>
      </w:r>
      <w:proofErr w:type="spellStart"/>
      <w:r>
        <w:rPr>
          <w:rFonts w:eastAsia="Times New Roman"/>
          <w:lang w:val="en-US"/>
        </w:rPr>
        <w:t>Grozījumi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Energoefektivitātes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likumā</w:t>
      </w:r>
      <w:proofErr w:type="spellEnd"/>
      <w:r>
        <w:rPr>
          <w:rFonts w:eastAsia="Times New Roman"/>
          <w:lang w:val="en-US"/>
        </w:rPr>
        <w:t xml:space="preserve">” </w:t>
      </w:r>
      <w:proofErr w:type="spellStart"/>
      <w:r>
        <w:rPr>
          <w:rFonts w:eastAsia="Times New Roman"/>
          <w:lang w:val="en-US"/>
        </w:rPr>
        <w:t>saskaņošanu</w:t>
      </w:r>
      <w:proofErr w:type="spellEnd"/>
      <w:r>
        <w:rPr>
          <w:rFonts w:eastAsia="Times New Roman"/>
          <w:lang w:val="en-US"/>
        </w:rPr>
        <w:t xml:space="preserve"> VSS-923</w:t>
      </w:r>
    </w:p>
    <w:p w14:paraId="67098235" w14:textId="77777777" w:rsidR="00BC0CE6" w:rsidRDefault="00BC0CE6" w:rsidP="00BC0CE6"/>
    <w:p w14:paraId="72D51799" w14:textId="77777777" w:rsidR="00BC0CE6" w:rsidRDefault="00BC0CE6" w:rsidP="00BC0CE6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73F73B72" w14:textId="75751634" w:rsidR="00BC0CE6" w:rsidRDefault="00BC0CE6" w:rsidP="00BC0CE6">
      <w:pPr>
        <w:rPr>
          <w:rFonts w:eastAsia="Times New Roman"/>
        </w:rPr>
      </w:pPr>
      <w:r>
        <w:rPr>
          <w:rFonts w:eastAsia="Times New Roman"/>
          <w:sz w:val="20"/>
          <w:szCs w:val="20"/>
        </w:rPr>
        <w:t>Labdien,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sz w:val="20"/>
          <w:szCs w:val="20"/>
        </w:rPr>
        <w:t>Labklājības ministrija ir izskatījusi 2021. gada 23. augustā saskaņošanai atsūtīto (Ekonomikas ministrijas vēstule Nr. 3.3-8/2021/6252N) precizēto likumprojektu “Grozījumi Energoefektivitātes likumā” (VSS-923) un saskaņo to bez iebildumiem.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ascii="Verdana" w:eastAsia="Times New Roman" w:hAnsi="Verdana"/>
          <w:sz w:val="20"/>
          <w:szCs w:val="20"/>
        </w:rPr>
        <w:t>Ar cieņu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ascii="Verdana" w:eastAsia="Times New Roman" w:hAnsi="Verdana"/>
          <w:b/>
          <w:bCs/>
          <w:sz w:val="20"/>
          <w:szCs w:val="20"/>
        </w:rPr>
        <w:t>Daiga Muktupāvela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ascii="Verdana" w:eastAsia="Times New Roman" w:hAnsi="Verdana"/>
          <w:sz w:val="20"/>
          <w:szCs w:val="20"/>
        </w:rPr>
        <w:t xml:space="preserve">Metodiskās vadības un kontroles departamenta </w:t>
      </w:r>
      <w:r>
        <w:rPr>
          <w:rFonts w:eastAsia="Times New Roman"/>
        </w:rPr>
        <w:br/>
      </w:r>
      <w:r>
        <w:rPr>
          <w:rFonts w:ascii="Verdana" w:eastAsia="Times New Roman" w:hAnsi="Verdana"/>
          <w:sz w:val="20"/>
          <w:szCs w:val="20"/>
        </w:rPr>
        <w:t>vecākā eksperte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ascii="Verdana" w:eastAsia="Times New Roman" w:hAnsi="Verdana"/>
          <w:sz w:val="20"/>
          <w:szCs w:val="20"/>
        </w:rPr>
        <w:t>Tālr. 60008555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hyperlink r:id="rId4" w:history="1">
        <w:r>
          <w:rPr>
            <w:rStyle w:val="Hyperlink"/>
            <w:rFonts w:ascii="Verdana" w:eastAsia="Times New Roman" w:hAnsi="Verdana"/>
            <w:color w:val="0082BF"/>
            <w:sz w:val="20"/>
            <w:szCs w:val="20"/>
          </w:rPr>
          <w:t>daiga.muktupavela@lm.gov.lv</w:t>
        </w:r>
      </w:hyperlink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ascii="Verdana" w:eastAsia="Times New Roman" w:hAnsi="Verdana"/>
          <w:b/>
          <w:bCs/>
          <w:sz w:val="20"/>
          <w:szCs w:val="20"/>
        </w:rPr>
        <w:t>Labklājības ministrija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ascii="Verdana" w:eastAsia="Times New Roman" w:hAnsi="Verdana"/>
          <w:sz w:val="20"/>
          <w:szCs w:val="20"/>
        </w:rPr>
        <w:t>Skolas iela 28, Rīga, LV-1331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hyperlink r:id="rId5" w:history="1">
        <w:r>
          <w:rPr>
            <w:rStyle w:val="Hyperlink"/>
            <w:rFonts w:ascii="Verdana" w:eastAsia="Times New Roman" w:hAnsi="Verdana"/>
            <w:color w:val="0082BF"/>
            <w:sz w:val="20"/>
            <w:szCs w:val="20"/>
          </w:rPr>
          <w:t>www.lm.gov.lv</w:t>
        </w:r>
      </w:hyperlink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  <w:noProof/>
        </w:rPr>
        <w:drawing>
          <wp:inline distT="0" distB="0" distL="0" distR="0" wp14:anchorId="135BCA64" wp14:editId="76DF7414">
            <wp:extent cx="1257300" cy="1009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10DDC0F" w14:textId="77777777" w:rsidR="00064098" w:rsidRDefault="00064098"/>
    <w:sectPr w:rsidR="000640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CE6"/>
    <w:rsid w:val="00064098"/>
    <w:rsid w:val="00BC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41266A"/>
  <w15:chartTrackingRefBased/>
  <w15:docId w15:val="{E192CACA-D5D8-4135-A1AE-ED0B1A43F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CE6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C0CE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C0CE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87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://www.lm.gov.lv/" TargetMode="External"/><Relationship Id="rId4" Type="http://schemas.openxmlformats.org/officeDocument/2006/relationships/hyperlink" Target="mailto:maruta.pavasare@l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540</Words>
  <Characters>308</Characters>
  <Application>Microsoft Office Word</Application>
  <DocSecurity>0</DocSecurity>
  <Lines>2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Strode</dc:creator>
  <cp:keywords/>
  <dc:description/>
  <cp:lastModifiedBy>Kristīne Strode</cp:lastModifiedBy>
  <cp:revision>1</cp:revision>
  <dcterms:created xsi:type="dcterms:W3CDTF">2021-11-09T09:18:00Z</dcterms:created>
  <dcterms:modified xsi:type="dcterms:W3CDTF">2021-11-09T09:19:00Z</dcterms:modified>
</cp:coreProperties>
</file>