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B6158" w:rsidR="007B6158" w:rsidP="007B6158" w:rsidRDefault="007B6158" w14:paraId="04155015" w14:textId="23CD35E3">
      <w:pPr>
        <w:spacing w:after="0" w:line="240" w:lineRule="auto"/>
        <w:ind w:left="3300" w:hanging="3300"/>
        <w:rPr>
          <w:rFonts w:ascii="Times New Roman" w:hAnsi="Times New Roman" w:eastAsia="Times New Roman" w:cs="Times New Roman"/>
          <w:color w:val="000000"/>
          <w:lang w:eastAsia="lv-LV"/>
        </w:rPr>
      </w:pPr>
      <w:r w:rsidRPr="007B6158">
        <w:rPr>
          <w:rFonts w:ascii="Times New Roman" w:hAnsi="Times New Roman" w:eastAsia="Times New Roman" w:cs="Times New Roman"/>
          <w:b/>
          <w:bCs/>
          <w:color w:val="000000"/>
          <w:lang w:eastAsia="lv-LV"/>
        </w:rPr>
        <w:t>No: </w:t>
      </w:r>
      <w:r w:rsidRPr="007B6158">
        <w:rPr>
          <w:rFonts w:ascii="Times New Roman" w:hAnsi="Times New Roman" w:eastAsia="Times New Roman" w:cs="Times New Roman"/>
          <w:color w:val="000000"/>
          <w:lang w:eastAsia="lv-LV"/>
        </w:rPr>
        <w:t>info &lt;</w:t>
      </w:r>
      <w:proofErr w:type="spellStart"/>
      <w:r w:rsidRPr="007B6158">
        <w:rPr>
          <w:rFonts w:ascii="Times New Roman" w:hAnsi="Times New Roman" w:eastAsia="Times New Roman" w:cs="Times New Roman"/>
          <w:color w:val="000000"/>
          <w:lang w:eastAsia="lv-LV"/>
        </w:rPr>
        <w:t>info@llpa.lv</w:t>
      </w:r>
      <w:proofErr w:type="spellEnd"/>
      <w:r w:rsidRPr="007B6158">
        <w:rPr>
          <w:rFonts w:ascii="Times New Roman" w:hAnsi="Times New Roman" w:eastAsia="Times New Roman" w:cs="Times New Roman"/>
          <w:color w:val="000000"/>
          <w:lang w:eastAsia="lv-LV"/>
        </w:rPr>
        <w:t>&gt;</w:t>
      </w:r>
    </w:p>
    <w:p w:rsidRPr="007B6158" w:rsidR="007B6158" w:rsidP="007B6158" w:rsidRDefault="007B6158" w14:paraId="40ADFA7D" w14:textId="0A1049DC">
      <w:pPr>
        <w:spacing w:after="0" w:line="240" w:lineRule="auto"/>
        <w:ind w:left="3300" w:hanging="3300"/>
        <w:rPr>
          <w:rFonts w:ascii="Times New Roman" w:hAnsi="Times New Roman" w:eastAsia="Times New Roman" w:cs="Times New Roman"/>
          <w:color w:val="000000"/>
          <w:lang w:eastAsia="lv-LV"/>
        </w:rPr>
      </w:pPr>
      <w:r w:rsidRPr="007B6158">
        <w:rPr>
          <w:rFonts w:ascii="Times New Roman" w:hAnsi="Times New Roman" w:eastAsia="Times New Roman" w:cs="Times New Roman"/>
          <w:b/>
          <w:bCs/>
          <w:color w:val="000000"/>
          <w:lang w:eastAsia="lv-LV"/>
        </w:rPr>
        <w:t>Nosūtīts: </w:t>
      </w:r>
      <w:r w:rsidRPr="007B6158">
        <w:rPr>
          <w:rFonts w:ascii="Times New Roman" w:hAnsi="Times New Roman" w:eastAsia="Times New Roman" w:cs="Times New Roman"/>
          <w:color w:val="000000"/>
          <w:lang w:eastAsia="lv-LV"/>
        </w:rPr>
        <w:t>trešdiena, 16.  jūn.. 2021.  gada  10:25</w:t>
      </w:r>
    </w:p>
    <w:p w:rsidRPr="007B6158" w:rsidR="007B6158" w:rsidP="007B6158" w:rsidRDefault="007B6158" w14:paraId="6D6F6479" w14:textId="43794A60">
      <w:pPr>
        <w:spacing w:after="0" w:line="240" w:lineRule="auto"/>
        <w:ind w:left="3300" w:hanging="3300"/>
        <w:rPr>
          <w:rFonts w:ascii="Times New Roman" w:hAnsi="Times New Roman" w:eastAsia="Times New Roman" w:cs="Times New Roman"/>
          <w:color w:val="000000"/>
          <w:lang w:eastAsia="lv-LV"/>
        </w:rPr>
      </w:pPr>
      <w:r w:rsidRPr="007B6158">
        <w:rPr>
          <w:rFonts w:ascii="Times New Roman" w:hAnsi="Times New Roman" w:eastAsia="Times New Roman" w:cs="Times New Roman"/>
          <w:b/>
          <w:bCs/>
          <w:color w:val="000000"/>
          <w:lang w:eastAsia="lv-LV"/>
        </w:rPr>
        <w:t>Kam: </w:t>
      </w:r>
      <w:r w:rsidRPr="007B6158">
        <w:rPr>
          <w:rFonts w:ascii="Times New Roman" w:hAnsi="Times New Roman" w:eastAsia="Times New Roman" w:cs="Times New Roman"/>
          <w:color w:val="000000"/>
          <w:lang w:eastAsia="lv-LV"/>
        </w:rPr>
        <w:t>KM pasts</w:t>
      </w:r>
    </w:p>
    <w:p w:rsidRPr="007B6158" w:rsidR="007B6158" w:rsidP="007B6158" w:rsidRDefault="007B6158" w14:paraId="656E78B4" w14:textId="52FA1B92">
      <w:pPr>
        <w:spacing w:after="0" w:line="240" w:lineRule="auto"/>
        <w:ind w:left="3300" w:hanging="3300"/>
        <w:rPr>
          <w:rFonts w:ascii="Times New Roman" w:hAnsi="Times New Roman" w:eastAsia="Times New Roman" w:cs="Times New Roman"/>
          <w:color w:val="000000"/>
          <w:lang w:eastAsia="lv-LV"/>
        </w:rPr>
      </w:pPr>
      <w:r w:rsidRPr="007B6158">
        <w:rPr>
          <w:rFonts w:ascii="Times New Roman" w:hAnsi="Times New Roman" w:eastAsia="Times New Roman" w:cs="Times New Roman"/>
          <w:b/>
          <w:bCs/>
          <w:color w:val="000000"/>
          <w:lang w:eastAsia="lv-LV"/>
        </w:rPr>
        <w:t>Kopija: </w:t>
      </w:r>
      <w:r w:rsidRPr="007B6158">
        <w:rPr>
          <w:rFonts w:ascii="Times New Roman" w:hAnsi="Times New Roman" w:eastAsia="Times New Roman" w:cs="Times New Roman"/>
          <w:color w:val="000000"/>
          <w:lang w:eastAsia="lv-LV"/>
        </w:rPr>
        <w:t>Marija.Dudareva@mantojums.lv</w:t>
      </w:r>
    </w:p>
    <w:p w:rsidRPr="007B6158" w:rsidR="007B6158" w:rsidP="007B6158" w:rsidRDefault="007B6158" w14:paraId="5A19903E" w14:textId="1CE59930">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b/>
          <w:bCs/>
          <w:color w:val="000000"/>
          <w:lang w:eastAsia="lv-LV"/>
        </w:rPr>
        <w:t>Tēma: </w:t>
      </w:r>
      <w:r w:rsidRPr="007B6158">
        <w:rPr>
          <w:rFonts w:ascii="Times New Roman" w:hAnsi="Times New Roman" w:eastAsia="Times New Roman" w:cs="Times New Roman"/>
          <w:color w:val="000000"/>
          <w:lang w:eastAsia="lv-LV"/>
        </w:rPr>
        <w:t>Par noteikumu projektu “Pieminekļu, piemiņas zīmju uzstādīšanas, piemiņas vietu izveidošanas un informatīvo plākšņu izvietošanas noteikumi”</w:t>
      </w:r>
    </w:p>
    <w:p w:rsidRPr="007B6158" w:rsidR="007B6158" w:rsidP="007B6158" w:rsidRDefault="007B6158" w14:paraId="21BF8838" w14:textId="77777777">
      <w:pPr>
        <w:spacing w:after="0" w:line="240" w:lineRule="auto"/>
        <w:ind w:left="3300" w:hanging="3300"/>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 </w:t>
      </w:r>
    </w:p>
    <w:p w:rsidRPr="007B6158" w:rsidR="007B6158" w:rsidP="007B6158" w:rsidRDefault="007B6158" w14:paraId="4BD9A32F" w14:textId="0FC18EF1">
      <w:pPr>
        <w:spacing w:after="0" w:line="240" w:lineRule="auto"/>
        <w:ind w:left="3300" w:hanging="3300"/>
        <w:rPr>
          <w:rFonts w:ascii="Times New Roman" w:hAnsi="Times New Roman" w:eastAsia="Times New Roman" w:cs="Times New Roman"/>
          <w:color w:val="000000"/>
          <w:lang w:eastAsia="lv-LV"/>
        </w:rPr>
      </w:pPr>
      <w:r w:rsidRPr="007B6158">
        <w:rPr>
          <w:rFonts w:ascii="Times New Roman" w:hAnsi="Times New Roman" w:eastAsia="Times New Roman" w:cs="Times New Roman"/>
          <w:b/>
          <w:bCs/>
          <w:color w:val="000000"/>
          <w:lang w:eastAsia="lv-LV"/>
        </w:rPr>
        <w:t>Svarīgums: </w:t>
      </w:r>
      <w:r w:rsidRPr="007B6158">
        <w:rPr>
          <w:rFonts w:ascii="Times New Roman" w:hAnsi="Times New Roman" w:eastAsia="Times New Roman" w:cs="Times New Roman"/>
          <w:color w:val="000000"/>
          <w:lang w:eastAsia="lv-LV"/>
        </w:rPr>
        <w:t>Zema</w:t>
      </w:r>
    </w:p>
    <w:p w:rsidRPr="007B6158" w:rsidR="007B6158" w:rsidP="007B6158" w:rsidRDefault="007B6158" w14:paraId="77562FEB"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 </w:t>
      </w:r>
    </w:p>
    <w:p w:rsidRPr="007B6158" w:rsidR="007B6158" w:rsidP="007B6158" w:rsidRDefault="007B6158" w14:paraId="40792F26"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sz w:val="24"/>
          <w:szCs w:val="24"/>
          <w:lang w:eastAsia="lv-LV"/>
        </w:rPr>
        <w:t>Labdien!</w:t>
      </w:r>
    </w:p>
    <w:p w:rsidRPr="007B6158" w:rsidR="007B6158" w:rsidP="007B6158" w:rsidRDefault="007B6158" w14:paraId="0412AA7D"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sz w:val="24"/>
          <w:szCs w:val="24"/>
          <w:lang w:eastAsia="lv-LV"/>
        </w:rPr>
        <w:t> </w:t>
      </w:r>
    </w:p>
    <w:p w:rsidRPr="007B6158" w:rsidR="007B6158" w:rsidP="007B6158" w:rsidRDefault="007B6158" w14:paraId="5B231D2E" w14:textId="77777777">
      <w:pPr>
        <w:spacing w:after="0" w:line="240" w:lineRule="auto"/>
        <w:jc w:val="both"/>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sz w:val="24"/>
          <w:szCs w:val="24"/>
          <w:lang w:eastAsia="lv-LV"/>
        </w:rPr>
        <w:t>Atbildot uz Kultūras ministrijas 09.06.2021. vēstuli Nr. 2.4-3/987, informējam, ka Latvijas Lielo pilsētu asociācija ir izvērtējusi precizēto Ministru kabineta noteikumu projektu “Pieminekļu, piemiņas zīmju uzstādīšanas, piemiņas vietu izveidošanas un informatīvo plākšņu izvietošanas noteikumi” un konstatēt, ka 27.01.2021. Kultūras ministrijai nosūtītie iebildumi par noteikumu projektu nav ņemti vērā, tāpēc īpaši vēršam uzmanību uz to, ka </w:t>
      </w:r>
      <w:r w:rsidRPr="007B6158">
        <w:rPr>
          <w:rFonts w:ascii="Times New Roman" w:hAnsi="Times New Roman" w:eastAsia="Times New Roman" w:cs="Times New Roman"/>
          <w:b/>
          <w:bCs/>
          <w:color w:val="000000"/>
          <w:sz w:val="24"/>
          <w:szCs w:val="24"/>
          <w:u w:val="single"/>
          <w:lang w:eastAsia="lv-LV"/>
        </w:rPr>
        <w:t>vietējās nozīmes kultūras pieminekļu saglabāšanas uzraudzības un pārvaldes funkciju dalījums starp pašvaldībām un Pārvaldi ir sapludināts un neskaidrs, darbības ar vietējās nozīmes kultūras pieminekļiem, sākot jau no kritērijiem to iekļaušanai pieminekļu sarakstā, nav definētas.</w:t>
      </w:r>
    </w:p>
    <w:p w:rsidRPr="007B6158" w:rsidR="007B6158" w:rsidP="007B6158" w:rsidRDefault="007B6158" w14:paraId="6D234826"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1F497D"/>
          <w:lang w:eastAsia="lv-LV"/>
        </w:rPr>
        <w:t> </w:t>
      </w:r>
    </w:p>
    <w:p w:rsidRPr="007B6158" w:rsidR="007B6158" w:rsidP="007B6158" w:rsidRDefault="007B6158" w14:paraId="7D93BCDB"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 </w:t>
      </w:r>
    </w:p>
    <w:p w:rsidRPr="007B6158" w:rsidR="007B6158" w:rsidP="007B6158" w:rsidRDefault="007B6158" w14:paraId="27C122DC"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Cieņā,</w:t>
      </w:r>
    </w:p>
    <w:p w:rsidRPr="007B6158" w:rsidR="007B6158" w:rsidP="007B6158" w:rsidRDefault="007B6158" w14:paraId="37630ACB"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 </w:t>
      </w:r>
    </w:p>
    <w:p w:rsidRPr="007B6158" w:rsidR="007B6158" w:rsidP="007B6158" w:rsidRDefault="007B6158" w14:paraId="6DA1E26A"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Latvijas Lielo pilsētu asociācija</w:t>
      </w:r>
    </w:p>
    <w:p w:rsidRPr="007B6158" w:rsidR="007B6158" w:rsidP="007B6158" w:rsidRDefault="007B6158" w14:paraId="7677E016"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Tālr.: 67223515</w:t>
      </w:r>
    </w:p>
    <w:p w:rsidRPr="007B6158" w:rsidR="007B6158" w:rsidP="007B6158" w:rsidRDefault="007B6158" w14:paraId="6FDC9544"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000000"/>
          <w:lang w:eastAsia="lv-LV"/>
        </w:rPr>
        <w:t>e-pasts: </w:t>
      </w:r>
      <w:hyperlink w:history="1" r:id="rId4">
        <w:r w:rsidRPr="007B6158">
          <w:rPr>
            <w:rFonts w:ascii="Times New Roman" w:hAnsi="Times New Roman" w:eastAsia="Times New Roman" w:cs="Times New Roman"/>
            <w:color w:val="0563C1"/>
            <w:u w:val="single"/>
            <w:lang w:eastAsia="lv-LV"/>
          </w:rPr>
          <w:t>info@llpa.lv</w:t>
        </w:r>
      </w:hyperlink>
    </w:p>
    <w:p w:rsidRPr="007B6158" w:rsidR="007B6158" w:rsidP="007B6158" w:rsidRDefault="007B6158" w14:paraId="7C57337B" w14:textId="77777777">
      <w:pPr>
        <w:spacing w:after="0" w:line="240" w:lineRule="auto"/>
        <w:rPr>
          <w:rFonts w:ascii="Times New Roman" w:hAnsi="Times New Roman" w:eastAsia="Times New Roman" w:cs="Times New Roman"/>
          <w:color w:val="000000"/>
          <w:lang w:eastAsia="lv-LV"/>
        </w:rPr>
      </w:pPr>
      <w:hyperlink w:history="1" r:id="rId5">
        <w:r w:rsidRPr="007B6158">
          <w:rPr>
            <w:rFonts w:ascii="Times New Roman" w:hAnsi="Times New Roman" w:eastAsia="Times New Roman" w:cs="Times New Roman"/>
            <w:color w:val="0563C1"/>
            <w:u w:val="single"/>
            <w:lang w:eastAsia="lv-LV"/>
          </w:rPr>
          <w:t>www.llpa.lv</w:t>
        </w:r>
      </w:hyperlink>
    </w:p>
    <w:p w:rsidRPr="007B6158" w:rsidR="007B6158" w:rsidP="007B6158" w:rsidRDefault="007B6158" w14:paraId="385EF789" w14:textId="77777777">
      <w:pPr>
        <w:spacing w:after="0" w:line="240" w:lineRule="auto"/>
        <w:rPr>
          <w:rFonts w:ascii="Times New Roman" w:hAnsi="Times New Roman" w:eastAsia="Times New Roman" w:cs="Times New Roman"/>
          <w:color w:val="000000"/>
          <w:lang w:eastAsia="lv-LV"/>
        </w:rPr>
      </w:pPr>
      <w:r w:rsidRPr="007B6158">
        <w:rPr>
          <w:rFonts w:ascii="Times New Roman" w:hAnsi="Times New Roman" w:eastAsia="Times New Roman" w:cs="Times New Roman"/>
          <w:color w:val="1F497D"/>
          <w:lang w:eastAsia="lv-LV"/>
        </w:rPr>
        <w:t> </w:t>
      </w:r>
    </w:p>
    <w:p w:rsidRPr="007B6158" w:rsidR="00804388" w:rsidP="007B6158" w:rsidRDefault="007B6158" w14:paraId="5470B381" w14:textId="75533905">
      <w:pPr>
        <w:spacing w:after="0" w:line="240" w:lineRule="auto"/>
        <w:rPr>
          <w:rFonts w:ascii="Times New Roman" w:hAnsi="Times New Roman" w:cs="Times New Roman"/>
        </w:rPr>
      </w:pPr>
      <w:r w:rsidRPr="007B6158">
        <w:rPr>
          <w:rFonts w:ascii="Times New Roman" w:hAnsi="Times New Roman" w:eastAsia="Times New Roman" w:cs="Times New Roman"/>
          <w:color w:val="000000"/>
          <w:lang w:eastAsia="lv-LV"/>
        </w:rPr>
        <w:t>Aicinām sekot līdzi jaunumiem arī LLPA</w:t>
      </w:r>
      <w:r w:rsidRPr="007B6158">
        <w:rPr>
          <w:rFonts w:ascii="Times New Roman" w:hAnsi="Times New Roman" w:eastAsia="Times New Roman" w:cs="Times New Roman"/>
          <w:color w:val="1F497D"/>
          <w:lang w:eastAsia="lv-LV"/>
        </w:rPr>
        <w:t> </w:t>
      </w:r>
      <w:hyperlink w:history="1" r:id="rId6">
        <w:r w:rsidRPr="007B6158">
          <w:rPr>
            <w:rFonts w:ascii="Times New Roman" w:hAnsi="Times New Roman" w:eastAsia="Times New Roman" w:cs="Times New Roman"/>
            <w:color w:val="0563C1"/>
            <w:u w:val="single"/>
            <w:lang w:eastAsia="lv-LV"/>
          </w:rPr>
          <w:t>Facebook kontā</w:t>
        </w:r>
      </w:hyperlink>
    </w:p>
    <w:sectPr w:rsidRPr="007B6158" w:rsidR="00804388" w:rsidSect="007B6158">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58"/>
    <w:rsid w:val="007B6158"/>
    <w:rsid w:val="00804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F75F"/>
  <w15:chartTrackingRefBased/>
  <w15:docId w15:val="{1251830A-D173-408E-BE1A-A02C01E2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16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LatvijasLieloPilsetuAsociacija/" TargetMode="External"/><Relationship Id="rId5" Type="http://schemas.openxmlformats.org/officeDocument/2006/relationships/hyperlink" Target="http://www.llpa.lv/" TargetMode="External"/><Relationship Id="rId4" Type="http://schemas.openxmlformats.org/officeDocument/2006/relationships/hyperlink" Target="mailto:info@llp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843</Words>
  <Characters>481</Characters>
  <Application>Microsoft Office Word</Application>
  <DocSecurity>0</DocSecurity>
  <Lines>4</Lines>
  <Paragraphs>2</Paragraphs>
  <ScaleCrop>false</ScaleCrop>
  <Company>Kultūras ministrija</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2021-06-16T09:21:00Z</dcterms:created>
  <dcterms:modified xsi:type="dcterms:W3CDTF">2021-06-16T09:23:00Z</dcterms:modified>
</cp:coreProperties>
</file>