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24-TA-477: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Zemkopības ministrijai finansējumu, kas nepārsniedz 1 155 000 </w:t>
            </w:r>
            <w:r w:rsidR="00000000" w:rsidRPr="00000000" w:rsidDel="00000000">
              <w:rPr>
                <w:i w:val="1"/>
                <w:rtl w:val="0"/>
              </w:rPr>
              <w:t xml:space="preserve">euro,</w:t>
            </w:r>
            <w:r w:rsidR="00000000" w:rsidRPr="00000000" w:rsidDel="00000000">
              <w:rPr>
                <w:rtl w:val="0"/>
              </w:rPr>
              <w:t xml:space="preserve"> lai kompensētu izdevumus, kas saistīti ar 2023. gada 7. augustā vētras laikā radīto postījumu novēršanu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1.punktā paredzēto finansējuma apmēru, ņemot vērā, ka izdevumu kompensēšanai, kas saistīti ar 2023. gada 7. augustā vētras laikā radīto postījumu novēršanu lauksaimniekiem, plānotais finansējuma apmērs ir 1 135 000 euro, kā tas paredzēts arī saskaņā ar tiesību aktu lietu Nr.24-TA-693 “Valsts atbalsta piešķiršanas kārtība par 2023. gadā vētras radītajiem zaudējumiem augkopības nozarē”, kā arī ievērojot sniegto iebildumu pie anotācijas 1.sadaļas.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paredzētais finanšu apmērs precizēts, nosakot, ka izdevumu kompensēšanai, kas saistīti ar 2023. gada 7. augustā vētras laikā radīto postījumu novēršanu lauksaimniekiem, plānotais finansējuma apmērs ir 1 135 000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Zemkopības ministrijai finansējumu, kas nepārsniedz 1 135 000 </w:t>
            </w:r>
            <w:r w:rsidR="00000000" w:rsidRPr="00000000" w:rsidDel="00000000">
              <w:rPr>
                <w:i w:val="1"/>
                <w:rtl w:val="0"/>
              </w:rPr>
              <w:t xml:space="preserve">euro,</w:t>
            </w:r>
            <w:r w:rsidR="00000000" w:rsidRPr="00000000" w:rsidDel="00000000">
              <w:rPr>
                <w:rtl w:val="0"/>
              </w:rPr>
              <w:t xml:space="preserve"> lai kompensētu izdevumus, kas saistīti ar 2023. gada 7. augustā vētras laikā radīto postījumu novēršanu lauksaimniekiem.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3.punktu, ņemot vērā, ka saskaņā ar spēkā esošajiem normatīvajiem aktiem attiecīgajam pieprasījumam nav jāparedz Saeimas Budžeta un finanšu (nodokļu) komisijas saskaņojums.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anotācijas 1.sadaļā norādīto, ka ar rīkojuma projektu tiek pieprasīts arī finansējums 19 619,65 euro apmērā, kas Ministru kabineta 2023. gada 7. novembra noteikumu Nr. 641 "Eiropas Savienības ārkārtas atbalsta piešķiršanas noteikumi lauksaimniekiem augļu un ogu, piena un gaļas liellopu, aitu, kazu un zirgu audzēšanas nozarē" ietvaros iestāžu kļūdas dēļ netika izmaksāts trīs saimniecībām. Norādām, ka anotācijā nav sniegts detalizēts skaidrojums par radušos situāciju, kā arī rīkojuma projekta mērķis ir piešķirt finansējumu izdevumu kompensēšanai, kas saistīti ar 2023. gada 7. augustā vētras laikā radīto postījumu novēršanu lauksaimniekiem nevis atbalstam saskaņā ar noteikumiem Nr.641, turklāt situācijā, ja iepriekš paredzētais atbalsts nav izmaksāts iestādes/iestāžu kļūdas dēļ, tad attiecīgajai iestādei/iestādēm jāmeklē risinājums tās esošo budžeta līdzekļu ietvaros nevis finansējums jāpieprasa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anotācijas 1.sadaļā svītrot norādīto informāciju par finansējuma pieprasīšanu 19 619,65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visa anotācija, svītrojot papildus nepieciešamo finansējumu 19 619,65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lai izvērtētu papildu finansējuma piešķiršanas pamatojumu,  jau šobrīd ir jābūt skaidrai atbalsta piešķiršanas kārtībai.  Attiecīgi lūdzam vienlaikus izstrādāt saistošos Ministra kabineta noteikumus un virzīt to vienlaikus ar sagatavoto Ministru kabineta rīkojuma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Ministru kabineta noteikumu projekts "Valsts atbalsta piešķiršanas kārtība par 2023. gadā vētras radītajiem zaudējumiem augkopības nozarē", kas nosaka kārtību, kādā piešķir, administrē un uzrauga valsts atbalstu, lai augkopības nozarē mazinātu 2023. gada 7. augusta vētras radītos zaudējumus par noteiktām kultūraugu platībām (tiesību akta lietas ar numuru 24-TA-693).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iekļauta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sadaļā norādīto informāciju, ņemot vērā sniegto iebildumu pie anotācijas 1.sadaļas un rīkojuma projekta 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visa anotācija, svītrojot papildus nepieciešamo finansējumu 19 619,65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3.sadaļas 6.2.apakšpunktā norādīto informāciju par kopējā atbalsta apmēru sadalījumā pa kultūraugu platību grupām, ņemot vērā FM sniegto iebildumu pie tiesību aktu lietas Nr.24-TA-693 “Valsts atbalsta piešķiršanas kārtība par 2023. gadā vētras radītajiem zaudējumiem augkopības nozarē” anotācijas 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pārskatīta un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2., 3. un 4.punktā precizēt norādīto ietekmi uz valsts budžetu, kā arī precizēt sniegto informāciju 6.punktā, 6.2.apakšpunktā un punktā “Cita informācija”, ņemot vērā sniegto iebildumu pie anotācijas 1.sadaļas un rīkojuma projekta 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visa anotācija, svītrojot papildus nepieciešamo finansējumu 19 619,65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3.sadaļu papildināt ar aprēķiniem, kas sniedz informāciju, kā veidojas pieprasītā finansējuma apmērs, skaidri norādot, kādi pieņēmumi kompensāciju apmēram paredzēti par augļu, ogulāju, dārzeņu un zālāju platībām, kuras nebija iespējams apdrošināt, un kādi pieņēmumi kompensāciju apmēram paredzēti attiecībā uz graudaugu, pākšaugu un eļļas augu platībām, kuru sējumus varēja apdrošināt, bet tie nebija apdrošināti.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bet detalizētu informāciju un aprēķinus skatīt pie tiesību akta lietas ar numuru 24-TA-693.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4.1.sadaļā norādīt informāciju par tiesību aktu lietu Nr.24-TA-693 “Valsts atbalsta piešķiršanas kārtība par 2023. gadā vētras radītajiem zaudējumiem augkopības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 sadaļa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3.sadaļas 6.1.punktā sniegto informāciju, ņemot vērā, ka valsts budžeta programma 02.00.00 "Līdzekļi neparedzētiem gadījumiem" nav ieņēmumi.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6.1. punktā sniegtā informācija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24-TA-477</w:t>
    </w:r>
    <w:r>
      <w:br/>
    </w:r>
    <w:r w:rsidR="00000000" w:rsidRPr="00000000" w:rsidDel="00000000">
      <w:rPr>
        <w:rtl w:val="0"/>
      </w:rPr>
      <w:t xml:space="preserve">30.05.2024. 09.32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24-TA-477</w:t>
    </w:r>
    <w:r>
      <w:br/>
    </w:r>
    <w:r w:rsidR="00000000" w:rsidRPr="00000000" w:rsidDel="00000000">
      <w:rPr>
        <w:rtl w:val="0"/>
      </w:rPr>
      <w:t xml:space="preserve">30.05.2024. 09.32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Izziņa_24-TA-477.docx</dc:title>
</cp:coreProperties>
</file>

<file path=docProps/custom.xml><?xml version="1.0" encoding="utf-8"?>
<Properties xmlns="http://schemas.openxmlformats.org/officeDocument/2006/custom-properties" xmlns:vt="http://schemas.openxmlformats.org/officeDocument/2006/docPropsVTypes"/>
</file>