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DAF" w:rsidRDefault="00786DAF" w:rsidP="002C22B9">
      <w:pPr>
        <w:jc w:val="center"/>
        <w:rPr>
          <w:sz w:val="20"/>
        </w:rPr>
      </w:pPr>
      <w:bookmarkStart w:id="0" w:name="_GoBack"/>
      <w:bookmarkEnd w:id="0"/>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D6675">
              <w:rPr>
                <w:szCs w:val="24"/>
              </w:rPr>
              <w:t>08.10.2020</w:t>
            </w:r>
            <w:r w:rsidRPr="00615936">
              <w:rPr>
                <w:szCs w:val="24"/>
              </w:rPr>
              <w:fldChar w:fldCharType="end"/>
            </w:r>
            <w:bookmarkEnd w:id="1"/>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E7A13">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D6675">
              <w:rPr>
                <w:szCs w:val="24"/>
              </w:rPr>
              <w:t>5329</w:t>
            </w:r>
            <w:r w:rsidRPr="00615936">
              <w:rPr>
                <w:szCs w:val="24"/>
              </w:rPr>
              <w:fldChar w:fldCharType="end"/>
            </w:r>
            <w:bookmarkEnd w:id="3"/>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E7A13">
              <w:rPr>
                <w:szCs w:val="24"/>
              </w:rPr>
              <w:t>29.09.2020</w:t>
            </w:r>
            <w:r w:rsidRPr="00615936">
              <w:rPr>
                <w:szCs w:val="24"/>
              </w:rPr>
              <w:fldChar w:fldCharType="end"/>
            </w:r>
            <w:bookmarkEnd w:id="4"/>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E7A13">
              <w:rPr>
                <w:szCs w:val="24"/>
              </w:rPr>
              <w:t>3.4-2e/1988/2020</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0C0DD4" w:rsidRDefault="005E7A13" w:rsidP="000C0DD4">
            <w:pPr>
              <w:jc w:val="right"/>
              <w:rPr>
                <w:b/>
                <w:bCs/>
                <w:szCs w:val="24"/>
                <w:lang w:eastAsia="lv-LV"/>
              </w:rPr>
            </w:pPr>
            <w:bookmarkStart w:id="6" w:name="org_nos"/>
            <w:r>
              <w:rPr>
                <w:b/>
                <w:bCs/>
                <w:szCs w:val="24"/>
                <w:lang w:eastAsia="lv-LV"/>
              </w:rPr>
              <w:t>Zemkopības ministrija</w:t>
            </w:r>
          </w:p>
        </w:tc>
      </w:tr>
      <w:bookmarkEnd w:id="6"/>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Tr="000C0DD4">
        <w:tc>
          <w:tcPr>
            <w:tcW w:w="4503" w:type="dxa"/>
            <w:tcBorders>
              <w:top w:val="nil"/>
              <w:left w:val="nil"/>
              <w:bottom w:val="nil"/>
              <w:right w:val="nil"/>
            </w:tcBorders>
          </w:tcPr>
          <w:p w:rsidR="000C0DD4" w:rsidRDefault="005E7A13" w:rsidP="00C04DED">
            <w:pPr>
              <w:jc w:val="left"/>
              <w:rPr>
                <w:i/>
                <w:iCs/>
                <w:szCs w:val="24"/>
                <w:lang w:eastAsia="lv-LV"/>
              </w:rPr>
            </w:pPr>
            <w:r>
              <w:rPr>
                <w:i/>
                <w:iCs/>
                <w:szCs w:val="24"/>
                <w:lang w:eastAsia="lv-LV"/>
              </w:rPr>
              <w:t>Par likumprojektu “Grozījumi likumā “Par zemes privatizāciju lauku apvidos””</w:t>
            </w:r>
          </w:p>
        </w:tc>
      </w:tr>
    </w:tbl>
    <w:p w:rsidR="00E04F00" w:rsidRPr="00615936" w:rsidRDefault="00E04F00" w:rsidP="00C04DED">
      <w:pPr>
        <w:jc w:val="left"/>
        <w:rPr>
          <w:szCs w:val="24"/>
        </w:rPr>
      </w:pPr>
    </w:p>
    <w:p w:rsidR="002152F2" w:rsidRPr="008C0B9D" w:rsidRDefault="002152F2" w:rsidP="002152F2">
      <w:pPr>
        <w:ind w:firstLine="680"/>
        <w:rPr>
          <w:szCs w:val="28"/>
        </w:rPr>
      </w:pPr>
      <w:r w:rsidRPr="003851F5">
        <w:rPr>
          <w:szCs w:val="28"/>
        </w:rPr>
        <w:t xml:space="preserve">Finanšu ministrija atbilstoši kompetencei ir izskatījusi </w:t>
      </w:r>
      <w:r w:rsidRPr="008C0B9D">
        <w:rPr>
          <w:szCs w:val="28"/>
        </w:rPr>
        <w:t>Zemkopības sagatavoto likumprojektu “Grozījumi likumā “Par zemes privatizāciju lauku apvidos””</w:t>
      </w:r>
      <w:r>
        <w:rPr>
          <w:szCs w:val="28"/>
        </w:rPr>
        <w:t xml:space="preserve"> (turpmāk – likumprojekts) un</w:t>
      </w:r>
      <w:r w:rsidRPr="008C0B9D">
        <w:rPr>
          <w:szCs w:val="28"/>
        </w:rPr>
        <w:t xml:space="preserve"> tā sākotnējās ietekmes novērtējuma ziņojumu (anotāciju)</w:t>
      </w:r>
      <w:r>
        <w:rPr>
          <w:szCs w:val="28"/>
        </w:rPr>
        <w:t>,</w:t>
      </w:r>
      <w:r w:rsidRPr="008C0B9D">
        <w:rPr>
          <w:szCs w:val="28"/>
        </w:rPr>
        <w:t xml:space="preserve"> un izsaka </w:t>
      </w:r>
      <w:r>
        <w:rPr>
          <w:szCs w:val="28"/>
        </w:rPr>
        <w:t>tālāk minētos</w:t>
      </w:r>
      <w:r w:rsidRPr="008C0B9D">
        <w:rPr>
          <w:szCs w:val="28"/>
        </w:rPr>
        <w:t xml:space="preserve"> iebildumus.</w:t>
      </w:r>
    </w:p>
    <w:p w:rsidR="002152F2" w:rsidRPr="008C0B9D" w:rsidRDefault="002152F2" w:rsidP="002152F2">
      <w:pPr>
        <w:ind w:firstLine="680"/>
        <w:rPr>
          <w:szCs w:val="28"/>
        </w:rPr>
      </w:pPr>
      <w:r w:rsidRPr="008C0B9D">
        <w:rPr>
          <w:szCs w:val="28"/>
        </w:rPr>
        <w:t>1.</w:t>
      </w:r>
      <w:r>
        <w:rPr>
          <w:szCs w:val="28"/>
        </w:rPr>
        <w:t xml:space="preserve"> </w:t>
      </w:r>
      <w:r w:rsidRPr="008C0B9D">
        <w:rPr>
          <w:szCs w:val="28"/>
        </w:rPr>
        <w:t>Lūdzam anotācijas III sadaļas izmaiņu aiļu nosaukumos precizēt n+1 un n+2 vērtības, to vietā norādot attiecīgos gadus, ievērojot Ministru kabineta 2009.gada 15.decembra instrukcijas Nr.19 “Tiesību akta projekta sākotnējās ietekmes izvērtēšanas kārtība” 32.punktā noteikto.</w:t>
      </w:r>
      <w:r>
        <w:rPr>
          <w:szCs w:val="28"/>
        </w:rPr>
        <w:t xml:space="preserve"> </w:t>
      </w:r>
    </w:p>
    <w:p w:rsidR="002152F2" w:rsidRDefault="002152F2" w:rsidP="002152F2">
      <w:pPr>
        <w:ind w:firstLine="680"/>
        <w:rPr>
          <w:szCs w:val="28"/>
        </w:rPr>
      </w:pPr>
      <w:r>
        <w:rPr>
          <w:szCs w:val="28"/>
        </w:rPr>
        <w:t xml:space="preserve">2. </w:t>
      </w:r>
      <w:r w:rsidRPr="008C0B9D">
        <w:rPr>
          <w:szCs w:val="28"/>
        </w:rPr>
        <w:t>Likumprojekts paredz pašvaldību komisijām papildu uzdevumu – vismaz vienu reizi gadā izlases veidā pārbaudīt tās administratīvajā teritorijā esošo lauksaimniecības un meža zemes piederības tiesiskumu atbilstoši likuma prasībām. Ņemot vērā, ka pārbaužu veikšanai pašvaldībām jāiegūst informācija par attiecīgo juridisko personu (gan Latvijā, gan ārvalstīs reģistrēto kapitālsabiedrību) kapitāldaļu piederības izmaiņām, l</w:t>
      </w:r>
      <w:r>
        <w:rPr>
          <w:szCs w:val="28"/>
        </w:rPr>
        <w:t xml:space="preserve">ūdzam papildināt anotācijas III </w:t>
      </w:r>
      <w:r w:rsidRPr="008C0B9D">
        <w:rPr>
          <w:szCs w:val="28"/>
        </w:rPr>
        <w:t>sadaļas 6.punktu, vai šāda informācija no reģistriem iegūstama bez maksas un neradīs pašvaldībām papildu izdevumus.</w:t>
      </w:r>
      <w:r>
        <w:rPr>
          <w:szCs w:val="28"/>
        </w:rPr>
        <w:t xml:space="preserve"> </w:t>
      </w:r>
    </w:p>
    <w:p w:rsidR="002152F2" w:rsidRDefault="002152F2" w:rsidP="002152F2">
      <w:pPr>
        <w:ind w:firstLine="680"/>
        <w:rPr>
          <w:szCs w:val="28"/>
        </w:rPr>
      </w:pPr>
      <w:r>
        <w:rPr>
          <w:szCs w:val="28"/>
        </w:rPr>
        <w:t xml:space="preserve">3. </w:t>
      </w:r>
      <w:r w:rsidRPr="008C0B9D">
        <w:rPr>
          <w:szCs w:val="28"/>
        </w:rPr>
        <w:t>Vēršam uzmanību, ka anotācijas III sadaļas 8.punktā norādīts, ka attiecībā uz administratīvo sodu piemērošanu pagaidām precīzi nevar aprēķināt ietekmi uz pašvaldību budžetu, savukārt “nav precīzi aprēķināms” norādīts anotācijas III sadaļas 1.1., 3.1. un 5.1.apakšpunktos, kas attiecas uz valsts pamatbudžetu. Ņemot vērā minēto, lūdzam pārskatīt un precizēt anotācijas III sadaļā sniegto informāciju, lai tā nav pretrunīga.</w:t>
      </w:r>
      <w:r>
        <w:rPr>
          <w:szCs w:val="28"/>
        </w:rPr>
        <w:t xml:space="preserve"> </w:t>
      </w:r>
    </w:p>
    <w:p w:rsidR="002152F2" w:rsidRDefault="002152F2" w:rsidP="002152F2">
      <w:pPr>
        <w:ind w:firstLine="680"/>
        <w:rPr>
          <w:szCs w:val="24"/>
        </w:rPr>
      </w:pPr>
    </w:p>
    <w:p w:rsidR="002152F2" w:rsidRPr="00A076C1" w:rsidRDefault="002152F2" w:rsidP="002152F2">
      <w:pPr>
        <w:ind w:firstLine="720"/>
        <w:rPr>
          <w:szCs w:val="2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2152F2" w:rsidRPr="003851F5" w:rsidTr="00BE1F77">
        <w:tc>
          <w:tcPr>
            <w:tcW w:w="4395" w:type="dxa"/>
          </w:tcPr>
          <w:p w:rsidR="002152F2" w:rsidRPr="003851F5" w:rsidRDefault="002152F2" w:rsidP="00BE1F77">
            <w:pPr>
              <w:rPr>
                <w:szCs w:val="28"/>
              </w:rPr>
            </w:pPr>
            <w:r w:rsidRPr="003851F5">
              <w:rPr>
                <w:szCs w:val="28"/>
              </w:rPr>
              <w:t>Administrācijas vadītāja</w:t>
            </w:r>
          </w:p>
        </w:tc>
        <w:tc>
          <w:tcPr>
            <w:tcW w:w="1984" w:type="dxa"/>
          </w:tcPr>
          <w:p w:rsidR="002152F2" w:rsidRPr="003851F5" w:rsidRDefault="002152F2" w:rsidP="00BE1F77">
            <w:pPr>
              <w:jc w:val="center"/>
              <w:rPr>
                <w:szCs w:val="28"/>
              </w:rPr>
            </w:pPr>
            <w:r w:rsidRPr="003851F5">
              <w:rPr>
                <w:szCs w:val="28"/>
              </w:rPr>
              <w:t>(paraksts*)</w:t>
            </w:r>
          </w:p>
        </w:tc>
        <w:tc>
          <w:tcPr>
            <w:tcW w:w="2977" w:type="dxa"/>
            <w:vAlign w:val="bottom"/>
          </w:tcPr>
          <w:p w:rsidR="002152F2" w:rsidRPr="003851F5" w:rsidRDefault="002152F2" w:rsidP="00BE1F77">
            <w:pPr>
              <w:jc w:val="right"/>
              <w:rPr>
                <w:szCs w:val="28"/>
              </w:rPr>
            </w:pPr>
            <w:proofErr w:type="spellStart"/>
            <w:r>
              <w:rPr>
                <w:szCs w:val="28"/>
              </w:rPr>
              <w:t>I.Braunfelde</w:t>
            </w:r>
            <w:proofErr w:type="spellEnd"/>
          </w:p>
        </w:tc>
      </w:tr>
      <w:tr w:rsidR="002152F2" w:rsidRPr="003851F5" w:rsidTr="00BE1F77">
        <w:tc>
          <w:tcPr>
            <w:tcW w:w="4395" w:type="dxa"/>
          </w:tcPr>
          <w:p w:rsidR="002152F2" w:rsidRPr="003851F5" w:rsidRDefault="002152F2" w:rsidP="00BE1F77">
            <w:pPr>
              <w:rPr>
                <w:szCs w:val="28"/>
              </w:rPr>
            </w:pPr>
          </w:p>
        </w:tc>
        <w:tc>
          <w:tcPr>
            <w:tcW w:w="1984" w:type="dxa"/>
          </w:tcPr>
          <w:p w:rsidR="002152F2" w:rsidRPr="003851F5" w:rsidRDefault="002152F2" w:rsidP="00BE1F77">
            <w:pPr>
              <w:jc w:val="right"/>
              <w:rPr>
                <w:szCs w:val="28"/>
              </w:rPr>
            </w:pPr>
          </w:p>
        </w:tc>
        <w:tc>
          <w:tcPr>
            <w:tcW w:w="2977" w:type="dxa"/>
            <w:vAlign w:val="bottom"/>
          </w:tcPr>
          <w:p w:rsidR="002152F2" w:rsidRPr="003851F5" w:rsidRDefault="002152F2" w:rsidP="00BE1F77">
            <w:pPr>
              <w:jc w:val="right"/>
              <w:rPr>
                <w:szCs w:val="28"/>
              </w:rPr>
            </w:pPr>
          </w:p>
        </w:tc>
      </w:tr>
    </w:tbl>
    <w:tbl>
      <w:tblPr>
        <w:tblW w:w="8647" w:type="dxa"/>
        <w:tblLook w:val="04A0" w:firstRow="1" w:lastRow="0" w:firstColumn="1" w:lastColumn="0" w:noHBand="0" w:noVBand="1"/>
      </w:tblPr>
      <w:tblGrid>
        <w:gridCol w:w="8647"/>
      </w:tblGrid>
      <w:tr w:rsidR="002152F2" w:rsidRPr="003851F5" w:rsidTr="00BE1F77">
        <w:trPr>
          <w:cantSplit/>
          <w:trHeight w:val="615"/>
        </w:trPr>
        <w:tc>
          <w:tcPr>
            <w:tcW w:w="8647" w:type="dxa"/>
          </w:tcPr>
          <w:p w:rsidR="002152F2" w:rsidRPr="003851F5" w:rsidRDefault="002152F2" w:rsidP="00BE1F77">
            <w:pPr>
              <w:pStyle w:val="BodyTextIndent"/>
              <w:tabs>
                <w:tab w:val="left" w:pos="8397"/>
              </w:tabs>
              <w:ind w:left="0"/>
              <w:rPr>
                <w:sz w:val="24"/>
                <w:szCs w:val="28"/>
              </w:rPr>
            </w:pPr>
            <w:r w:rsidRPr="003851F5">
              <w:rPr>
                <w:sz w:val="24"/>
                <w:szCs w:val="28"/>
              </w:rPr>
              <w:t>*Dokuments ir parakstīts ar drošu elektronisko parakstu</w:t>
            </w:r>
          </w:p>
        </w:tc>
      </w:tr>
    </w:tbl>
    <w:p w:rsidR="002152F2" w:rsidRDefault="002152F2" w:rsidP="002152F2">
      <w:pPr>
        <w:rPr>
          <w:sz w:val="20"/>
          <w:szCs w:val="24"/>
        </w:rPr>
      </w:pPr>
    </w:p>
    <w:p w:rsidR="002152F2" w:rsidRDefault="002152F2" w:rsidP="002152F2">
      <w:pPr>
        <w:rPr>
          <w:sz w:val="20"/>
          <w:szCs w:val="24"/>
        </w:rPr>
      </w:pPr>
      <w:proofErr w:type="spellStart"/>
      <w:r w:rsidRPr="00E87F09">
        <w:rPr>
          <w:sz w:val="20"/>
          <w:szCs w:val="24"/>
        </w:rPr>
        <w:t>Jermacāne</w:t>
      </w:r>
      <w:proofErr w:type="spellEnd"/>
      <w:r>
        <w:rPr>
          <w:sz w:val="20"/>
          <w:szCs w:val="24"/>
        </w:rPr>
        <w:t xml:space="preserve"> </w:t>
      </w:r>
      <w:r w:rsidRPr="00E87F09">
        <w:rPr>
          <w:sz w:val="20"/>
          <w:szCs w:val="24"/>
        </w:rPr>
        <w:t>67</w:t>
      </w:r>
      <w:r>
        <w:rPr>
          <w:sz w:val="20"/>
          <w:szCs w:val="24"/>
        </w:rPr>
        <w:t>-</w:t>
      </w:r>
      <w:r w:rsidRPr="00E87F09">
        <w:rPr>
          <w:sz w:val="20"/>
          <w:szCs w:val="24"/>
        </w:rPr>
        <w:t>083</w:t>
      </w:r>
      <w:r>
        <w:rPr>
          <w:sz w:val="20"/>
          <w:szCs w:val="24"/>
        </w:rPr>
        <w:t>-</w:t>
      </w:r>
      <w:r w:rsidRPr="00E87F09">
        <w:rPr>
          <w:sz w:val="20"/>
          <w:szCs w:val="24"/>
        </w:rPr>
        <w:t>802</w:t>
      </w:r>
    </w:p>
    <w:p w:rsidR="002152F2" w:rsidRPr="00E87F09" w:rsidRDefault="002152F2" w:rsidP="002152F2">
      <w:pPr>
        <w:rPr>
          <w:sz w:val="20"/>
          <w:szCs w:val="24"/>
        </w:rPr>
      </w:pPr>
      <w:r w:rsidRPr="00E87F09">
        <w:rPr>
          <w:sz w:val="20"/>
          <w:szCs w:val="24"/>
        </w:rPr>
        <w:t>Ilga.Jermacane@fm.gov.lv</w:t>
      </w:r>
    </w:p>
    <w:p w:rsidR="002152F2" w:rsidRDefault="002152F2" w:rsidP="002152F2">
      <w:pPr>
        <w:rPr>
          <w:sz w:val="20"/>
          <w:szCs w:val="24"/>
        </w:rPr>
      </w:pPr>
    </w:p>
    <w:p w:rsidR="002152F2" w:rsidRDefault="002152F2" w:rsidP="002152F2">
      <w:pPr>
        <w:rPr>
          <w:sz w:val="20"/>
          <w:szCs w:val="24"/>
        </w:rPr>
      </w:pPr>
      <w:proofErr w:type="spellStart"/>
      <w:r>
        <w:rPr>
          <w:sz w:val="20"/>
          <w:szCs w:val="24"/>
        </w:rPr>
        <w:t>Šantars</w:t>
      </w:r>
      <w:proofErr w:type="spellEnd"/>
      <w:r>
        <w:rPr>
          <w:sz w:val="20"/>
          <w:szCs w:val="24"/>
        </w:rPr>
        <w:t xml:space="preserve"> </w:t>
      </w:r>
      <w:r w:rsidRPr="008C0B9D">
        <w:rPr>
          <w:sz w:val="20"/>
          <w:szCs w:val="24"/>
        </w:rPr>
        <w:t>67</w:t>
      </w:r>
      <w:r>
        <w:rPr>
          <w:sz w:val="20"/>
          <w:szCs w:val="24"/>
        </w:rPr>
        <w:t>-</w:t>
      </w:r>
      <w:r w:rsidRPr="008C0B9D">
        <w:rPr>
          <w:sz w:val="20"/>
          <w:szCs w:val="24"/>
        </w:rPr>
        <w:t>095</w:t>
      </w:r>
      <w:r>
        <w:rPr>
          <w:sz w:val="20"/>
          <w:szCs w:val="24"/>
        </w:rPr>
        <w:t>-</w:t>
      </w:r>
      <w:r w:rsidRPr="008C0B9D">
        <w:rPr>
          <w:sz w:val="20"/>
          <w:szCs w:val="24"/>
        </w:rPr>
        <w:t>453</w:t>
      </w:r>
    </w:p>
    <w:p w:rsidR="002152F2" w:rsidRPr="008C0B9D" w:rsidRDefault="002152F2" w:rsidP="002152F2">
      <w:pPr>
        <w:rPr>
          <w:sz w:val="20"/>
          <w:szCs w:val="24"/>
        </w:rPr>
      </w:pPr>
      <w:r>
        <w:rPr>
          <w:sz w:val="20"/>
          <w:szCs w:val="24"/>
        </w:rPr>
        <w:t>V</w:t>
      </w:r>
      <w:r w:rsidRPr="008C0B9D">
        <w:rPr>
          <w:sz w:val="20"/>
          <w:szCs w:val="24"/>
        </w:rPr>
        <w:t>airis.</w:t>
      </w:r>
      <w:r>
        <w:rPr>
          <w:sz w:val="20"/>
          <w:szCs w:val="24"/>
        </w:rPr>
        <w:t>S</w:t>
      </w:r>
      <w:r w:rsidRPr="008C0B9D">
        <w:rPr>
          <w:sz w:val="20"/>
          <w:szCs w:val="24"/>
        </w:rPr>
        <w:t>antars@fm.gov.lv</w:t>
      </w:r>
    </w:p>
    <w:p w:rsidR="002152F2" w:rsidRDefault="002152F2" w:rsidP="002152F2">
      <w:pPr>
        <w:rPr>
          <w:sz w:val="20"/>
          <w:szCs w:val="24"/>
        </w:rPr>
      </w:pPr>
    </w:p>
    <w:p w:rsidR="002152F2" w:rsidRDefault="002152F2" w:rsidP="002152F2">
      <w:pPr>
        <w:rPr>
          <w:sz w:val="20"/>
          <w:szCs w:val="24"/>
        </w:rPr>
      </w:pPr>
      <w:proofErr w:type="spellStart"/>
      <w:r>
        <w:rPr>
          <w:sz w:val="20"/>
          <w:szCs w:val="24"/>
        </w:rPr>
        <w:t>Zandare</w:t>
      </w:r>
      <w:proofErr w:type="spellEnd"/>
      <w:r>
        <w:rPr>
          <w:sz w:val="20"/>
          <w:szCs w:val="24"/>
        </w:rPr>
        <w:t xml:space="preserve"> </w:t>
      </w:r>
      <w:r w:rsidRPr="008C0B9D">
        <w:rPr>
          <w:sz w:val="20"/>
          <w:szCs w:val="24"/>
        </w:rPr>
        <w:t>67</w:t>
      </w:r>
      <w:r>
        <w:rPr>
          <w:sz w:val="20"/>
          <w:szCs w:val="24"/>
        </w:rPr>
        <w:t>-</w:t>
      </w:r>
      <w:r w:rsidRPr="008C0B9D">
        <w:rPr>
          <w:sz w:val="20"/>
          <w:szCs w:val="24"/>
        </w:rPr>
        <w:t>095</w:t>
      </w:r>
      <w:r>
        <w:rPr>
          <w:sz w:val="20"/>
          <w:szCs w:val="24"/>
        </w:rPr>
        <w:t>-</w:t>
      </w:r>
      <w:r w:rsidRPr="008C0B9D">
        <w:rPr>
          <w:sz w:val="20"/>
          <w:szCs w:val="24"/>
        </w:rPr>
        <w:t>472</w:t>
      </w:r>
    </w:p>
    <w:p w:rsidR="000C0DD4" w:rsidRPr="002152F2" w:rsidRDefault="002152F2" w:rsidP="002152F2">
      <w:pPr>
        <w:rPr>
          <w:sz w:val="20"/>
          <w:szCs w:val="24"/>
        </w:rPr>
      </w:pPr>
      <w:r>
        <w:rPr>
          <w:sz w:val="20"/>
          <w:szCs w:val="24"/>
        </w:rPr>
        <w:t>L</w:t>
      </w:r>
      <w:r w:rsidRPr="008C0B9D">
        <w:rPr>
          <w:sz w:val="20"/>
          <w:szCs w:val="24"/>
        </w:rPr>
        <w:t>olita.</w:t>
      </w:r>
      <w:r>
        <w:rPr>
          <w:sz w:val="20"/>
          <w:szCs w:val="24"/>
        </w:rPr>
        <w:t>Z</w:t>
      </w:r>
      <w:r w:rsidRPr="008C0B9D">
        <w:rPr>
          <w:sz w:val="20"/>
          <w:szCs w:val="24"/>
        </w:rPr>
        <w:t>andare@fm.gov.lv</w:t>
      </w:r>
    </w:p>
    <w:sectPr w:rsidR="000C0DD4" w:rsidRPr="002152F2" w:rsidSect="002C22B9">
      <w:headerReference w:type="even" r:id="rId7"/>
      <w:headerReference w:type="default" r:id="rId8"/>
      <w:footerReference w:type="default" r:id="rId9"/>
      <w:headerReference w:type="first" r:id="rId10"/>
      <w:footerReference w:type="first" r:id="rId11"/>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5698" w:rsidRDefault="006A5698">
      <w:r>
        <w:separator/>
      </w:r>
    </w:p>
  </w:endnote>
  <w:endnote w:type="continuationSeparator" w:id="0">
    <w:p w:rsidR="006A5698" w:rsidRDefault="006A5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2152F2">
          <w:rPr>
            <w:noProof/>
            <w:sz w:val="24"/>
            <w:szCs w:val="24"/>
          </w:rPr>
          <w:t>2</w:t>
        </w:r>
        <w:r w:rsidRPr="00557B49">
          <w:rPr>
            <w:sz w:val="24"/>
            <w:szCs w:val="24"/>
          </w:rPr>
          <w:fldChar w:fldCharType="end"/>
        </w:r>
      </w:p>
    </w:sdtContent>
  </w:sdt>
  <w:p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5698" w:rsidRDefault="006A5698">
      <w:r>
        <w:separator/>
      </w:r>
    </w:p>
  </w:footnote>
  <w:footnote w:type="continuationSeparator" w:id="0">
    <w:p w:rsidR="006A5698" w:rsidRDefault="006A5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152F2"/>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2F653E"/>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E7A13"/>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5698"/>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6598"/>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0D95"/>
    <w:rsid w:val="00F84ADE"/>
    <w:rsid w:val="00F949B7"/>
    <w:rsid w:val="00F952BC"/>
    <w:rsid w:val="00FB1DB2"/>
    <w:rsid w:val="00FB225E"/>
    <w:rsid w:val="00FD6675"/>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8E37BF-51E8-44F8-8405-71568D67A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1305</Words>
  <Characters>745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“Grozījumi likumā “Par zemes pri</dc:subject>
  <dc:creator>Jermacāne I.</dc:creator>
  <dc:description>Sagatavots ALS E-aprites vidē.</dc:description>
  <cp:lastModifiedBy>Renāte Priedīte</cp:lastModifiedBy>
  <cp:revision>2</cp:revision>
  <cp:lastPrinted>2021-08-04T08:11:00Z</cp:lastPrinted>
  <dcterms:created xsi:type="dcterms:W3CDTF">2021-08-04T08:12:00Z</dcterms:created>
  <dcterms:modified xsi:type="dcterms:W3CDTF">2021-08-04T08:12:00Z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