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21-TA-1459: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17. maija noteikumos Nr. 374 "Noteikumi par dokumenta izslēgšanu no nacionālā dokumentārā mantojuma"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aprakstu, norādot precīzu informāciju par citiem nacionāla un starptautiska līmeņa publiski pieejamiem zagtu kultūras priekšmetu reģistriem un datubāzēm.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vienīgais nacionālā līmenī (Latvijā) publiski pieejamais zagtu kultūras priekšmetu reģistrs, ko iespējams ir izmantot Arhīva darbiniekiem, institūciju darbiniekiem un privātu dokumentu īpašniekiem, lai pārbaudītu vai dokuments nav zagt,  ir  Iekšlietu ministrijas Informācijas centra e-pakalpojums „Kultūras objekta statusa noteikšana”, tad precizēts anotācijas 1.3.apakšpunkts, no tā svītrojot norādi par pārbaudi citos nacionāla un starptautiska līmeņa publiski pieejamo zagtu kultūras priekšmetu reģistros un datubāzēs.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Ja konstatēts, ka dokuments ir iegūts prettiesiskā ceļā, iesniegumam pievieno  tiesību aizsardzības iestādes lēmuma vai tiesas nolēmuma atvasinājumu, vai arī informāciju no publiski pieejamo zagtu kultūras priekšmetu reģistra, kas pamato iesniegumā norādīto, ka dokuments iegūts prettiesiskā ceļā.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projekta "Grozījums Ministru kabineta 2011.gada 17.maija noteikumos Nr.374 "Noteikumi par dokumenta izslēgšanu no nacionālā dokumentārā mantojuma" (turpmāk - noteikumu projekts, noteikumi Nr.374) 1. punktā ietverto noteikumu Nr.374 6.</w:t>
            </w:r>
            <w:r w:rsidR="00000000" w:rsidRPr="00000000" w:rsidDel="00000000">
              <w:rPr>
                <w:vertAlign w:val="superscript"/>
                <w:rtl w:val="0"/>
              </w:rPr>
              <w:t xml:space="preserve">1</w:t>
            </w:r>
            <w:r w:rsidR="00000000" w:rsidRPr="00000000" w:rsidDel="00000000">
              <w:rPr>
                <w:rtl w:val="0"/>
              </w:rPr>
              <w:t xml:space="preserve"> punktu paredzēts noteikt, ka gadījumā, ja konstatēts, ka dokuments iegūts prettiesiskā ceļā, iesniegumam pievieno t</w:t>
            </w:r>
            <w:r w:rsidR="00000000" w:rsidRPr="00000000" w:rsidDel="00000000">
              <w:rPr>
                <w:u w:val="single"/>
                <w:rtl w:val="0"/>
              </w:rPr>
              <w:t xml:space="preserve">iesību aizsardzības iestādes lēmuma vai tiesas nolēmuma atvasinājumu,</w:t>
            </w:r>
            <w:r w:rsidR="00000000" w:rsidRPr="00000000" w:rsidDel="00000000">
              <w:rPr>
                <w:rtl w:val="0"/>
              </w:rPr>
              <w:t xml:space="preserve"> vienlaikus nenorādot šāda atvasinājuma formu - noraksts, izraksts vai kopija.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Parlamenta un Padomes regulas (ES) 2016/679 par fizisko personu aizsardzību attiecībā uz personas datu apstrādi un šādu datu brīvu apriti un ar ko atceļ Direktīvu 95/46/EK (Vispārīgā datu aizsardzības regula) 5. panta 1.punkta "c" apakšpunktu personas datus apstrādā tikai tik daudz, cik tas nepieciešams, lai sasniegtu datu apstrādes nolūkus. Lai nodrošinātu datu minimizēšanas principa ievērošanu, ir svarīgi gūt pārliecību, ka netiek apstrādāti tādi personas dati, kas nav nepieciešami nolūka sasniegšanai, piemēram, dati par personu, kas prettiesiski ieguvusi dokumentu. Ņemot vērā to, ka publiski pieejamā zagtu kultūras priekšmetu reģistrā šāda informācija nav pieejama, šis princips tiek ievērots, taču no noteikumu projekta anotācijas nav saprotams, vai šādus personas datus nevarētu ietvert iestādes lēmums vai tiesas nolēmums.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projekta anotāciju, ietverot tajā tekstu, ka netiks apstrādāti personas dati, savukārt, gadījumā, ja tiesas lēmums vai tiesas nolēmums var saturēt personas datus, kas nav nepieciešami nolūka sasniegšanai, lūdzam papildināt noteikumu projektu, nodrošinot, ka Latvijas Nacionālā arhīva direktoram netiek iesniegti tādu personas datu saturoši dokumenti, kas tam nav nepieciešami konkrētā uzdevuma - pārliecināties par dokumenta prettiesiskas iegūšanas faktu -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Nr.374 6.</w:t>
            </w:r>
            <w:r w:rsidR="00000000" w:rsidRPr="00000000" w:rsidDel="00000000">
              <w:rPr>
                <w:vertAlign w:val="superscript"/>
                <w:rtl w:val="0"/>
              </w:rPr>
              <w:t xml:space="preserve">1</w:t>
            </w:r>
            <w:r w:rsidR="00000000" w:rsidRPr="00000000" w:rsidDel="00000000">
              <w:rPr>
                <w:rtl w:val="0"/>
              </w:rPr>
              <w:t xml:space="preserve"> punkts un anotācijas 1.3.apakšpunkts, lai nodrošinātu, ka netiek veikta fizisko personu datu apstrāde, nosakot, ka iesniegumam pievieno informāciju no publiski pieejamo zagtu kultūras priekšmetu reģistra vai tiesību aizsardzības iestādes lēmuma izrakstu vai izziņu, vai arī tiesas nolēmuma izrakstu, kas pamato iesniegumā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1.3.apakšpunkts, papildinot ar skaidrojumu: “Izslēgšanas pamatojuma dokuments, kas apliecina, ka dokuments iegūts prettiesiskā ceļā, var būt vai nu informācija no publiski pieejamo zagtu kultūras priekšmetu reģistra, vai tiesību aizsardzības iestādes lēmuma izraksts vai izziņa, vai arī tiesas nolēmuma izraksts, kur ir norādīta informācija par prettiesisku iegūšanu. Arhīvam lēmuma pieņemšanai ir vajadzīga tikai tā iestādes lēmuma vai tiesas nolēmuma daļa, kas pamato to, ka dokuments iegūts prettiesiskā ceļā, savukārt nav nepieciešama informācija par fiziskajām personām, tādēļ tiek noteikts, ka iesniegumam pievieno iestādes lēmuma vai tiesas nolēmuma izrakstu,  vai iestādes izziņu par prettiesiskās iegūšanas faktu.”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Ja konstatēts, ka dokuments ir iegūts prettiesiskā ceļā, iesniegumam pievieno informāciju no publiski pieejamo zagtu kultūras priekšmetu reģistra vai tiesību aizsardzības iestādes lēmuma izrakstu vai izziņu, vai arī tiesas nolēmuma izrakstu, kas pamato iesniegumā norādīto.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Ja konstatēts, ka dokuments ir iegūts prettiesiskā ceļā, iesniegumam pievieno  tiesību aizsardzības iestādes lēmuma vai tiesas nolēmuma atvasinājumu, vai arī informāciju no publiski pieejamo zagtu kultūras priekšmetu reģistra, kas pamato iesniegumā norādīto, ka dokuments iegūts prettiesiskā ceļā.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2021. gada 1. decembra tiesas nolēmums tiek parakstīts ar drošu elektronisko parakstu. Ievērojot minēto, Tieslietu ministrijas ieskatā punkta redakcija ir precizējama, paredzot, ka iesniegumam var tikt pievienots tiesas nolēmums vai tā atvasinājums. Attiecīgi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Nr.374 6.</w:t>
            </w:r>
            <w:r w:rsidR="00000000" w:rsidRPr="00000000" w:rsidDel="00000000">
              <w:rPr>
                <w:vertAlign w:val="superscript"/>
                <w:rtl w:val="0"/>
              </w:rPr>
              <w:t xml:space="preserve">1</w:t>
            </w:r>
            <w:r w:rsidR="00000000" w:rsidRPr="00000000" w:rsidDel="00000000">
              <w:rPr>
                <w:rtl w:val="0"/>
              </w:rPr>
              <w:t xml:space="preserve"> punkts un anotācijas 1.3.apakšpunkts, lai nodrošinātu, ka netiek veikta fizisko personu datu apstrāde, nosakot, ka iesniegumam pievieno informāciju no publiski pieejamo zagtu kultūras priekšmetu reģistra vai tiesību aizsardzības iestādes lēmuma izrakstu vai izziņu, vai arī tiesas nolēmuma izrakstu, kas pamato iesniegumā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1.3.apakšpunkts, papildinot ar skaidrojumu: “Izslēgšanas pamatojuma dokuments, kas apliecina, ka dokuments iegūts prettiesiskā ceļā, var būt vai nu informācija no publiski pieejamo zagtu kultūras priekšmetu reģistra, vai tiesību aizsardzības iestādes lēmuma izraksts vai izziņa, vai arī tiesas nolēmuma izraksts, kur ir norādīta informācija par prettiesisku iegūšanu. Arhīvam lēmuma pieņemšanai ir vajadzīga tikai tā iestādes lēmuma vai tiesas nolēmuma daļa, kas pamato to, ka dokuments iegūts prettiesiskā ceļā, savukārt nav nepieciešama informācija par fiziskajām personām, tādēļ tiek noteikts, ka iesniegumam pievieno iestādes lēmuma vai tiesas nolēmuma izrakstu,  vai iestādes izziņu par prettiesiskās iegūšanas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2.1.apakšpunkts, precizējot fizisko personu loku, kuras regulējums ietekmēs. Precizēts anotācijas 7.1.apakšpunkts un aizpildīts 7.2. apakšpunkts – precizējot institūcijas, kas būs iesaistītas projekta izpildē un norādot administratīvo izmaksu monetāru novērtējumu.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Ja konstatēts, ka dokuments ir iegūts prettiesiskā ceļā, iesniegumam pievieno informāciju no publiski pieejamo zagtu kultūras priekšmetu reģistra vai tiesību aizsardzības iestādes lēmuma izrakstu vai izziņu, vai arī tiesas nolēmuma izrakstu, kas pamato iesniegumā norādīto.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6.</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 gada 17. maija noteikumu Nr. 374 “Noteikumi par dokumenta izslēgšanu no nacionālā dokumentārā mantojuma” 3. punktu, lai dokumentu izslēgtu no nacionālā dokumentārā mantojuma, Latvijas Nacionālā arhīva struktūrvienība, institūcija vai privātā dokumenta īpašnieks, institūcijas vai privātā dokumenta īpašnieka pilnvarotā persona Latvijas Nacionālā arhīva direktoram iesniedz iesniegumu, kurā norāda izslēgšanas iemeslu, kā arī izslēgšanas pamatojuma dokumentus atbilstoši izslēgšanas iemeslam. Saskaņā ar projektā noteikto, iesniegumam ir pievienojama informācija no publiski pieejamo zagtu kultūras priekšmetu reģistra vai tiesību aizsardzības iestādes lēmuma izraksts vai izziņa, vai arī tiesas nolēmuma izraksts, kas pamato iesniegumā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norādīts, ka kārtība, kādā dokumentu izslēdz no nacionālā dokumentārā mantojuma, gadījumos, kad konstatē, ka dokuments iegūts prettiesiskā ceļā, būtu nosakāma līdzīgi, kā tas ir noteikts Arhīvu likuma 15.</w:t>
            </w:r>
            <w:r w:rsidR="00000000" w:rsidRPr="00000000" w:rsidDel="00000000">
              <w:rPr>
                <w:vertAlign w:val="superscript"/>
                <w:rtl w:val="0"/>
              </w:rPr>
              <w:t xml:space="preserve">1</w:t>
            </w:r>
            <w:r w:rsidR="00000000" w:rsidRPr="00000000" w:rsidDel="00000000">
              <w:rPr>
                <w:rtl w:val="0"/>
              </w:rPr>
              <w:t xml:space="preserve"> pantā par pārbaudi, kas jāveic, iekļaujot dokumentu nacionālā dokumentārā mantojuma sastāvā, lai pārliecinātos, ka dokuments nav iegūts prettiesiskā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Arhīva likuma 15.</w:t>
            </w:r>
            <w:r w:rsidR="00000000" w:rsidRPr="00000000" w:rsidDel="00000000">
              <w:rPr>
                <w:vertAlign w:val="superscript"/>
                <w:rtl w:val="0"/>
              </w:rPr>
              <w:t xml:space="preserve">1</w:t>
            </w:r>
            <w:r w:rsidR="00000000" w:rsidRPr="00000000" w:rsidDel="00000000">
              <w:rPr>
                <w:rtl w:val="0"/>
              </w:rPr>
              <w:t xml:space="preserve"> pantā ir noteikts, ka informācija par to, vai dokuments nav iegūts prettiesiskā ceļā, ir pārbaudāma publiski pieejamos zagtu kultūras priekšmetu reģistros, izvērtēt nepieciešamību un lietderību projektā ietvertajam tiesiskajam regulējumam, kas paredz tiesību aizsardzības iestādes lēmuma izraksta vai izziņas, vai arī tiesas nolēmuma izraksta pievienošanu iesniegumam.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1.4. apakšpunkts papildināts ar skaidrojumu, ka gadījumos, kad nacionālā dokumentārā mantojuma dokumenta prettiesiskā iegūšana nav starptautiskas nozīmes, bet gan Latvijas Republikas ietvaros, prettiesiskās iegūšanas pamatojums būtu Latvijas tiesību aizsardzības iestādes lēmums vai tiesas nolēmums.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6.</w:t>
            </w:r>
            <w:r w:rsidR="00000000" w:rsidRPr="00000000" w:rsidDel="00000000">
              <w:rPr>
                <w:vertAlign w:val="superscript"/>
                <w:rtl w:val="0"/>
              </w:rPr>
              <w:t xml:space="preserve">1</w:t>
            </w:r>
            <w:r w:rsidR="00000000" w:rsidRPr="00000000" w:rsidDel="00000000">
              <w:rPr>
                <w:rtl w:val="0"/>
              </w:rPr>
              <w:t xml:space="preserve">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8.1.13. 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anotācijas 8.1.13.apakšpunkts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8.1.14. uz diasporu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8.1.14. 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anotācijas 8.1.14.apakšpunkts, kā arī 8.1.16.apakšpunkts, norādot, ka nav ietekmes un bērna labākajām interesēm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8.1.14. uz diasporu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astotā daļa paredz, 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Atbilstoši nostiprinātajam principam valsts pārvaldes rīcībā esošās informācijas atkārtota pieprasīšana nav pieļaujama. Tādējādi, gatavojot tiesību aktu projektus, ir jāizvērtē katra atsevišķa dokumenta (informācijas) iesniegšanas iestādei nepieciešamība, lai novērstu regulējumu, kas paredzētu privātpersonai pienākumu iesniegt vienus un tos pašus vai dažāda veida dokumentus, bet kas satur vienu un to pašu informāciju. Vēršam uzmanību, ka minēto informāciju valsts pārvaldes iestādes var iegūt pašas, sadarbojoties ar citām valsts pārvaldes iestādēm Valsts pārvaldes iekārtas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Nr.374 tiek papildināti ar jaunu 6.</w:t>
            </w:r>
            <w:r w:rsidR="00000000" w:rsidRPr="00000000" w:rsidDel="00000000">
              <w:rPr>
                <w:vertAlign w:val="superscript"/>
                <w:rtl w:val="0"/>
              </w:rPr>
              <w:t xml:space="preserve">1 </w:t>
            </w:r>
            <w:r w:rsidR="00000000" w:rsidRPr="00000000" w:rsidDel="00000000">
              <w:rPr>
                <w:rtl w:val="0"/>
              </w:rPr>
              <w:t xml:space="preserve">punktu, kas nosaka, ka, ja tiek konstatēts, ka dokuments ir iegūts prettiesiskā ceļā, iesniegumam pievieno tiesību aizsardzības iestādes lēmuma izrakstu vai izziņu, vai arī tiesas nolēmuma izrakstu, kas pamato iesniegumā norādīto. Saskaņā ar Arhīvu likuma 15.</w:t>
            </w:r>
            <w:r w:rsidR="00000000" w:rsidRPr="00000000" w:rsidDel="00000000">
              <w:rPr>
                <w:vertAlign w:val="superscript"/>
                <w:rtl w:val="0"/>
              </w:rPr>
              <w:t xml:space="preserve">1 </w:t>
            </w:r>
            <w:r w:rsidR="00000000" w:rsidRPr="00000000" w:rsidDel="00000000">
              <w:rPr>
                <w:rtl w:val="0"/>
              </w:rPr>
              <w:t xml:space="preserve">pantu, iekļaujot dokumentu nacionālā dokumentārā mantojuma sastāvā, iesnieguma saņēmējam ir arī jāpārliecinās, ka dokuments nav iegūts prettiesiskā ceļā, pārbaudot informāciju no publiski pieejamo zagtu kultūras priekšmetu reģistra.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Jebkurai institūcijai un privātpersonai, kas glabā nacionālā dokumentārā mantojuma dokumentus, atbilstoši MK noteikumu Nr.374 3.1. apakšpunktam ,iesniedzot iesniegumu attiecīga dokumenta izslēgšanai no nacionālā dokumentārā mantojuma, vispirms ir jāveic izvērtējams un iesniegumā jānorāda iemesli, kādēļ dokuments ir izslēdzams no nacionālā dokumentārā mantojuma. Lai institūcija un privāto dokumentu īpašnieks secinātu un norādītu izslēgšanas iemeslus, pirms iesnieguma izstrādes veiks izvērtējumu, konstatējot, ka dokuments ir iegūts prettiesiskā ceļā, līdz ar to papildus darbības, kas nebūtu saistītas ar prettiesiskās iegūšanas konstatēšanu nebūs jāveic, bet gan atbilstoši MK noteikumu Nr.374 3.2. apakšpunktam būs jāpievieno atbilstošs pamatojošais dokuments izslēgšanai no nacionālā dokumentārā mantojuma. Savukārt MK noteikumu Nr.374 6.</w:t>
            </w:r>
            <w:r w:rsidR="00000000" w:rsidRPr="00000000" w:rsidDel="00000000">
              <w:rPr>
                <w:vertAlign w:val="superscript"/>
                <w:rtl w:val="0"/>
              </w:rPr>
              <w:t xml:space="preserve">1</w:t>
            </w:r>
            <w:r w:rsidR="00000000" w:rsidRPr="00000000" w:rsidDel="00000000">
              <w:rPr>
                <w:rtl w:val="0"/>
              </w:rPr>
              <w:t xml:space="preserve"> punkts nosaka to, kāda veida dokuments var būt dokuments, kas pamatos to, ka dokuments ir iegūts prettiesiskā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Ja konstatēts, ka dokuments ir iegūts prettiesiskā ceļā, iesniegumam pievieno informāciju no publiski pieejamo zagtu kultūras priekšmetu reģistra vai tiesību aizsardzības iestādes lēmuma izrakstu vai izziņu, vai arī tiesas nolēmuma izrakstu, kas pamato iesniegumā norādīto.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(10. panta astotā daļa) un Administratīvā procesa likuma (59. panta otrā daļa) normām, kas uzdod par pienākumu iestādēm pašām iegūt informāciju, kas nepieciešama lēmuma pieņemšanai, nevis pieprasa no administratīvā procesa dalībniekiem, lūdzam precizēt noteikumu projekta 6.</w:t>
            </w:r>
            <w:r w:rsidR="00000000" w:rsidRPr="00000000" w:rsidDel="00000000">
              <w:rPr>
                <w:vertAlign w:val="superscript"/>
                <w:rtl w:val="0"/>
              </w:rPr>
              <w:t xml:space="preserve">1</w:t>
            </w:r>
            <w:r w:rsidR="00000000" w:rsidRPr="00000000" w:rsidDel="00000000">
              <w:rPr>
                <w:rtl w:val="0"/>
              </w:rPr>
              <w:t xml:space="preserve"> punkta redakciju, jo iesniegšanai pieprasīto informāciju iestādei ir jāiegūst pašai.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Arhīva likuma 15.</w:t>
            </w:r>
            <w:r w:rsidR="00000000" w:rsidRPr="00000000" w:rsidDel="00000000">
              <w:rPr>
                <w:vertAlign w:val="superscript"/>
                <w:rtl w:val="0"/>
              </w:rPr>
              <w:t xml:space="preserve">1</w:t>
            </w:r>
            <w:r w:rsidR="00000000" w:rsidRPr="00000000" w:rsidDel="00000000">
              <w:rPr>
                <w:rtl w:val="0"/>
              </w:rPr>
              <w:t xml:space="preserve"> pantu, pirms dokumenta iekļaušanas nacionālajā dokumentārajā mantojumā Latvijas Nacionālais arhīvs vai institūcija publiski pieejamos zagtu kultūras priekšmetu reģistros pārbauda, vai nacionālajā dokumentārajā mantojumā iekļaujamais dokuments nav iegūts prettiesiskā ceļā. Līdz ar to nav nepieciešams prasīt iesnieguma iesniedzējam pievienot iesniegumam informāciju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Ja konstatēts, ka dokuments ir iegūts prettiesiskā ceļā, iesniegumam pievieno tiesību aizsardzības iestādes lēmuma izrakstu vai izziņu, vai arī tiesas nolēmuma izrakstu, kas pamato iesniegumā norādīto.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Jebkurai institūcijai un privātpersonai, kas glabā nacionālā dokumentārā mantojuma dokumentus, atbilstoši MK noteikumu Nr.374 3.1. apakšpunktam ,iesniedzot iesniegumu attiecīga dokumenta izslēgšanai no nacionālā dokumentārā mantojuma, vispirms ir jāveic izvērtējams un iesniegumā jānorāda iemesli, kādēļ dokuments ir izslēdzams no nacionālā dokumentārā mantojuma. Lai institūcija un privāto dokumentu īpašnieks secinātu un norādītu izslēgšanas iemeslus, pirms iesnieguma izstrādes veiks izvērtējumu, konstatējot, ka dokuments ir iegūts prettiesiskā ceļā, līdz ar to papildus darbības, kas nebūtu saistītas ar prettiesiskās iegūšanas konstatēšanu nebūs jāveic, bet gan atbilstoši MK noteikumu Nr.374 3.2. apakšpunktam būs jāpievieno atbilstošs pamatojošais dokuments izslēgšanai no nacionālā dokumentārā mantojuma. Savukārt MK noteikumu Nr.374 6.</w:t>
            </w:r>
            <w:r w:rsidR="00000000" w:rsidRPr="00000000" w:rsidDel="00000000">
              <w:rPr>
                <w:vertAlign w:val="superscript"/>
                <w:rtl w:val="0"/>
              </w:rPr>
              <w:t xml:space="preserve">1</w:t>
            </w:r>
            <w:r w:rsidR="00000000" w:rsidRPr="00000000" w:rsidDel="00000000">
              <w:rPr>
                <w:rtl w:val="0"/>
              </w:rPr>
              <w:t xml:space="preserve"> punkts nosaka to, kāda veida dokuments var būt dokuments, kas pamatos to, ka dokuments ir iegūts prettiesiskā ceļā.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Ja konstatēts, ka dokuments ir iegūts prettiesiskā ceļā, iesniegumam pievieno informāciju no publiski pieejamo zagtu kultūras priekšmetu reģistra vai tiesību aizsardzības iestādes lēmuma izrakstu vai izziņu, vai arī tiesas nolēmuma izrakstu, kas pamato iesniegumā norādīto.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nepieciešamību iesniegumā svītrot zīmoga nospiedumu.  Vēršam uzmanību, ka Dokumentu juridiskā spēka likuma 4. panta otrajā daļā par zīmoga lietošanu paredzēts, ka tiesību aktos (piemēram, likumā, Ministru kabineta noteikumos, līgumā, statūtos) paredzētajos gadījumos organizācijas dokumentā, lai tam būtu juridisks spēks, </w:t>
            </w:r>
            <w:r w:rsidR="00000000" w:rsidRPr="00000000" w:rsidDel="00000000">
              <w:rPr>
                <w:u w:val="single"/>
                <w:rtl w:val="0"/>
              </w:rPr>
              <w:t xml:space="preserve">papildus obligātajiem rekvizītiem iekļauj arī zīmoga nospiedumu</w:t>
            </w:r>
            <w:r w:rsidR="00000000" w:rsidRPr="00000000" w:rsidDel="00000000">
              <w:rPr>
                <w:rtl w:val="0"/>
              </w:rPr>
              <w:t xml:space="preserve">. Līdz ar to izvērtējama zīmoga nospieduma nepieciešamība un vai tas neuzliek papildu slogu iesnieguma iesniedzējam, jo iesniegumam ir juridiskais spēks arī bez zīmoga nospieduma.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Nr.374 pielikumā iesnieguma  paraksta daļā un piezīmē kā dokumenta rekvizīts ir norādīts zīmoga nospiedums “Z.v.”., bet praktiski zīmoga nospiedums šādos iesniegumos tiek lietots reti un netiek prasīts kā obligāts rekvizīts.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Nr.374 pielikums izteikts jaunā redakcijā no iesnieguma parakstu zonas un piezīmes svītrojot “Z.v.”, kas noteica zīmoga nospieduma lietošanu iesniegumā. Praksē zīmoga nospiedums tiek lietots reti un netiek prasīts kā obligāts rekvizīts iesniegumos par dokumentu izslēgšanu no nacionālā dokumentārā mantojuma, jo juridiskā spēka pierādīšanai ir pietiekami ar  Dokumentu juridiskā spēka likuma 4.panta pirmajā daļā noteiktajiem obligātajiem rekvizītiem, lai dokumentam būtu juridisks 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anotācijas 1.3. apakšpunkts, iekļaujot tajā informāciju par pielikuma izteikšanu jaunā redakcijā, no iesnieguma paraksta zonas un piezīmes svītrojot "Z.v.".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21-TA-1459</w:t>
    </w:r>
    <w:r>
      <w:br/>
    </w:r>
    <w:r w:rsidR="00000000" w:rsidRPr="00000000" w:rsidDel="00000000">
      <w:rPr>
        <w:rtl w:val="0"/>
      </w:rPr>
      <w:t xml:space="preserve">28.06.2022. 00.01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21-TA-1459</w:t>
    </w:r>
    <w:r>
      <w:br/>
    </w:r>
    <w:r w:rsidR="00000000" w:rsidRPr="00000000" w:rsidDel="00000000">
      <w:rPr>
        <w:rtl w:val="0"/>
      </w:rPr>
      <w:t xml:space="preserve">28.06.2022. 00.01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Izziņa_21-TA-1459.docx</dc:title>
</cp:coreProperties>
</file>

<file path=docProps/custom.xml><?xml version="1.0" encoding="utf-8"?>
<Properties xmlns="http://schemas.openxmlformats.org/officeDocument/2006/custom-properties" xmlns:vt="http://schemas.openxmlformats.org/officeDocument/2006/docPropsVTypes"/>
</file>