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26-TA-1110: Noteikumu projekts (Grozījumi)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3. maija noteikumos Nr. 233 "Maksātnespējas procesa administratoru un tiesiskās aizsardzības procesa uzraugošo personu disciplinārlietu noteikumi"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>
              <w:left w:val="nil"/>
              <w:right w:val="nil"/>
            </w:tcBorders>
          </w:tcPr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sz w:val="28"/>
                <w:b w:val="1"/>
                <w:rtl w:val="0"/>
              </w:rPr>
            </w:pPr>
            <w:r w:rsidR="00000000" w:rsidRPr="00000000" w:rsidDel="00000000">
              <w:rPr>
                <w:sz w:val="28"/>
                <w:b w:val="1"/>
                <w:rtl w:val="0"/>
              </w:rPr>
              <w:t xml:space="preserve"/>
            </w:r>
            <w:r w:rsidR="00000000" w:rsidRPr="00000000" w:rsidDel="00000000">
              <w:rPr>
                <w:sz w:val="28"/>
                <w:b w:val="1"/>
                <w:rtl w:val="0"/>
              </w:rPr>
              <w:t xml:space="preserve">1.0 Likumi.lv (22.06.2023.)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18.08.2026. 15:51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Tiesību akta projekta izpildes nodrošināšana un tās ietekme uz institūcijām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- 01.09.2026.)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saskaņā ar Ministru kabineta 2021.gada 7.septembra noteikumu Nr. 617 "Tiesību akta projekta sākotnējās ietekmes izvērtēšanas kārtība" 15.punktu visiem projektiem aizpilda šo noteikumu 14.1., </w:t>
            </w:r>
            <w:r w:rsidR="00000000" w:rsidRPr="00000000" w:rsidDel="00000000">
              <w:rPr>
                <w:u w:val="single"/>
                <w:rtl w:val="0"/>
              </w:rPr>
              <w:t xml:space="preserve">14.2., </w:t>
            </w:r>
            <w:r w:rsidR="00000000" w:rsidRPr="00000000" w:rsidDel="00000000">
              <w:rPr>
                <w:rtl w:val="0"/>
              </w:rPr>
              <w:t xml:space="preserve">14.6. un </w:t>
            </w:r>
            <w:r w:rsidR="00000000" w:rsidRPr="00000000" w:rsidDel="00000000">
              <w:rPr>
                <w:u w:val="single"/>
                <w:rtl w:val="0"/>
              </w:rPr>
              <w:t xml:space="preserve">14.7.</w:t>
            </w:r>
            <w:r w:rsidR="00000000" w:rsidRPr="00000000" w:rsidDel="00000000">
              <w:rPr>
                <w:rtl w:val="0"/>
              </w:rPr>
              <w:t xml:space="preserve"> apakšpunktā minēto anotācijas sadaļu. Tādējādi lūdzam aizpildīt anotācijas 7.sadaļu, norādot projekta izpildē iesaistītās institūcijas. Ierosinām atbilstoši aizpildīt arī anotācijas 2.sadaļu.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Priekšlikums ir ņemts vērā, un anotācijas 7. sadaļa ir papildināta, norādot projekta izpildē iesaistīto institūciju un projekta izpildes ietekmi uz pārvaldes funkcijām, kā arī atbilstoši papildināta anotācijas 2. sadaļa.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Tiesību akta projekta izpildes nodrošināšana un tās ietekme uz institūcijām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7.5. Cita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- 01.09.2026.)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7.5.sadaļu, norādot, ka projekta izpildē iesaistītās institūcijas to realizēs esošā finansējuma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Priekšlikums ir ņemts vērā, un anotācijas 7.5. sadaļa ir papildināta.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7.5. Cita informācija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26-TA-1110</w:t>
    </w:r>
    <w:r>
      <w:br/>
    </w:r>
    <w:r w:rsidR="00000000" w:rsidRPr="00000000" w:rsidDel="00000000">
      <w:rPr>
        <w:rtl w:val="0"/>
      </w:rPr>
      <w:t xml:space="preserve">17.09.2026. 12.02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26-TA-1110</w:t>
    </w:r>
    <w:r>
      <w:br/>
    </w:r>
    <w:r w:rsidR="00000000" w:rsidRPr="00000000" w:rsidDel="00000000">
      <w:rPr>
        <w:rtl w:val="0"/>
      </w:rPr>
      <w:t xml:space="preserve">17.09.2026. 12.02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Izziņa_26-TA-1110.docx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