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0228F6" w:rsidRDefault="000228F6" w:rsidP="00002D3F">
            <w:pPr>
              <w:jc w:val="center"/>
              <w:rPr>
                <w:rFonts w:ascii="Verdana" w:hAnsi="Verdana"/>
                <w:b/>
              </w:rPr>
            </w:pPr>
            <w:r w:rsidRPr="000228F6">
              <w:rPr>
                <w:rFonts w:ascii="Verdana" w:hAnsi="Verdana"/>
                <w:b/>
              </w:rPr>
              <w:t>Fotokonkurss “Mūsu karogs”</w:t>
            </w:r>
          </w:p>
          <w:p w:rsidR="00136783" w:rsidRPr="00223B26" w:rsidRDefault="003D0DA5" w:rsidP="000228F6">
            <w:pPr>
              <w:jc w:val="center"/>
              <w:rPr>
                <w:rFonts w:ascii="Verdana" w:hAnsi="Verdana"/>
                <w:i/>
              </w:rPr>
            </w:pPr>
            <w:proofErr w:type="gramStart"/>
            <w:r w:rsidRPr="003D0DA5">
              <w:rPr>
                <w:rFonts w:ascii="Verdana" w:hAnsi="Verdana"/>
                <w:i/>
              </w:rPr>
              <w:t>201</w:t>
            </w:r>
            <w:r w:rsidR="000228F6">
              <w:rPr>
                <w:rFonts w:ascii="Verdana" w:hAnsi="Verdana"/>
                <w:i/>
              </w:rPr>
              <w:t>7</w:t>
            </w:r>
            <w:r w:rsidR="00931199">
              <w:rPr>
                <w:rFonts w:ascii="Verdana" w:hAnsi="Verdana"/>
                <w:i/>
              </w:rPr>
              <w:t>.gada</w:t>
            </w:r>
            <w:proofErr w:type="gramEnd"/>
            <w:r w:rsidR="00931199">
              <w:rPr>
                <w:rFonts w:ascii="Verdana" w:hAnsi="Verdana"/>
                <w:i/>
              </w:rPr>
              <w:t xml:space="preserve"> </w:t>
            </w:r>
            <w:r w:rsidR="000228F6">
              <w:rPr>
                <w:rFonts w:ascii="Verdana" w:hAnsi="Verdana"/>
                <w:i/>
              </w:rPr>
              <w:t>9</w:t>
            </w:r>
            <w:r w:rsidR="007C6C3B">
              <w:rPr>
                <w:rFonts w:ascii="Verdana" w:hAnsi="Verdana"/>
                <w:i/>
              </w:rPr>
              <w:t>.</w:t>
            </w:r>
            <w:r w:rsidR="00002D3F">
              <w:rPr>
                <w:rFonts w:ascii="Verdana" w:hAnsi="Verdana"/>
                <w:i/>
              </w:rPr>
              <w:t>novembris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2D3F">
        <w:tblPrEx>
          <w:tblBorders>
            <w:top w:val="outset" w:sz="6" w:space="0" w:color="414142"/>
            <w:left w:val="outset" w:sz="6" w:space="0" w:color="414142"/>
            <w:bottom w:val="outset" w:sz="6" w:space="0" w:color="414142"/>
            <w:right w:val="outset" w:sz="6" w:space="0" w:color="414142"/>
          </w:tblBorders>
        </w:tblPrEx>
        <w:trPr>
          <w:trHeight w:val="1327"/>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0228F6" w:rsidRPr="000228F6" w:rsidRDefault="000228F6" w:rsidP="000228F6">
            <w:pPr>
              <w:rPr>
                <w:rFonts w:ascii="Verdana" w:hAnsi="Verdana"/>
              </w:rPr>
            </w:pPr>
            <w:r w:rsidRPr="000228F6">
              <w:rPr>
                <w:rFonts w:ascii="Verdana" w:hAnsi="Verdana"/>
              </w:rPr>
              <w:t xml:space="preserve">Gatavojoties Lāčplēša dienai un Latvijas simtgadei, veicināt jauniešu patriotismu un nacionālo apziņu </w:t>
            </w:r>
          </w:p>
          <w:p w:rsidR="00002D3F" w:rsidRPr="00B94076" w:rsidRDefault="000228F6" w:rsidP="000228F6">
            <w:pPr>
              <w:rPr>
                <w:rFonts w:ascii="Verdana" w:hAnsi="Verdana"/>
              </w:rPr>
            </w:pPr>
            <w:r w:rsidRPr="000228F6">
              <w:rPr>
                <w:rFonts w:ascii="Verdana" w:hAnsi="Verdana"/>
              </w:rPr>
              <w:t>Fotokonkursu organizēja Saeimas Aizsardzības, iekšlietu un korupcijas novēršanas komisija sadarbībā ar Nacionālajiem bruņotajiem spēkiem un Jaunsardzes un informācijas centru. Jauniešiem vecumā no 15 līdz 20 gadiem fotogrāfijā bija jāattēlo valsts karoga lietošanas tradīcijas ģimenē, skolā, pagastā, pilsētā, svinīgos pasākumos un valsts svētkos.</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14D63" w:rsidRPr="00B94076" w:rsidRDefault="00002D3F" w:rsidP="00002D3F">
            <w:pPr>
              <w:rPr>
                <w:rFonts w:ascii="Verdana" w:hAnsi="Verdana"/>
              </w:rPr>
            </w:pPr>
            <w:r w:rsidRPr="00002D3F">
              <w:rPr>
                <w:rFonts w:ascii="Verdana" w:hAnsi="Verdana"/>
              </w:rPr>
              <w:t xml:space="preserve">Mērķauditorija </w:t>
            </w:r>
            <w:r>
              <w:rPr>
                <w:rFonts w:ascii="Verdana" w:hAnsi="Verdana"/>
              </w:rPr>
              <w:t>–</w:t>
            </w:r>
            <w:r w:rsidRPr="00002D3F">
              <w:rPr>
                <w:rFonts w:ascii="Verdana" w:hAnsi="Verdana"/>
              </w:rPr>
              <w:t xml:space="preserve"> </w:t>
            </w:r>
            <w:r w:rsidR="000228F6" w:rsidRPr="000228F6">
              <w:rPr>
                <w:rFonts w:ascii="Verdana" w:hAnsi="Verdana"/>
              </w:rPr>
              <w:t>Konkursā piedalījās jaunieši vecumā no 15 līdz 20 gadiem</w:t>
            </w:r>
          </w:p>
        </w:tc>
      </w:tr>
      <w:tr w:rsidR="008B6A7F" w:rsidRPr="00B94076" w:rsidTr="000228F6">
        <w:tblPrEx>
          <w:tblBorders>
            <w:top w:val="outset" w:sz="6" w:space="0" w:color="414142"/>
            <w:left w:val="outset" w:sz="6" w:space="0" w:color="414142"/>
            <w:bottom w:val="outset" w:sz="6" w:space="0" w:color="414142"/>
            <w:right w:val="outset" w:sz="6" w:space="0" w:color="414142"/>
          </w:tblBorders>
        </w:tblPrEx>
        <w:trPr>
          <w:trHeight w:val="1848"/>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66647" w:rsidRDefault="00066647" w:rsidP="0053595B">
            <w:pPr>
              <w:rPr>
                <w:rFonts w:ascii="Verdana" w:hAnsi="Verdana"/>
              </w:rPr>
            </w:pPr>
            <w:r>
              <w:rPr>
                <w:rFonts w:ascii="Verdana" w:hAnsi="Verdana"/>
              </w:rPr>
              <w:t>- nostiprināts lepnums par Latvijas valsti</w:t>
            </w:r>
          </w:p>
          <w:p w:rsidR="000228F6" w:rsidRDefault="000228F6" w:rsidP="0053595B">
            <w:pPr>
              <w:rPr>
                <w:rFonts w:ascii="Verdana" w:hAnsi="Verdana" w:cstheme="minorHAnsi"/>
              </w:rPr>
            </w:pPr>
            <w:r>
              <w:rPr>
                <w:rFonts w:ascii="Verdana" w:hAnsi="Verdana"/>
              </w:rPr>
              <w:t xml:space="preserve">- </w:t>
            </w:r>
            <w:r w:rsidRPr="00B94076">
              <w:rPr>
                <w:rFonts w:ascii="Verdana" w:hAnsi="Verdana" w:cstheme="minorHAnsi"/>
              </w:rPr>
              <w:t>radīta jauna kultūras pieredze un emocijas</w:t>
            </w:r>
          </w:p>
          <w:p w:rsidR="000034CE" w:rsidRPr="00B94076" w:rsidRDefault="000228F6" w:rsidP="000228F6">
            <w:pPr>
              <w:spacing w:after="0"/>
              <w:rPr>
                <w:rFonts w:ascii="Verdana" w:hAnsi="Verdana"/>
              </w:rPr>
            </w:pPr>
            <w:r>
              <w:rPr>
                <w:rFonts w:ascii="Verdana" w:hAnsi="Verdana" w:cstheme="minorHAnsi"/>
              </w:rPr>
              <w:t xml:space="preserve">- </w:t>
            </w:r>
            <w:r w:rsidRPr="000228F6">
              <w:rPr>
                <w:rFonts w:ascii="Verdana" w:hAnsi="Verdana" w:cstheme="minorHAnsi"/>
              </w:rPr>
              <w:t>radīt</w:t>
            </w:r>
            <w:r>
              <w:rPr>
                <w:rFonts w:ascii="Verdana" w:hAnsi="Verdana" w:cstheme="minorHAnsi"/>
              </w:rPr>
              <w:t>i</w:t>
            </w:r>
            <w:r w:rsidRPr="000228F6">
              <w:rPr>
                <w:rFonts w:ascii="Verdana" w:hAnsi="Verdana" w:cstheme="minorHAnsi"/>
              </w:rPr>
              <w:t xml:space="preserve"> jauni</w:t>
            </w:r>
            <w:r>
              <w:rPr>
                <w:rFonts w:ascii="Verdana" w:hAnsi="Verdana" w:cstheme="minorHAnsi"/>
              </w:rPr>
              <w:t xml:space="preserve"> mākslas darbi</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0228F6" w:rsidP="007C6C3B">
            <w:pPr>
              <w:rPr>
                <w:rFonts w:ascii="Verdana" w:hAnsi="Verdana"/>
              </w:rPr>
            </w:pPr>
            <w:r>
              <w:rPr>
                <w:rFonts w:ascii="Verdana" w:hAnsi="Verdana"/>
              </w:rPr>
              <w:t>66</w:t>
            </w:r>
            <w:bookmarkStart w:id="0" w:name="_GoBack"/>
            <w:bookmarkEnd w:id="0"/>
            <w:r w:rsidR="007C6C3B">
              <w:rPr>
                <w:rFonts w:ascii="Verdana" w:hAnsi="Verdana"/>
              </w:rPr>
              <w:t xml:space="preserve">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2D3F"/>
    <w:rsid w:val="000034CE"/>
    <w:rsid w:val="000228F6"/>
    <w:rsid w:val="00066647"/>
    <w:rsid w:val="000E61B4"/>
    <w:rsid w:val="00136783"/>
    <w:rsid w:val="0016385C"/>
    <w:rsid w:val="00223B26"/>
    <w:rsid w:val="00320D2A"/>
    <w:rsid w:val="003D0DA5"/>
    <w:rsid w:val="003E0884"/>
    <w:rsid w:val="00414D63"/>
    <w:rsid w:val="00466624"/>
    <w:rsid w:val="0053595B"/>
    <w:rsid w:val="005F0D13"/>
    <w:rsid w:val="007C6C3B"/>
    <w:rsid w:val="00835735"/>
    <w:rsid w:val="008B6A7F"/>
    <w:rsid w:val="00931199"/>
    <w:rsid w:val="00AC1895"/>
    <w:rsid w:val="00BE0B54"/>
    <w:rsid w:val="00C95B95"/>
    <w:rsid w:val="00EF3038"/>
    <w:rsid w:val="00FC57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5B479"/>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paragraph" w:styleId="Heading1">
    <w:name w:val="heading 1"/>
    <w:basedOn w:val="Normal"/>
    <w:next w:val="Normal"/>
    <w:link w:val="Heading1Char"/>
    <w:qFormat/>
    <w:rsid w:val="00002D3F"/>
    <w:pPr>
      <w:keepNext/>
      <w:spacing w:after="0"/>
      <w:outlineLvl w:val="0"/>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rsid w:val="00002D3F"/>
    <w:rPr>
      <w:rFonts w:eastAsia="Times New Roman" w:cs="Times New Roman"/>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912</Words>
  <Characters>521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3</cp:revision>
  <dcterms:created xsi:type="dcterms:W3CDTF">2021-01-22T13:22:00Z</dcterms:created>
  <dcterms:modified xsi:type="dcterms:W3CDTF">2021-01-22T13:26:00Z</dcterms:modified>
</cp:coreProperties>
</file>