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598E7" w14:textId="77777777" w:rsidR="00EF5090" w:rsidRPr="008D3236" w:rsidRDefault="00EF5090" w:rsidP="00497A77">
      <w:pPr>
        <w:spacing w:after="0"/>
        <w:ind w:left="360"/>
        <w:rPr>
          <w:rFonts w:ascii="Times New Roman" w:hAnsi="Times New Roman"/>
        </w:rPr>
      </w:pPr>
    </w:p>
    <w:p w14:paraId="6DC7A903" w14:textId="77777777" w:rsidR="00EF5090" w:rsidRPr="00A84CB3" w:rsidRDefault="00EF5090" w:rsidP="00497A77">
      <w:pPr>
        <w:shd w:val="clear" w:color="auto" w:fill="FFFFFF"/>
        <w:rPr>
          <w:rFonts w:ascii="Verdana" w:hAnsi="Verdana" w:cs="Arial"/>
          <w:b/>
          <w:bCs/>
        </w:rPr>
      </w:pPr>
      <w:r w:rsidRPr="00A84CB3">
        <w:rPr>
          <w:rFonts w:ascii="Verdana" w:hAnsi="Verdana" w:cs="Arial"/>
          <w:b/>
          <w:bCs/>
        </w:rPr>
        <w:t>Pārskats par Latvijas valsts simtgades pasākumu plāna 2017.–2</w:t>
      </w:r>
      <w:r w:rsidR="000C1C69" w:rsidRPr="00A84CB3">
        <w:rPr>
          <w:rFonts w:ascii="Verdana" w:hAnsi="Verdana" w:cs="Arial"/>
          <w:b/>
          <w:bCs/>
        </w:rPr>
        <w:t>018</w:t>
      </w:r>
      <w:r w:rsidRPr="00A84CB3">
        <w:rPr>
          <w:rFonts w:ascii="Verdana" w:hAnsi="Verdana" w:cs="Arial"/>
          <w:b/>
          <w:bCs/>
        </w:rPr>
        <w:t>.</w:t>
      </w:r>
      <w:r w:rsidR="00362AF4" w:rsidRPr="00A84CB3">
        <w:rPr>
          <w:rFonts w:ascii="Verdana" w:hAnsi="Verdana" w:cs="Arial"/>
          <w:b/>
          <w:bCs/>
        </w:rPr>
        <w:t> </w:t>
      </w:r>
      <w:r w:rsidRPr="00A84CB3">
        <w:rPr>
          <w:rFonts w:ascii="Verdana" w:hAnsi="Verdana" w:cs="Arial"/>
          <w:b/>
          <w:bCs/>
        </w:rPr>
        <w:t xml:space="preserve">gadam īstenošanai piešķirtā valsts budžeta finansējuma izlietojumu </w:t>
      </w:r>
      <w:r w:rsidR="00B31B51" w:rsidRPr="00A84CB3">
        <w:rPr>
          <w:rFonts w:ascii="Verdana" w:hAnsi="Verdana" w:cs="Arial"/>
          <w:b/>
          <w:bCs/>
        </w:rPr>
        <w:t>2017.–2018. </w:t>
      </w:r>
      <w:r w:rsidRPr="00A84CB3">
        <w:rPr>
          <w:rFonts w:ascii="Verdana" w:hAnsi="Verdana" w:cs="Arial"/>
          <w:b/>
          <w:bCs/>
        </w:rPr>
        <w:t>gadā</w:t>
      </w: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687"/>
        <w:gridCol w:w="6648"/>
        <w:gridCol w:w="1588"/>
      </w:tblGrid>
      <w:tr w:rsidR="00EF5090" w:rsidRPr="00A84CB3" w14:paraId="4CC622DF" w14:textId="77777777">
        <w:trPr>
          <w:trHeight w:val="300"/>
        </w:trPr>
        <w:tc>
          <w:tcPr>
            <w:tcW w:w="850" w:type="pct"/>
            <w:tcBorders>
              <w:top w:val="nil"/>
              <w:left w:val="nil"/>
              <w:bottom w:val="nil"/>
              <w:right w:val="nil"/>
            </w:tcBorders>
          </w:tcPr>
          <w:p w14:paraId="1FABC2CA" w14:textId="77777777" w:rsidR="00EF5090" w:rsidRPr="00A84CB3" w:rsidRDefault="00EF5090" w:rsidP="00497A77">
            <w:pPr>
              <w:jc w:val="left"/>
              <w:rPr>
                <w:rFonts w:ascii="Verdana" w:hAnsi="Verdana" w:cs="Times New Roman"/>
              </w:rPr>
            </w:pPr>
            <w:r w:rsidRPr="00A84CB3">
              <w:rPr>
                <w:rFonts w:ascii="Verdana" w:hAnsi="Verdana"/>
              </w:rPr>
              <w:t> </w:t>
            </w:r>
          </w:p>
        </w:tc>
        <w:tc>
          <w:tcPr>
            <w:tcW w:w="3350" w:type="pct"/>
            <w:tcBorders>
              <w:top w:val="nil"/>
              <w:left w:val="nil"/>
              <w:bottom w:val="single" w:sz="6" w:space="0" w:color="414142"/>
              <w:right w:val="nil"/>
            </w:tcBorders>
          </w:tcPr>
          <w:p w14:paraId="1B5C8C09" w14:textId="77777777" w:rsidR="00EF5090" w:rsidRPr="00A84CB3" w:rsidRDefault="007A4327" w:rsidP="00497A77">
            <w:pPr>
              <w:jc w:val="center"/>
              <w:rPr>
                <w:rFonts w:ascii="Verdana" w:hAnsi="Verdana"/>
                <w:b/>
                <w:bCs/>
              </w:rPr>
            </w:pPr>
            <w:r w:rsidRPr="00A84CB3">
              <w:rPr>
                <w:rFonts w:ascii="Verdana" w:hAnsi="Verdana"/>
                <w:b/>
                <w:bCs/>
              </w:rPr>
              <w:t>Nacionālais kino centrs</w:t>
            </w:r>
          </w:p>
        </w:tc>
        <w:tc>
          <w:tcPr>
            <w:tcW w:w="850" w:type="pct"/>
            <w:tcBorders>
              <w:top w:val="nil"/>
              <w:left w:val="nil"/>
              <w:bottom w:val="nil"/>
              <w:right w:val="nil"/>
            </w:tcBorders>
          </w:tcPr>
          <w:p w14:paraId="48750824" w14:textId="77777777" w:rsidR="00EF5090" w:rsidRPr="00A84CB3" w:rsidRDefault="00EF5090" w:rsidP="00497A77">
            <w:pPr>
              <w:rPr>
                <w:rFonts w:ascii="Verdana" w:hAnsi="Verdana"/>
              </w:rPr>
            </w:pPr>
            <w:r w:rsidRPr="00A84CB3">
              <w:rPr>
                <w:rFonts w:ascii="Verdana" w:hAnsi="Verdana"/>
              </w:rPr>
              <w:t> </w:t>
            </w:r>
          </w:p>
        </w:tc>
      </w:tr>
      <w:tr w:rsidR="00EF5090" w:rsidRPr="00A84CB3" w14:paraId="7CB533A0" w14:textId="77777777">
        <w:trPr>
          <w:trHeight w:val="300"/>
        </w:trPr>
        <w:tc>
          <w:tcPr>
            <w:tcW w:w="850" w:type="pct"/>
            <w:tcBorders>
              <w:top w:val="nil"/>
              <w:left w:val="nil"/>
              <w:bottom w:val="nil"/>
              <w:right w:val="nil"/>
            </w:tcBorders>
          </w:tcPr>
          <w:p w14:paraId="68349E06" w14:textId="77777777" w:rsidR="00EF5090" w:rsidRPr="00A84CB3" w:rsidRDefault="00EF5090" w:rsidP="00497A77">
            <w:pPr>
              <w:rPr>
                <w:rFonts w:ascii="Verdana" w:hAnsi="Verdana"/>
              </w:rPr>
            </w:pPr>
            <w:r w:rsidRPr="00A84CB3">
              <w:rPr>
                <w:rFonts w:ascii="Verdana" w:hAnsi="Verdana"/>
              </w:rPr>
              <w:t> </w:t>
            </w:r>
          </w:p>
        </w:tc>
        <w:tc>
          <w:tcPr>
            <w:tcW w:w="3350" w:type="pct"/>
            <w:tcBorders>
              <w:top w:val="outset" w:sz="6" w:space="0" w:color="414142"/>
              <w:left w:val="nil"/>
              <w:bottom w:val="nil"/>
              <w:right w:val="nil"/>
            </w:tcBorders>
          </w:tcPr>
          <w:p w14:paraId="459F444A" w14:textId="77777777" w:rsidR="00EF5090" w:rsidRPr="00A84CB3" w:rsidRDefault="00EF5090" w:rsidP="00497A77">
            <w:pPr>
              <w:pStyle w:val="tvhtml"/>
              <w:jc w:val="center"/>
              <w:rPr>
                <w:rFonts w:ascii="Verdana" w:hAnsi="Verdana"/>
                <w:sz w:val="22"/>
                <w:szCs w:val="22"/>
              </w:rPr>
            </w:pPr>
            <w:r w:rsidRPr="00A84CB3">
              <w:rPr>
                <w:rFonts w:ascii="Verdana" w:hAnsi="Verdana"/>
                <w:sz w:val="22"/>
                <w:szCs w:val="22"/>
              </w:rPr>
              <w:t>(ministrijas vai citas centrālās valsts iestādes nosaukums)</w:t>
            </w:r>
          </w:p>
        </w:tc>
        <w:tc>
          <w:tcPr>
            <w:tcW w:w="850" w:type="pct"/>
            <w:tcBorders>
              <w:top w:val="nil"/>
              <w:left w:val="nil"/>
              <w:bottom w:val="nil"/>
              <w:right w:val="nil"/>
            </w:tcBorders>
          </w:tcPr>
          <w:p w14:paraId="0A0BAB3F" w14:textId="77777777" w:rsidR="00EF5090" w:rsidRPr="00A84CB3" w:rsidRDefault="00EF5090" w:rsidP="00497A77">
            <w:pPr>
              <w:rPr>
                <w:rFonts w:ascii="Verdana" w:hAnsi="Verdana"/>
              </w:rPr>
            </w:pPr>
            <w:r w:rsidRPr="00A84CB3">
              <w:rPr>
                <w:rFonts w:ascii="Verdana" w:hAnsi="Verdana"/>
              </w:rPr>
              <w:t> </w:t>
            </w:r>
          </w:p>
        </w:tc>
      </w:tr>
    </w:tbl>
    <w:p w14:paraId="4E8A739D" w14:textId="77777777" w:rsidR="00EF5090" w:rsidRPr="00A84CB3" w:rsidRDefault="00EF5090" w:rsidP="00497A77">
      <w:p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687"/>
        <w:gridCol w:w="6648"/>
        <w:gridCol w:w="1588"/>
      </w:tblGrid>
      <w:tr w:rsidR="00EF5090" w:rsidRPr="00A84CB3" w14:paraId="70F6BBBF" w14:textId="77777777">
        <w:trPr>
          <w:trHeight w:val="300"/>
        </w:trPr>
        <w:tc>
          <w:tcPr>
            <w:tcW w:w="850" w:type="pct"/>
            <w:tcBorders>
              <w:top w:val="nil"/>
              <w:left w:val="nil"/>
              <w:bottom w:val="nil"/>
              <w:right w:val="nil"/>
            </w:tcBorders>
          </w:tcPr>
          <w:p w14:paraId="30823CDB" w14:textId="77777777" w:rsidR="00EF5090" w:rsidRPr="00A84CB3" w:rsidRDefault="00EF5090" w:rsidP="00497A77">
            <w:pPr>
              <w:rPr>
                <w:rFonts w:ascii="Verdana" w:hAnsi="Verdana" w:cs="Times New Roman"/>
              </w:rPr>
            </w:pPr>
            <w:r w:rsidRPr="00A84CB3">
              <w:rPr>
                <w:rFonts w:ascii="Verdana" w:hAnsi="Verdana"/>
              </w:rPr>
              <w:t> </w:t>
            </w:r>
          </w:p>
        </w:tc>
        <w:tc>
          <w:tcPr>
            <w:tcW w:w="3350" w:type="pct"/>
            <w:tcBorders>
              <w:top w:val="nil"/>
              <w:left w:val="nil"/>
              <w:bottom w:val="single" w:sz="6" w:space="0" w:color="414142"/>
              <w:right w:val="nil"/>
            </w:tcBorders>
          </w:tcPr>
          <w:p w14:paraId="0F6569D7" w14:textId="67D1100D" w:rsidR="00EF5090" w:rsidRPr="00A84CB3" w:rsidRDefault="007A4327" w:rsidP="00497A77">
            <w:pPr>
              <w:rPr>
                <w:rFonts w:ascii="Verdana" w:hAnsi="Verdana"/>
                <w:b/>
                <w:bCs/>
              </w:rPr>
            </w:pPr>
            <w:r w:rsidRPr="00A84CB3">
              <w:rPr>
                <w:rFonts w:ascii="Verdana" w:hAnsi="Verdana"/>
                <w:b/>
                <w:bCs/>
              </w:rPr>
              <w:t>Latvijas</w:t>
            </w:r>
            <w:r w:rsidR="004D63C9">
              <w:rPr>
                <w:rFonts w:ascii="Verdana" w:hAnsi="Verdana"/>
                <w:b/>
                <w:bCs/>
              </w:rPr>
              <w:t xml:space="preserve"> valsts simtgadei īpaši veidota</w:t>
            </w:r>
            <w:r w:rsidRPr="00A84CB3">
              <w:rPr>
                <w:rFonts w:ascii="Verdana" w:hAnsi="Verdana"/>
                <w:b/>
                <w:bCs/>
              </w:rPr>
              <w:t xml:space="preserve"> 16 filmu programma </w:t>
            </w:r>
            <w:r w:rsidRPr="004D63C9">
              <w:rPr>
                <w:rFonts w:ascii="Verdana" w:hAnsi="Verdana"/>
                <w:b/>
                <w:bCs/>
                <w:i/>
              </w:rPr>
              <w:t>Latvijas filmas Latvijas simtgadei</w:t>
            </w:r>
            <w:r w:rsidR="007959F4" w:rsidRPr="00A84CB3">
              <w:rPr>
                <w:rFonts w:ascii="Verdana" w:hAnsi="Verdana"/>
                <w:b/>
                <w:bCs/>
              </w:rPr>
              <w:t>. Filmu pirmizrādes 2017.-2019.</w:t>
            </w:r>
            <w:r w:rsidR="00A63F11">
              <w:rPr>
                <w:rFonts w:ascii="Verdana" w:hAnsi="Verdana"/>
                <w:b/>
                <w:bCs/>
              </w:rPr>
              <w:t xml:space="preserve"> </w:t>
            </w:r>
            <w:r w:rsidR="00A63F11" w:rsidRPr="004D63C9">
              <w:rPr>
                <w:rFonts w:ascii="Verdana" w:hAnsi="Verdana"/>
                <w:b/>
                <w:bCs/>
              </w:rPr>
              <w:t xml:space="preserve">Programmas turpinājums – 4 filmu izveide jaunatnes un bērnu auditorijai </w:t>
            </w:r>
            <w:r w:rsidR="00A63F11" w:rsidRPr="004D63C9">
              <w:rPr>
                <w:rFonts w:ascii="Verdana" w:hAnsi="Verdana"/>
                <w:b/>
                <w:bCs/>
                <w:i/>
              </w:rPr>
              <w:t>Latvijas filmas Latvijas nākotnei</w:t>
            </w:r>
            <w:r w:rsidR="00A63F11" w:rsidRPr="004D63C9">
              <w:rPr>
                <w:rFonts w:ascii="Verdana" w:hAnsi="Verdana"/>
                <w:b/>
                <w:bCs/>
              </w:rPr>
              <w:t>.</w:t>
            </w:r>
          </w:p>
        </w:tc>
        <w:tc>
          <w:tcPr>
            <w:tcW w:w="850" w:type="pct"/>
            <w:tcBorders>
              <w:top w:val="nil"/>
              <w:left w:val="nil"/>
              <w:bottom w:val="nil"/>
              <w:right w:val="nil"/>
            </w:tcBorders>
          </w:tcPr>
          <w:p w14:paraId="409A0D23" w14:textId="77777777" w:rsidR="00EF5090" w:rsidRPr="00A84CB3" w:rsidRDefault="00EF5090" w:rsidP="00497A77">
            <w:pPr>
              <w:rPr>
                <w:rFonts w:ascii="Verdana" w:hAnsi="Verdana"/>
              </w:rPr>
            </w:pPr>
            <w:r w:rsidRPr="00A84CB3">
              <w:rPr>
                <w:rFonts w:ascii="Verdana" w:hAnsi="Verdana"/>
              </w:rPr>
              <w:t> </w:t>
            </w:r>
          </w:p>
        </w:tc>
      </w:tr>
      <w:tr w:rsidR="00EF5090" w:rsidRPr="00A84CB3" w14:paraId="56571F24" w14:textId="77777777">
        <w:trPr>
          <w:trHeight w:val="300"/>
        </w:trPr>
        <w:tc>
          <w:tcPr>
            <w:tcW w:w="850" w:type="pct"/>
            <w:tcBorders>
              <w:top w:val="nil"/>
              <w:left w:val="nil"/>
              <w:bottom w:val="nil"/>
              <w:right w:val="nil"/>
            </w:tcBorders>
          </w:tcPr>
          <w:p w14:paraId="448D8BE4" w14:textId="77777777" w:rsidR="00EF5090" w:rsidRPr="00A84CB3" w:rsidRDefault="00EF5090" w:rsidP="00497A77">
            <w:pPr>
              <w:rPr>
                <w:rFonts w:ascii="Verdana" w:hAnsi="Verdana"/>
              </w:rPr>
            </w:pPr>
            <w:r w:rsidRPr="00A84CB3">
              <w:rPr>
                <w:rFonts w:ascii="Verdana" w:hAnsi="Verdana"/>
              </w:rPr>
              <w:t> </w:t>
            </w:r>
          </w:p>
        </w:tc>
        <w:tc>
          <w:tcPr>
            <w:tcW w:w="3350" w:type="pct"/>
            <w:tcBorders>
              <w:top w:val="outset" w:sz="6" w:space="0" w:color="414142"/>
              <w:left w:val="nil"/>
              <w:bottom w:val="nil"/>
              <w:right w:val="nil"/>
            </w:tcBorders>
          </w:tcPr>
          <w:p w14:paraId="053C8D43" w14:textId="77777777" w:rsidR="00EF5090" w:rsidRPr="00A84CB3" w:rsidRDefault="00EF5090" w:rsidP="00497A77">
            <w:pPr>
              <w:pStyle w:val="tvhtml"/>
              <w:jc w:val="center"/>
              <w:rPr>
                <w:rFonts w:ascii="Verdana" w:hAnsi="Verdana"/>
                <w:sz w:val="22"/>
                <w:szCs w:val="22"/>
              </w:rPr>
            </w:pPr>
            <w:r w:rsidRPr="00A84CB3">
              <w:rPr>
                <w:rFonts w:ascii="Verdana" w:hAnsi="Verdana"/>
                <w:sz w:val="22"/>
                <w:szCs w:val="22"/>
              </w:rPr>
              <w:t>(pasākuma nosaukums un pilnais norises laiks)</w:t>
            </w:r>
          </w:p>
        </w:tc>
        <w:tc>
          <w:tcPr>
            <w:tcW w:w="850" w:type="pct"/>
            <w:tcBorders>
              <w:top w:val="nil"/>
              <w:left w:val="nil"/>
              <w:bottom w:val="nil"/>
              <w:right w:val="nil"/>
            </w:tcBorders>
          </w:tcPr>
          <w:p w14:paraId="7F03F83C" w14:textId="77777777" w:rsidR="00EF5090" w:rsidRPr="00A84CB3" w:rsidRDefault="00EF5090" w:rsidP="00497A77">
            <w:pPr>
              <w:rPr>
                <w:rFonts w:ascii="Verdana" w:hAnsi="Verdana"/>
              </w:rPr>
            </w:pPr>
            <w:r w:rsidRPr="00A84CB3">
              <w:rPr>
                <w:rFonts w:ascii="Verdana" w:hAnsi="Verdana"/>
              </w:rPr>
              <w:t> </w:t>
            </w:r>
          </w:p>
        </w:tc>
      </w:tr>
    </w:tbl>
    <w:p w14:paraId="67527FF8" w14:textId="77777777" w:rsidR="00EF5090" w:rsidRPr="00A84CB3" w:rsidRDefault="00EF5090" w:rsidP="00497A77">
      <w:pPr>
        <w:pStyle w:val="tvhtml"/>
        <w:shd w:val="clear" w:color="auto" w:fill="FFFFFF"/>
        <w:ind w:firstLine="300"/>
        <w:jc w:val="center"/>
        <w:rPr>
          <w:rFonts w:ascii="Verdana" w:hAnsi="Verdana" w:cs="Arial"/>
          <w:b/>
          <w:bCs/>
          <w:sz w:val="22"/>
          <w:szCs w:val="22"/>
        </w:rPr>
      </w:pPr>
      <w:r w:rsidRPr="00A84CB3">
        <w:rPr>
          <w:rFonts w:ascii="Verdana" w:hAnsi="Verdana" w:cs="Arial"/>
          <w:b/>
          <w:bCs/>
          <w:sz w:val="22"/>
          <w:szCs w:val="22"/>
        </w:rPr>
        <w:t>I. Pasākuma saturiskais pārskats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70"/>
        <w:gridCol w:w="6737"/>
      </w:tblGrid>
      <w:tr w:rsidR="00EF5090" w:rsidRPr="00A84CB3" w14:paraId="0F6C242F" w14:textId="77777777">
        <w:tc>
          <w:tcPr>
            <w:tcW w:w="1600" w:type="pct"/>
            <w:tcBorders>
              <w:top w:val="outset" w:sz="6" w:space="0" w:color="414142"/>
              <w:left w:val="outset" w:sz="6" w:space="0" w:color="414142"/>
              <w:bottom w:val="outset" w:sz="6" w:space="0" w:color="414142"/>
              <w:right w:val="outset" w:sz="6" w:space="0" w:color="414142"/>
            </w:tcBorders>
          </w:tcPr>
          <w:p w14:paraId="63042967" w14:textId="77777777" w:rsidR="00EF5090" w:rsidRPr="00A84CB3" w:rsidRDefault="00EF5090" w:rsidP="00497A77">
            <w:pPr>
              <w:rPr>
                <w:rFonts w:ascii="Verdana" w:hAnsi="Verdana" w:cs="Times New Roman"/>
              </w:rPr>
            </w:pPr>
            <w:r w:rsidRPr="00A84CB3">
              <w:rPr>
                <w:rFonts w:ascii="Verdana" w:hAnsi="Verdana"/>
                <w:b/>
                <w:bCs/>
                <w:bdr w:val="none" w:sz="0" w:space="0" w:color="auto" w:frame="1"/>
              </w:rPr>
              <w:t>1.</w:t>
            </w:r>
            <w:r w:rsidRPr="00A84CB3">
              <w:rPr>
                <w:rFonts w:ascii="Verdana" w:hAnsi="Verdana"/>
              </w:rPr>
              <w:t> </w:t>
            </w:r>
            <w:r w:rsidRPr="00A84CB3">
              <w:rPr>
                <w:rFonts w:ascii="Verdana" w:hAnsi="Verdana"/>
                <w:b/>
                <w:bCs/>
                <w:bdr w:val="none" w:sz="0" w:space="0" w:color="auto" w:frame="1"/>
              </w:rPr>
              <w:t>Pasākuma mērķis</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330291B7" w14:textId="088934E4" w:rsidR="00A63F11" w:rsidRPr="00A63F11" w:rsidRDefault="00EF5090" w:rsidP="00A63F11">
            <w:pPr>
              <w:rPr>
                <w:rFonts w:ascii="Times New Roman" w:hAnsi="Times New Roman" w:cs="Times New Roman"/>
              </w:rPr>
            </w:pPr>
            <w:r w:rsidRPr="00A84CB3">
              <w:rPr>
                <w:rFonts w:ascii="Verdana" w:hAnsi="Verdana"/>
              </w:rPr>
              <w:t> </w:t>
            </w:r>
            <w:r w:rsidR="00C26B87" w:rsidRPr="00A84CB3">
              <w:rPr>
                <w:rFonts w:ascii="Verdana" w:hAnsi="Verdana"/>
                <w:lang w:val="cs-CZ"/>
              </w:rPr>
              <w:t xml:space="preserve">Latvijas Republikas simtgadei veltītu </w:t>
            </w:r>
            <w:r w:rsidR="00C26B87" w:rsidRPr="00A84CB3">
              <w:rPr>
                <w:rFonts w:ascii="Verdana" w:hAnsi="Verdana"/>
                <w:b/>
                <w:bCs/>
                <w:lang w:val="cs-CZ"/>
              </w:rPr>
              <w:t>augstvērtīgu, žanriski daudzveidīgu un sabiedriski nozīmīgu filmu izveide</w:t>
            </w:r>
            <w:r w:rsidR="00C26B87" w:rsidRPr="00A84CB3">
              <w:rPr>
                <w:rFonts w:ascii="Verdana" w:hAnsi="Verdana"/>
                <w:lang w:val="cs-CZ"/>
              </w:rPr>
              <w:t xml:space="preserve"> ar mērķi aktualizēt Latvijas vēstures, valstiskuma un nacionālās identitātes tēmas, stiprinot </w:t>
            </w:r>
            <w:r w:rsidR="00C26B87" w:rsidRPr="00A84CB3">
              <w:rPr>
                <w:rFonts w:ascii="Verdana" w:hAnsi="Verdana"/>
                <w:b/>
                <w:bCs/>
                <w:lang w:val="cs-CZ"/>
              </w:rPr>
              <w:t>visplašākajā auditorijā izpratni par nacionālo identitāti un Latvijas valsts attīstību</w:t>
            </w:r>
            <w:r w:rsidR="00C26B87" w:rsidRPr="00A84CB3">
              <w:rPr>
                <w:rFonts w:ascii="Verdana" w:hAnsi="Verdana"/>
                <w:lang w:val="cs-CZ"/>
              </w:rPr>
              <w:t>.</w:t>
            </w:r>
            <w:r w:rsidR="00A63F11">
              <w:rPr>
                <w:rFonts w:ascii="Verdana" w:hAnsi="Verdana"/>
                <w:lang w:val="cs-CZ"/>
              </w:rPr>
              <w:t xml:space="preserve"> </w:t>
            </w:r>
            <w:r w:rsidR="00A63F11" w:rsidRPr="004D63C9">
              <w:rPr>
                <w:rFonts w:ascii="Verdana" w:hAnsi="Verdana"/>
                <w:lang w:val="cs-CZ"/>
              </w:rPr>
              <w:t xml:space="preserve">Jaunatnes un bērnu auditorijai veltītu filmu izveide </w:t>
            </w:r>
            <w:r w:rsidR="00DF683D" w:rsidRPr="004D63C9">
              <w:rPr>
                <w:rFonts w:ascii="Verdana" w:hAnsi="Verdana"/>
                <w:lang w:val="cs-CZ"/>
              </w:rPr>
              <w:t xml:space="preserve">- </w:t>
            </w:r>
            <w:r w:rsidR="00A63F11" w:rsidRPr="004D63C9">
              <w:rPr>
                <w:rFonts w:ascii="Verdana" w:hAnsi="Verdana"/>
                <w:i/>
                <w:lang w:val="cs-CZ"/>
              </w:rPr>
              <w:t>Latvijas filmas Latvijas nākotnei</w:t>
            </w:r>
            <w:r w:rsidR="00A63F11" w:rsidRPr="004D63C9">
              <w:rPr>
                <w:rFonts w:ascii="Verdana" w:hAnsi="Verdana"/>
                <w:lang w:val="cs-CZ"/>
              </w:rPr>
              <w:t>.</w:t>
            </w:r>
          </w:p>
          <w:p w14:paraId="6C18B8A9" w14:textId="57E62643" w:rsidR="00EF5090" w:rsidRPr="00A63F11" w:rsidRDefault="001E7890" w:rsidP="00CC0B2D">
            <w:pPr>
              <w:rPr>
                <w:rFonts w:ascii="Times New Roman" w:hAnsi="Times New Roman" w:cs="Times New Roman"/>
              </w:rPr>
            </w:pPr>
            <w:r w:rsidRPr="00A84CB3">
              <w:rPr>
                <w:rFonts w:ascii="Verdana" w:hAnsi="Verdana"/>
                <w:lang w:val="cs-CZ"/>
              </w:rPr>
              <w:t>Filmas paredzētas visplašākajai auditorijai, piedāvājot žanrisko un tematisko dažādību</w:t>
            </w:r>
            <w:r w:rsidR="00A63F11">
              <w:rPr>
                <w:rFonts w:ascii="Verdana" w:hAnsi="Verdana"/>
                <w:lang w:val="cs-CZ"/>
              </w:rPr>
              <w:t xml:space="preserve">. </w:t>
            </w:r>
            <w:r w:rsidR="00A63F11" w:rsidRPr="004D63C9">
              <w:rPr>
                <w:rFonts w:ascii="Verdana" w:hAnsi="Verdana"/>
                <w:lang w:val="cs-CZ"/>
              </w:rPr>
              <w:t>Īpašs akcents  - jaunatnes un bērnu auditorija, kā nākotnes Latvijas veidotāji.</w:t>
            </w:r>
          </w:p>
          <w:p w14:paraId="0B722EA5" w14:textId="77777777" w:rsidR="00A63F11" w:rsidRDefault="00A63F11" w:rsidP="00CC0B2D">
            <w:pPr>
              <w:rPr>
                <w:rFonts w:ascii="Verdana" w:hAnsi="Verdana"/>
                <w:lang w:val="cs-CZ"/>
              </w:rPr>
            </w:pPr>
          </w:p>
          <w:p w14:paraId="3A7E03FF" w14:textId="0B710FA7" w:rsidR="00A63F11" w:rsidRPr="00CC0B2D" w:rsidRDefault="00A63F11" w:rsidP="00A63F11">
            <w:pPr>
              <w:rPr>
                <w:rFonts w:ascii="Verdana" w:hAnsi="Verdana"/>
                <w:lang w:val="cs-CZ"/>
              </w:rPr>
            </w:pPr>
          </w:p>
        </w:tc>
      </w:tr>
      <w:tr w:rsidR="00EF5090" w:rsidRPr="00A84CB3" w14:paraId="46614DCF" w14:textId="77777777">
        <w:tc>
          <w:tcPr>
            <w:tcW w:w="1600" w:type="pct"/>
            <w:tcBorders>
              <w:top w:val="outset" w:sz="6" w:space="0" w:color="414142"/>
              <w:left w:val="outset" w:sz="6" w:space="0" w:color="414142"/>
              <w:bottom w:val="outset" w:sz="6" w:space="0" w:color="414142"/>
              <w:right w:val="outset" w:sz="6" w:space="0" w:color="414142"/>
            </w:tcBorders>
          </w:tcPr>
          <w:p w14:paraId="42B4CAAF" w14:textId="77777777" w:rsidR="00EF5090" w:rsidRPr="00A84CB3" w:rsidRDefault="00EF5090" w:rsidP="007C6DF8">
            <w:pPr>
              <w:jc w:val="left"/>
              <w:rPr>
                <w:rFonts w:ascii="Verdana" w:hAnsi="Verdana"/>
              </w:rPr>
            </w:pPr>
            <w:r w:rsidRPr="00A84CB3">
              <w:rPr>
                <w:rFonts w:ascii="Verdana" w:hAnsi="Verdana"/>
                <w:b/>
                <w:bCs/>
                <w:bdr w:val="none" w:sz="0" w:space="0" w:color="auto" w:frame="1"/>
              </w:rPr>
              <w:t>2.</w:t>
            </w:r>
            <w:r w:rsidRPr="00A84CB3">
              <w:rPr>
                <w:rFonts w:ascii="Verdana" w:hAnsi="Verdana"/>
              </w:rPr>
              <w:t> </w:t>
            </w:r>
            <w:r w:rsidRPr="00A84CB3">
              <w:rPr>
                <w:rFonts w:ascii="Verdana" w:hAnsi="Verdana"/>
                <w:b/>
                <w:bCs/>
                <w:bdr w:val="none" w:sz="0" w:space="0" w:color="auto" w:frame="1"/>
              </w:rPr>
              <w:t>Īstenoto aktivitāšu apraksts un laika grafiks</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2CD06A7A" w14:textId="77777777"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 xml:space="preserve">Programma </w:t>
            </w:r>
            <w:r w:rsidRPr="007C6DF8">
              <w:rPr>
                <w:rFonts w:ascii="Verdana" w:hAnsi="Verdana" w:cs="Times New Roman"/>
                <w:i/>
                <w:szCs w:val="20"/>
                <w:lang w:val="cs-CZ"/>
              </w:rPr>
              <w:t>Latvijas filmas Latvijas simtgadei</w:t>
            </w:r>
            <w:r w:rsidRPr="00A84CB3">
              <w:rPr>
                <w:rFonts w:ascii="Verdana" w:hAnsi="Verdana" w:cs="Times New Roman"/>
                <w:szCs w:val="20"/>
                <w:lang w:val="cs-CZ"/>
              </w:rPr>
              <w:t xml:space="preserve"> spēj uzrunāt, iesaistīt un saliedēt lielu skaitu Latvijas iedzīvotāju un tautiešu ārvalstī. </w:t>
            </w:r>
          </w:p>
          <w:p w14:paraId="5291880F" w14:textId="77777777"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 xml:space="preserve">Programma </w:t>
            </w:r>
            <w:r w:rsidRPr="007C6DF8">
              <w:rPr>
                <w:rFonts w:ascii="Verdana" w:hAnsi="Verdana" w:cs="Times New Roman"/>
                <w:i/>
                <w:szCs w:val="20"/>
                <w:lang w:val="cs-CZ"/>
              </w:rPr>
              <w:t>Latvijas filmas Latvijas simtgadei</w:t>
            </w:r>
            <w:r w:rsidRPr="00A84CB3">
              <w:rPr>
                <w:rFonts w:ascii="Verdana" w:hAnsi="Verdana" w:cs="Times New Roman"/>
                <w:szCs w:val="20"/>
                <w:lang w:val="cs-CZ"/>
              </w:rPr>
              <w:t xml:space="preserve">  rada un uztur valsts svētku sajūtu.</w:t>
            </w:r>
          </w:p>
          <w:p w14:paraId="341D9B11" w14:textId="77777777"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 xml:space="preserve">Programma </w:t>
            </w:r>
            <w:r w:rsidRPr="007C6DF8">
              <w:rPr>
                <w:rFonts w:ascii="Verdana" w:hAnsi="Verdana" w:cs="Times New Roman"/>
                <w:i/>
                <w:szCs w:val="20"/>
                <w:lang w:val="cs-CZ"/>
              </w:rPr>
              <w:t>Latvijas filmas Latvijas simtgadei</w:t>
            </w:r>
            <w:r w:rsidRPr="00A84CB3">
              <w:rPr>
                <w:rFonts w:ascii="Verdana" w:hAnsi="Verdana" w:cs="Times New Roman"/>
                <w:szCs w:val="20"/>
                <w:lang w:val="cs-CZ"/>
              </w:rPr>
              <w:t xml:space="preserve"> rod aizsākumu un inovatīvu risinājumu Latvijas valsts simtgades svinību laikā un nostiprinās kā paliekoša vērtība un tradīcija.</w:t>
            </w:r>
          </w:p>
          <w:p w14:paraId="6ED29910" w14:textId="43009623" w:rsid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Simtgades filmu programma stāsta Latvijas stāstu, dod ieguldījumu Latvijas tēla veidošanā.</w:t>
            </w:r>
          </w:p>
          <w:p w14:paraId="088C9C8D" w14:textId="04455610" w:rsidR="00A63F11" w:rsidRPr="00A84CB3" w:rsidRDefault="00A63F11" w:rsidP="00CC0B2D">
            <w:pPr>
              <w:spacing w:beforeLines="1" w:before="2" w:after="0"/>
              <w:rPr>
                <w:rFonts w:ascii="Verdana" w:hAnsi="Verdana" w:cs="Times New Roman"/>
                <w:szCs w:val="20"/>
                <w:lang w:val="cs-CZ"/>
              </w:rPr>
            </w:pPr>
            <w:bookmarkStart w:id="0" w:name="_Hlk103080249"/>
            <w:r w:rsidRPr="004D63C9">
              <w:rPr>
                <w:rFonts w:ascii="Verdana" w:hAnsi="Verdana" w:cs="Times New Roman"/>
                <w:szCs w:val="20"/>
                <w:lang w:val="cs-CZ"/>
              </w:rPr>
              <w:t xml:space="preserve">Programmas turpinājums – četru filmu izveide </w:t>
            </w:r>
            <w:r w:rsidRPr="004D63C9">
              <w:rPr>
                <w:rFonts w:ascii="Verdana" w:hAnsi="Verdana" w:cs="Times New Roman"/>
                <w:i/>
                <w:szCs w:val="20"/>
                <w:lang w:val="cs-CZ"/>
              </w:rPr>
              <w:t>Latvijas filmas Latvijas nākotnei</w:t>
            </w:r>
            <w:r w:rsidRPr="004D63C9">
              <w:rPr>
                <w:rFonts w:ascii="Verdana" w:hAnsi="Verdana" w:cs="Times New Roman"/>
                <w:szCs w:val="20"/>
                <w:lang w:val="cs-CZ"/>
              </w:rPr>
              <w:t xml:space="preserve"> nodrošina svētku turpinājuma sajūtu un kontin</w:t>
            </w:r>
            <w:r w:rsidR="00553B0A" w:rsidRPr="004D63C9">
              <w:rPr>
                <w:rFonts w:ascii="Verdana" w:hAnsi="Verdana" w:cs="Times New Roman"/>
                <w:szCs w:val="20"/>
                <w:lang w:val="cs-CZ"/>
              </w:rPr>
              <w:t>uitāti, akcentējot komunikāc</w:t>
            </w:r>
            <w:r w:rsidR="001C1FE3" w:rsidRPr="004D63C9">
              <w:rPr>
                <w:rFonts w:ascii="Verdana" w:hAnsi="Verdana" w:cs="Times New Roman"/>
                <w:szCs w:val="20"/>
                <w:lang w:val="cs-CZ"/>
              </w:rPr>
              <w:t>i</w:t>
            </w:r>
            <w:r w:rsidR="00553B0A" w:rsidRPr="004D63C9">
              <w:rPr>
                <w:rFonts w:ascii="Verdana" w:hAnsi="Verdana" w:cs="Times New Roman"/>
                <w:szCs w:val="20"/>
                <w:lang w:val="cs-CZ"/>
              </w:rPr>
              <w:t>ju ar bērnu un jaunatnes auditoriju.</w:t>
            </w:r>
          </w:p>
          <w:bookmarkEnd w:id="0"/>
          <w:p w14:paraId="2046FC5E" w14:textId="77777777"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 </w:t>
            </w:r>
          </w:p>
          <w:p w14:paraId="5E4C57DF" w14:textId="71D38309"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t>Kino kā viens no visietekmīgākajiem masu medijiem un komunikatīvajiem instrumentiem spēj nodrošināt v</w:t>
            </w:r>
            <w:r w:rsidR="004D63C9">
              <w:rPr>
                <w:rFonts w:ascii="Verdana" w:hAnsi="Verdana" w:cs="Times New Roman"/>
                <w:szCs w:val="20"/>
                <w:lang w:val="cs-CZ"/>
              </w:rPr>
              <w:t>isus augstāk</w:t>
            </w:r>
            <w:r w:rsidRPr="00A84CB3">
              <w:rPr>
                <w:rFonts w:ascii="Verdana" w:hAnsi="Verdana" w:cs="Times New Roman"/>
                <w:szCs w:val="20"/>
                <w:lang w:val="cs-CZ"/>
              </w:rPr>
              <w:t>minētos kritērijus. Filmas, kas radītas LV100 programmas ietvaros</w:t>
            </w:r>
            <w:r w:rsidR="007C6DF8">
              <w:rPr>
                <w:rFonts w:ascii="Verdana" w:hAnsi="Verdana" w:cs="Times New Roman"/>
                <w:szCs w:val="20"/>
                <w:lang w:val="cs-CZ"/>
              </w:rPr>
              <w:t>,</w:t>
            </w:r>
            <w:r w:rsidRPr="00A84CB3">
              <w:rPr>
                <w:rFonts w:ascii="Verdana" w:hAnsi="Verdana" w:cs="Times New Roman"/>
                <w:szCs w:val="20"/>
                <w:lang w:val="cs-CZ"/>
              </w:rPr>
              <w:t xml:space="preserve"> </w:t>
            </w:r>
            <w:r w:rsidR="007C6DF8">
              <w:rPr>
                <w:rFonts w:ascii="Verdana" w:hAnsi="Verdana" w:cs="Times New Roman"/>
                <w:szCs w:val="20"/>
                <w:lang w:val="cs-CZ"/>
              </w:rPr>
              <w:t>uzrunāja lielu</w:t>
            </w:r>
            <w:r w:rsidRPr="00A84CB3">
              <w:rPr>
                <w:rFonts w:ascii="Verdana" w:hAnsi="Verdana" w:cs="Times New Roman"/>
                <w:szCs w:val="20"/>
                <w:lang w:val="cs-CZ"/>
              </w:rPr>
              <w:t xml:space="preserve"> skaitu Latvijas iedzīvotāju un tautiešu ārzemēs, tās tika izrādītas starptautiskos festivālos un pasākumos, dodot ieguldījumu Latvijas tēla veidošanā un stāstot Latvijas stāstu. Tās piedāvāja aizsākumu un inovatīvu risinājumu gan </w:t>
            </w:r>
            <w:r w:rsidR="007C6DF8">
              <w:rPr>
                <w:rFonts w:ascii="Verdana" w:hAnsi="Verdana" w:cs="Times New Roman"/>
                <w:szCs w:val="20"/>
                <w:lang w:val="cs-CZ"/>
              </w:rPr>
              <w:t>skatītājus</w:t>
            </w:r>
            <w:r w:rsidRPr="00A84CB3">
              <w:rPr>
                <w:rFonts w:ascii="Verdana" w:hAnsi="Verdana" w:cs="Times New Roman"/>
                <w:szCs w:val="20"/>
                <w:lang w:val="cs-CZ"/>
              </w:rPr>
              <w:t xml:space="preserve"> uzrunājošu filmu veidošanā, gan filmu izplatīšanā un komunikācijā, izmantojot komunikācijas un filmu distribūcijas stratēģijas.</w:t>
            </w:r>
          </w:p>
          <w:p w14:paraId="31D3E8EB" w14:textId="2A7F882D" w:rsidR="00A84CB3" w:rsidRPr="00A84CB3" w:rsidRDefault="00A84CB3" w:rsidP="00CC0B2D">
            <w:pPr>
              <w:spacing w:beforeLines="1" w:before="2" w:after="0"/>
              <w:rPr>
                <w:rFonts w:ascii="Verdana" w:hAnsi="Verdana" w:cs="Times New Roman"/>
                <w:szCs w:val="20"/>
                <w:lang w:val="cs-CZ"/>
              </w:rPr>
            </w:pPr>
            <w:r w:rsidRPr="00A84CB3">
              <w:rPr>
                <w:rFonts w:ascii="Verdana" w:hAnsi="Verdana" w:cs="Times New Roman"/>
                <w:szCs w:val="20"/>
                <w:lang w:val="cs-CZ"/>
              </w:rPr>
              <w:lastRenderedPageBreak/>
              <w:t xml:space="preserve">Filmu projekti tika atlasīti vairākās konkursa kārtās no 2014.-2015. gadam. Konkurss par atbalstu filmu ražošanai </w:t>
            </w:r>
            <w:r w:rsidR="007C6DF8">
              <w:rPr>
                <w:rFonts w:ascii="Verdana" w:hAnsi="Verdana" w:cs="Times New Roman"/>
                <w:szCs w:val="20"/>
                <w:lang w:val="cs-CZ"/>
              </w:rPr>
              <w:t>noslēdzās 2015.</w:t>
            </w:r>
            <w:r w:rsidR="004D63C9">
              <w:rPr>
                <w:rFonts w:ascii="Verdana" w:hAnsi="Verdana" w:cs="Times New Roman"/>
                <w:szCs w:val="20"/>
                <w:lang w:val="cs-CZ"/>
              </w:rPr>
              <w:t xml:space="preserve"> </w:t>
            </w:r>
            <w:r w:rsidR="007C6DF8">
              <w:rPr>
                <w:rFonts w:ascii="Verdana" w:hAnsi="Verdana" w:cs="Times New Roman"/>
                <w:szCs w:val="20"/>
                <w:lang w:val="cs-CZ"/>
              </w:rPr>
              <w:t>gada decembrī. Programmas pirmā filma</w:t>
            </w:r>
            <w:r w:rsidRPr="00A84CB3">
              <w:rPr>
                <w:rFonts w:ascii="Verdana" w:hAnsi="Verdana" w:cs="Times New Roman"/>
                <w:szCs w:val="20"/>
                <w:lang w:val="cs-CZ"/>
              </w:rPr>
              <w:t xml:space="preserve"> “</w:t>
            </w:r>
            <w:r w:rsidRPr="004D63C9">
              <w:rPr>
                <w:rFonts w:ascii="Verdana" w:hAnsi="Verdana" w:cs="Times New Roman"/>
                <w:szCs w:val="20"/>
                <w:lang w:val="cs-CZ"/>
              </w:rPr>
              <w:t>Ve</w:t>
            </w:r>
            <w:r w:rsidRPr="00A84CB3">
              <w:rPr>
                <w:rFonts w:ascii="Verdana" w:hAnsi="Verdana" w:cs="Times New Roman"/>
                <w:szCs w:val="20"/>
                <w:lang w:val="cs-CZ"/>
              </w:rPr>
              <w:t xml:space="preserve">ctēvs, kas bīstamāks par datoru” </w:t>
            </w:r>
            <w:r w:rsidR="007C6DF8">
              <w:rPr>
                <w:rFonts w:ascii="Verdana" w:hAnsi="Verdana" w:cs="Times New Roman"/>
                <w:szCs w:val="20"/>
                <w:lang w:val="cs-CZ"/>
              </w:rPr>
              <w:t>piedzīvoja pirmizrādi</w:t>
            </w:r>
            <w:r w:rsidRPr="00A84CB3">
              <w:rPr>
                <w:rFonts w:ascii="Verdana" w:hAnsi="Verdana" w:cs="Times New Roman"/>
                <w:szCs w:val="20"/>
                <w:lang w:val="cs-CZ"/>
              </w:rPr>
              <w:t xml:space="preserve"> 2017.</w:t>
            </w:r>
            <w:r w:rsidR="004D63C9">
              <w:rPr>
                <w:rFonts w:ascii="Verdana" w:hAnsi="Verdana" w:cs="Times New Roman"/>
                <w:szCs w:val="20"/>
                <w:lang w:val="cs-CZ"/>
              </w:rPr>
              <w:t xml:space="preserve"> </w:t>
            </w:r>
            <w:r w:rsidRPr="00A84CB3">
              <w:rPr>
                <w:rFonts w:ascii="Verdana" w:hAnsi="Verdana" w:cs="Times New Roman"/>
                <w:szCs w:val="20"/>
                <w:lang w:val="cs-CZ"/>
              </w:rPr>
              <w:t>gada</w:t>
            </w:r>
            <w:r w:rsidR="007C6DF8">
              <w:rPr>
                <w:rFonts w:ascii="Verdana" w:hAnsi="Verdana" w:cs="Times New Roman"/>
                <w:szCs w:val="20"/>
                <w:lang w:val="cs-CZ"/>
              </w:rPr>
              <w:t xml:space="preserve"> augustā, programmas noslēdzošā filma</w:t>
            </w:r>
            <w:r w:rsidRPr="00A84CB3">
              <w:rPr>
                <w:rFonts w:ascii="Verdana" w:hAnsi="Verdana" w:cs="Times New Roman"/>
                <w:szCs w:val="20"/>
                <w:lang w:val="cs-CZ"/>
              </w:rPr>
              <w:t xml:space="preserve"> </w:t>
            </w:r>
            <w:r w:rsidR="007C6DF8">
              <w:rPr>
                <w:rFonts w:ascii="Verdana" w:hAnsi="Verdana" w:cs="Times New Roman"/>
                <w:szCs w:val="20"/>
                <w:lang w:val="cs-CZ"/>
              </w:rPr>
              <w:t>„1906“ tika pirmizrādīta</w:t>
            </w:r>
            <w:r w:rsidR="004D63C9">
              <w:rPr>
                <w:rFonts w:ascii="Verdana" w:hAnsi="Verdana" w:cs="Times New Roman"/>
                <w:szCs w:val="20"/>
                <w:lang w:val="cs-CZ"/>
              </w:rPr>
              <w:t xml:space="preserve"> </w:t>
            </w:r>
            <w:r w:rsidRPr="00A84CB3">
              <w:rPr>
                <w:rFonts w:ascii="Verdana" w:hAnsi="Verdana" w:cs="Times New Roman"/>
                <w:szCs w:val="20"/>
                <w:lang w:val="cs-CZ"/>
              </w:rPr>
              <w:t>2019.</w:t>
            </w:r>
            <w:r w:rsidR="004D63C9">
              <w:rPr>
                <w:rFonts w:ascii="Verdana" w:hAnsi="Verdana" w:cs="Times New Roman"/>
                <w:szCs w:val="20"/>
                <w:lang w:val="cs-CZ"/>
              </w:rPr>
              <w:t xml:space="preserve"> </w:t>
            </w:r>
            <w:r w:rsidRPr="00A84CB3">
              <w:rPr>
                <w:rFonts w:ascii="Verdana" w:hAnsi="Verdana" w:cs="Times New Roman"/>
                <w:szCs w:val="20"/>
                <w:lang w:val="cs-CZ"/>
              </w:rPr>
              <w:t xml:space="preserve">gada martā. </w:t>
            </w:r>
            <w:r w:rsidR="007C6DF8">
              <w:rPr>
                <w:rFonts w:ascii="Verdana" w:hAnsi="Verdana" w:cs="Times New Roman"/>
                <w:szCs w:val="20"/>
                <w:lang w:val="cs-CZ"/>
              </w:rPr>
              <w:t>F</w:t>
            </w:r>
            <w:r w:rsidRPr="00A84CB3">
              <w:rPr>
                <w:rFonts w:ascii="Verdana" w:hAnsi="Verdana" w:cs="Times New Roman"/>
                <w:szCs w:val="20"/>
                <w:lang w:val="cs-CZ"/>
              </w:rPr>
              <w:t xml:space="preserve">ilmu aktīvais demonstrēšanas periods </w:t>
            </w:r>
            <w:r w:rsidR="007C6DF8">
              <w:rPr>
                <w:rFonts w:ascii="Verdana" w:hAnsi="Verdana" w:cs="Times New Roman"/>
                <w:szCs w:val="20"/>
                <w:lang w:val="cs-CZ"/>
              </w:rPr>
              <w:t>kinoteātros bija 2017.-2019.</w:t>
            </w:r>
            <w:r w:rsidR="004D63C9">
              <w:rPr>
                <w:rFonts w:ascii="Verdana" w:hAnsi="Verdana" w:cs="Times New Roman"/>
                <w:szCs w:val="20"/>
                <w:lang w:val="cs-CZ"/>
              </w:rPr>
              <w:t xml:space="preserve"> </w:t>
            </w:r>
            <w:r w:rsidR="007C6DF8">
              <w:rPr>
                <w:rFonts w:ascii="Verdana" w:hAnsi="Verdana" w:cs="Times New Roman"/>
                <w:szCs w:val="20"/>
                <w:lang w:val="cs-CZ"/>
              </w:rPr>
              <w:t>gadā</w:t>
            </w:r>
            <w:r w:rsidRPr="00A84CB3">
              <w:rPr>
                <w:rFonts w:ascii="Verdana" w:hAnsi="Verdana" w:cs="Times New Roman"/>
                <w:szCs w:val="20"/>
                <w:lang w:val="cs-CZ"/>
              </w:rPr>
              <w:t xml:space="preserve">, </w:t>
            </w:r>
            <w:r w:rsidR="007C6DF8">
              <w:rPr>
                <w:rFonts w:ascii="Verdana" w:hAnsi="Verdana" w:cs="Times New Roman"/>
                <w:szCs w:val="20"/>
                <w:lang w:val="cs-CZ"/>
              </w:rPr>
              <w:t xml:space="preserve">bet </w:t>
            </w:r>
            <w:r w:rsidRPr="00A84CB3">
              <w:rPr>
                <w:rFonts w:ascii="Verdana" w:hAnsi="Verdana" w:cs="Times New Roman"/>
                <w:szCs w:val="20"/>
                <w:lang w:val="cs-CZ"/>
              </w:rPr>
              <w:t xml:space="preserve">filmu izrādīšana turpinās  arī šobrīd dažādos kanālos un </w:t>
            </w:r>
            <w:r w:rsidR="007C6DF8">
              <w:rPr>
                <w:rFonts w:ascii="Verdana" w:hAnsi="Verdana" w:cs="Times New Roman"/>
                <w:szCs w:val="20"/>
                <w:lang w:val="cs-CZ"/>
              </w:rPr>
              <w:t>platformās (televīzijās</w:t>
            </w:r>
            <w:r w:rsidRPr="00A84CB3">
              <w:rPr>
                <w:rFonts w:ascii="Verdana" w:hAnsi="Verdana" w:cs="Times New Roman"/>
                <w:szCs w:val="20"/>
                <w:lang w:val="cs-CZ"/>
              </w:rPr>
              <w:t xml:space="preserve">, </w:t>
            </w:r>
            <w:r w:rsidR="007C6DF8">
              <w:rPr>
                <w:rFonts w:ascii="Verdana" w:hAnsi="Verdana" w:cs="Times New Roman"/>
                <w:szCs w:val="20"/>
                <w:lang w:val="cs-CZ"/>
              </w:rPr>
              <w:t xml:space="preserve">portālā </w:t>
            </w:r>
            <w:r w:rsidRPr="007C6DF8">
              <w:rPr>
                <w:rFonts w:ascii="Verdana" w:hAnsi="Verdana" w:cs="Times New Roman"/>
                <w:i/>
                <w:szCs w:val="20"/>
                <w:lang w:val="cs-CZ"/>
              </w:rPr>
              <w:t>filmas.lv</w:t>
            </w:r>
            <w:r w:rsidRPr="00A84CB3">
              <w:rPr>
                <w:rFonts w:ascii="Verdana" w:hAnsi="Verdana" w:cs="Times New Roman"/>
                <w:szCs w:val="20"/>
                <w:lang w:val="cs-CZ"/>
              </w:rPr>
              <w:t xml:space="preserve">, </w:t>
            </w:r>
            <w:r w:rsidR="007C6DF8">
              <w:rPr>
                <w:rFonts w:ascii="Verdana" w:hAnsi="Verdana" w:cs="Times New Roman"/>
                <w:szCs w:val="20"/>
                <w:lang w:val="cs-CZ"/>
              </w:rPr>
              <w:t xml:space="preserve">straumēšanas platformās </w:t>
            </w:r>
            <w:r w:rsidRPr="007C6DF8">
              <w:rPr>
                <w:rFonts w:ascii="Verdana" w:hAnsi="Verdana" w:cs="Times New Roman"/>
                <w:i/>
                <w:szCs w:val="20"/>
                <w:lang w:val="cs-CZ"/>
              </w:rPr>
              <w:t>shortcut/lv</w:t>
            </w:r>
            <w:r w:rsidRPr="00A84CB3">
              <w:rPr>
                <w:rFonts w:ascii="Verdana" w:hAnsi="Verdana" w:cs="Times New Roman"/>
                <w:szCs w:val="20"/>
                <w:lang w:val="cs-CZ"/>
              </w:rPr>
              <w:t xml:space="preserve">, </w:t>
            </w:r>
            <w:r w:rsidRPr="007C6DF8">
              <w:rPr>
                <w:rFonts w:ascii="Verdana" w:hAnsi="Verdana" w:cs="Times New Roman"/>
                <w:i/>
                <w:szCs w:val="20"/>
                <w:lang w:val="cs-CZ"/>
              </w:rPr>
              <w:t>LMT straume</w:t>
            </w:r>
            <w:r w:rsidR="007C6DF8">
              <w:rPr>
                <w:rFonts w:ascii="Verdana" w:hAnsi="Verdana" w:cs="Times New Roman"/>
                <w:szCs w:val="20"/>
                <w:lang w:val="cs-CZ"/>
              </w:rPr>
              <w:t xml:space="preserve"> </w:t>
            </w:r>
            <w:r w:rsidRPr="00A84CB3">
              <w:rPr>
                <w:rFonts w:ascii="Verdana" w:hAnsi="Verdana" w:cs="Times New Roman"/>
                <w:szCs w:val="20"/>
                <w:lang w:val="cs-CZ"/>
              </w:rPr>
              <w:t>u.c.)</w:t>
            </w:r>
          </w:p>
          <w:p w14:paraId="299B5038" w14:textId="77777777" w:rsidR="00EF5090" w:rsidRPr="00A84CB3" w:rsidRDefault="00EF5090" w:rsidP="00CC0B2D">
            <w:pPr>
              <w:rPr>
                <w:rFonts w:ascii="Verdana" w:hAnsi="Verdana"/>
              </w:rPr>
            </w:pPr>
          </w:p>
        </w:tc>
      </w:tr>
      <w:tr w:rsidR="00EF5090" w:rsidRPr="00046F23" w14:paraId="0F6DA6A8" w14:textId="77777777">
        <w:tc>
          <w:tcPr>
            <w:tcW w:w="1600" w:type="pct"/>
            <w:tcBorders>
              <w:top w:val="outset" w:sz="6" w:space="0" w:color="414142"/>
              <w:left w:val="outset" w:sz="6" w:space="0" w:color="414142"/>
              <w:bottom w:val="outset" w:sz="6" w:space="0" w:color="414142"/>
              <w:right w:val="outset" w:sz="6" w:space="0" w:color="414142"/>
            </w:tcBorders>
          </w:tcPr>
          <w:p w14:paraId="1DF2D365" w14:textId="77777777" w:rsidR="00EF5090" w:rsidRPr="00A84CB3" w:rsidRDefault="00EF5090" w:rsidP="007C6DF8">
            <w:pPr>
              <w:jc w:val="left"/>
              <w:rPr>
                <w:rFonts w:ascii="Verdana" w:hAnsi="Verdana"/>
              </w:rPr>
            </w:pPr>
            <w:r w:rsidRPr="00A84CB3">
              <w:rPr>
                <w:rFonts w:ascii="Verdana" w:hAnsi="Verdana"/>
                <w:b/>
                <w:bCs/>
                <w:bdr w:val="none" w:sz="0" w:space="0" w:color="auto" w:frame="1"/>
              </w:rPr>
              <w:lastRenderedPageBreak/>
              <w:t>3.</w:t>
            </w:r>
            <w:r w:rsidRPr="00A84CB3">
              <w:rPr>
                <w:rFonts w:ascii="Verdana" w:hAnsi="Verdana"/>
              </w:rPr>
              <w:t> </w:t>
            </w:r>
            <w:r w:rsidRPr="00A84CB3">
              <w:rPr>
                <w:rFonts w:ascii="Verdana" w:hAnsi="Verdana"/>
                <w:b/>
                <w:bCs/>
                <w:bdr w:val="none" w:sz="0" w:space="0" w:color="auto" w:frame="1"/>
              </w:rPr>
              <w:t>Pasākuma mērķauditorija</w:t>
            </w:r>
            <w:r w:rsidRPr="00A84CB3">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07A49154" w14:textId="67C9D8ED" w:rsidR="003E3BC1" w:rsidRPr="00A84CB3" w:rsidRDefault="000A498B" w:rsidP="00CC0B2D">
            <w:pPr>
              <w:pStyle w:val="Paraststmeklis"/>
              <w:spacing w:before="2" w:after="2"/>
              <w:jc w:val="both"/>
              <w:rPr>
                <w:rFonts w:ascii="Verdana" w:hAnsi="Verdana"/>
                <w:sz w:val="22"/>
              </w:rPr>
            </w:pPr>
            <w:r w:rsidRPr="00A84CB3">
              <w:rPr>
                <w:rFonts w:ascii="Verdana" w:hAnsi="Verdana"/>
                <w:sz w:val="22"/>
              </w:rPr>
              <w:t xml:space="preserve">Filmu programma </w:t>
            </w:r>
            <w:r w:rsidR="00A84CB3" w:rsidRPr="00A84CB3">
              <w:rPr>
                <w:rFonts w:ascii="Verdana" w:hAnsi="Verdana"/>
                <w:sz w:val="22"/>
              </w:rPr>
              <w:t xml:space="preserve">tika </w:t>
            </w:r>
            <w:r w:rsidRPr="00A84CB3">
              <w:rPr>
                <w:rFonts w:ascii="Verdana" w:hAnsi="Verdana"/>
                <w:sz w:val="22"/>
              </w:rPr>
              <w:t xml:space="preserve">plānota ar mērķi sasniegt maksimāli daudz skatītāju Latvijā. Viens no programmas mērķiem </w:t>
            </w:r>
            <w:r w:rsidR="001F46C0">
              <w:rPr>
                <w:rFonts w:ascii="Verdana" w:hAnsi="Verdana"/>
                <w:sz w:val="22"/>
              </w:rPr>
              <w:t>-</w:t>
            </w:r>
            <w:r w:rsidRPr="00A84CB3">
              <w:rPr>
                <w:rFonts w:ascii="Verdana" w:hAnsi="Verdana"/>
                <w:sz w:val="22"/>
              </w:rPr>
              <w:t xml:space="preserve"> uzrunāt arī ģimenes auditoriju daļu, veidojot </w:t>
            </w:r>
            <w:r w:rsidR="007C6DF8">
              <w:rPr>
                <w:rFonts w:ascii="Verdana" w:hAnsi="Verdana"/>
                <w:sz w:val="22"/>
              </w:rPr>
              <w:t xml:space="preserve">šīs filmas </w:t>
            </w:r>
            <w:r w:rsidRPr="00A84CB3">
              <w:rPr>
                <w:rFonts w:ascii="Verdana" w:hAnsi="Verdana"/>
                <w:sz w:val="22"/>
              </w:rPr>
              <w:t>kā piedāvājumu dažādu paaudžu skatītājiem – ģimenēm.</w:t>
            </w:r>
            <w:r w:rsidR="003E3BC1" w:rsidRPr="00A84CB3">
              <w:rPr>
                <w:rFonts w:ascii="Verdana" w:hAnsi="Verdana"/>
                <w:sz w:val="22"/>
              </w:rPr>
              <w:t xml:space="preserve"> Programma sasniedza šos mērķus, kā arī aptvēra ļoti dažādas auditorijas grupas Latvijā un ārvalstīs, kas bija iespējams programmas dizaina, filmu tematikas, to dažādības, kā arī veiksmīgu īstenoto komunikācijas un izplatīšanas stratēģiju dēļ.</w:t>
            </w:r>
          </w:p>
          <w:p w14:paraId="4F67E981" w14:textId="77777777" w:rsidR="003E3BC1" w:rsidRPr="00A84CB3" w:rsidRDefault="003E3BC1" w:rsidP="00CC0B2D">
            <w:pPr>
              <w:pStyle w:val="Paraststmeklis"/>
              <w:spacing w:before="2" w:after="2"/>
              <w:jc w:val="both"/>
              <w:rPr>
                <w:rFonts w:ascii="Verdana" w:hAnsi="Verdana"/>
                <w:sz w:val="22"/>
              </w:rPr>
            </w:pPr>
          </w:p>
          <w:p w14:paraId="6075D739" w14:textId="77777777" w:rsidR="003E3BC1" w:rsidRPr="00A84CB3" w:rsidRDefault="003E3BC1" w:rsidP="00CC0B2D">
            <w:pPr>
              <w:pStyle w:val="Paraststmeklis"/>
              <w:spacing w:before="2" w:after="2"/>
              <w:jc w:val="both"/>
              <w:rPr>
                <w:rFonts w:ascii="Verdana" w:hAnsi="Verdana"/>
                <w:sz w:val="22"/>
              </w:rPr>
            </w:pPr>
            <w:r w:rsidRPr="00A84CB3">
              <w:rPr>
                <w:rFonts w:ascii="Verdana" w:hAnsi="Verdana"/>
                <w:sz w:val="22"/>
                <w:szCs w:val="22"/>
              </w:rPr>
              <w:t>Sasniegtā auditorija:</w:t>
            </w:r>
          </w:p>
          <w:p w14:paraId="23CE8BFC" w14:textId="77777777" w:rsidR="003E3BC1" w:rsidRPr="00A84CB3" w:rsidRDefault="003E3BC1" w:rsidP="00CC0B2D">
            <w:pPr>
              <w:pStyle w:val="Paraststmeklis"/>
              <w:spacing w:before="2" w:after="2"/>
              <w:jc w:val="both"/>
              <w:rPr>
                <w:rFonts w:ascii="Verdana" w:hAnsi="Verdana"/>
                <w:sz w:val="22"/>
              </w:rPr>
            </w:pPr>
            <w:r w:rsidRPr="00A84CB3">
              <w:rPr>
                <w:rFonts w:ascii="Verdana" w:hAnsi="Verdana"/>
                <w:sz w:val="22"/>
              </w:rPr>
              <w:t>Bērni, jaunieši, ģimenes ar bērniem; seniori; Latvijas mazākumtautību iedzīvotāji, tautieši ārvalstīs, cilvēki ar īpašām vajadzībām, ārvalstu viesi, cits – profesionālā auditorija un skatītāji ārvalstīs.</w:t>
            </w:r>
          </w:p>
          <w:p w14:paraId="45DD1A10" w14:textId="77777777" w:rsidR="000A498B" w:rsidRPr="00A84CB3" w:rsidRDefault="000A498B" w:rsidP="00CC0B2D">
            <w:pPr>
              <w:pStyle w:val="Paraststmeklis"/>
              <w:spacing w:before="2" w:after="2"/>
              <w:jc w:val="both"/>
              <w:rPr>
                <w:rFonts w:ascii="Verdana" w:hAnsi="Verdana"/>
                <w:sz w:val="22"/>
              </w:rPr>
            </w:pPr>
          </w:p>
          <w:p w14:paraId="1FD3B8BB" w14:textId="2D3E2244" w:rsidR="00DF683D" w:rsidRDefault="000A498B" w:rsidP="00CC0B2D">
            <w:pPr>
              <w:pStyle w:val="Paraststmeklis"/>
              <w:shd w:val="clear" w:color="auto" w:fill="FFFFFF"/>
              <w:spacing w:before="2" w:after="2"/>
              <w:jc w:val="both"/>
              <w:rPr>
                <w:rFonts w:ascii="Verdana" w:hAnsi="Verdana"/>
                <w:sz w:val="22"/>
                <w:shd w:val="clear" w:color="auto" w:fill="FFFFFF"/>
              </w:rPr>
            </w:pPr>
            <w:r w:rsidRPr="00A84CB3">
              <w:rPr>
                <w:rFonts w:ascii="Verdana" w:hAnsi="Verdana"/>
                <w:sz w:val="22"/>
                <w:shd w:val="clear" w:color="auto" w:fill="FFFFFF"/>
              </w:rPr>
              <w:t xml:space="preserve">Lielākais skatītāju skaits </w:t>
            </w:r>
            <w:r w:rsidR="00E22261" w:rsidRPr="00E22261">
              <w:rPr>
                <w:rFonts w:ascii="Verdana" w:hAnsi="Verdana"/>
                <w:b/>
                <w:sz w:val="22"/>
                <w:shd w:val="clear" w:color="auto" w:fill="FFFFFF"/>
              </w:rPr>
              <w:t>kinoteātros</w:t>
            </w:r>
            <w:r w:rsidR="00E22261">
              <w:rPr>
                <w:rFonts w:ascii="Verdana" w:hAnsi="Verdana"/>
                <w:sz w:val="22"/>
                <w:shd w:val="clear" w:color="auto" w:fill="FFFFFF"/>
              </w:rPr>
              <w:t xml:space="preserve"> </w:t>
            </w:r>
            <w:r w:rsidRPr="00A84CB3">
              <w:rPr>
                <w:rFonts w:ascii="Verdana" w:hAnsi="Verdana"/>
                <w:sz w:val="22"/>
                <w:shd w:val="clear" w:color="auto" w:fill="FFFFFF"/>
              </w:rPr>
              <w:t xml:space="preserve">Simtgades filmu vidū </w:t>
            </w:r>
            <w:r w:rsidR="00DF683D">
              <w:rPr>
                <w:rFonts w:ascii="Verdana" w:hAnsi="Verdana"/>
                <w:sz w:val="22"/>
                <w:shd w:val="clear" w:color="auto" w:fill="FFFFFF"/>
              </w:rPr>
              <w:t>-</w:t>
            </w:r>
            <w:r w:rsidRPr="00A84CB3">
              <w:rPr>
                <w:rFonts w:ascii="Verdana" w:hAnsi="Verdana"/>
                <w:sz w:val="22"/>
                <w:shd w:val="clear" w:color="auto" w:fill="FFFFFF"/>
              </w:rPr>
              <w:t xml:space="preserve"> spēlfilmām “Homo Novus” (rež.Anna Viduleja) – 97 247, “Vectēvs, kas bīstamāks par datoru” (rež. Varis Brasla) – 77 973 (2017.un 2018.gadā),  “Bille” (rež. Ināra Kolmane) – 60 972, “Paradīze 89” (rež.Madara Dišlere) – 58 139, “Tēvs Nakts” (rež. Dāvis Sīmanis) – 45 614, kā arī  pilnmetrāžas animācijas filmām “Jēkabs, Mim</w:t>
            </w:r>
            <w:r w:rsidR="007C6DF8">
              <w:rPr>
                <w:rFonts w:ascii="Verdana" w:hAnsi="Verdana"/>
                <w:sz w:val="22"/>
                <w:shd w:val="clear" w:color="auto" w:fill="FFFFFF"/>
              </w:rPr>
              <w:t>m</w:t>
            </w:r>
            <w:r w:rsidRPr="00A84CB3">
              <w:rPr>
                <w:rFonts w:ascii="Verdana" w:hAnsi="Verdana"/>
                <w:sz w:val="22"/>
                <w:shd w:val="clear" w:color="auto" w:fill="FFFFFF"/>
              </w:rPr>
              <w:t>i un runājošie suņi” (rež.Edmunds Jansons) – 28 926 un “Saule brauca debesīs”(rež. Roze Stiebra) – 14 409.  2017.gadā “Vectēvs, kas bīstamāks par datoru” kļuva par gada otro skatītāko filmu Latvijas kinote</w:t>
            </w:r>
            <w:r w:rsidR="007C6DF8">
              <w:rPr>
                <w:rFonts w:ascii="Verdana" w:hAnsi="Verdana"/>
                <w:sz w:val="22"/>
                <w:shd w:val="clear" w:color="auto" w:fill="FFFFFF"/>
              </w:rPr>
              <w:t xml:space="preserve">ātros, 2018.gadā </w:t>
            </w:r>
            <w:r w:rsidRPr="00A84CB3">
              <w:rPr>
                <w:rFonts w:ascii="Verdana" w:hAnsi="Verdana"/>
                <w:sz w:val="22"/>
                <w:shd w:val="clear" w:color="auto" w:fill="FFFFFF"/>
              </w:rPr>
              <w:t xml:space="preserve">piecas Latvijas filmas iekļuva gada populārāko filmu izlasē, veiksmīgi izturot konkurenci ar Holivudas filmām. </w:t>
            </w:r>
          </w:p>
          <w:p w14:paraId="4E3DB7A5" w14:textId="2D68A70C" w:rsidR="000A498B" w:rsidRPr="00A84CB3" w:rsidRDefault="00E22261" w:rsidP="00CC0B2D">
            <w:pPr>
              <w:pStyle w:val="Paraststmeklis"/>
              <w:shd w:val="clear" w:color="auto" w:fill="FFFFFF"/>
              <w:spacing w:before="2" w:after="2"/>
              <w:jc w:val="both"/>
              <w:rPr>
                <w:rFonts w:ascii="Verdana" w:hAnsi="Verdana"/>
                <w:sz w:val="22"/>
              </w:rPr>
            </w:pPr>
            <w:r>
              <w:rPr>
                <w:rFonts w:ascii="Verdana" w:hAnsi="Verdana"/>
                <w:sz w:val="22"/>
                <w:shd w:val="clear" w:color="auto" w:fill="FFFFFF"/>
              </w:rPr>
              <w:t>Filmu</w:t>
            </w:r>
            <w:r w:rsidR="00DF683D">
              <w:rPr>
                <w:rFonts w:ascii="Verdana" w:hAnsi="Verdana"/>
                <w:sz w:val="22"/>
                <w:shd w:val="clear" w:color="auto" w:fill="FFFFFF"/>
              </w:rPr>
              <w:t xml:space="preserve"> izrādīšana kinoteātros turpinājās arī 2019. un turpmākajos gados. </w:t>
            </w:r>
            <w:r w:rsidR="000A498B" w:rsidRPr="00A84CB3">
              <w:rPr>
                <w:rFonts w:ascii="Verdana" w:hAnsi="Verdana"/>
                <w:sz w:val="22"/>
                <w:shd w:val="clear" w:color="auto" w:fill="FFFFFF"/>
              </w:rPr>
              <w:t>Simtgades filmu programmas sasniegumi auditorijas ziņā ir unikāli Latvijas pēdējo trīsdesmit gadu kino vēsturē. Skatītāju interese, ko izraisīja Latvijas simtgades filmas, 2018.</w:t>
            </w:r>
            <w:r>
              <w:rPr>
                <w:rFonts w:ascii="Verdana" w:hAnsi="Verdana"/>
                <w:sz w:val="22"/>
                <w:shd w:val="clear" w:color="auto" w:fill="FFFFFF"/>
              </w:rPr>
              <w:t xml:space="preserve"> </w:t>
            </w:r>
            <w:r w:rsidR="000A498B" w:rsidRPr="00A84CB3">
              <w:rPr>
                <w:rFonts w:ascii="Verdana" w:hAnsi="Verdana"/>
                <w:sz w:val="22"/>
                <w:shd w:val="clear" w:color="auto" w:fill="FFFFFF"/>
              </w:rPr>
              <w:t>gadā ļāva Latvijas filmām kinoteātros piesaistīt 556 832 skatītāju.</w:t>
            </w:r>
          </w:p>
          <w:p w14:paraId="30BB1AFF" w14:textId="4B0BF3E9" w:rsidR="000A498B" w:rsidRDefault="000A498B" w:rsidP="00CC0B2D">
            <w:pPr>
              <w:pStyle w:val="Paraststmeklis"/>
              <w:shd w:val="clear" w:color="auto" w:fill="FFFFFF"/>
              <w:spacing w:before="2" w:after="2"/>
              <w:jc w:val="both"/>
              <w:rPr>
                <w:rFonts w:ascii="Verdana" w:hAnsi="Verdana"/>
                <w:b/>
                <w:sz w:val="22"/>
              </w:rPr>
            </w:pPr>
            <w:r w:rsidRPr="00046F23">
              <w:rPr>
                <w:rFonts w:ascii="Verdana" w:hAnsi="Verdana"/>
                <w:b/>
                <w:sz w:val="22"/>
              </w:rPr>
              <w:t>Kopējais filmu programmas skatītāju skaits kinoteātros</w:t>
            </w:r>
            <w:r w:rsidR="00046F23" w:rsidRPr="00046F23">
              <w:rPr>
                <w:rFonts w:ascii="Times New Roman" w:hAnsi="Times New Roman"/>
                <w:b/>
                <w:sz w:val="22"/>
              </w:rPr>
              <w:t xml:space="preserve"> </w:t>
            </w:r>
            <w:r w:rsidRPr="00046F23">
              <w:rPr>
                <w:rFonts w:ascii="Verdana" w:hAnsi="Verdana"/>
                <w:b/>
                <w:sz w:val="22"/>
              </w:rPr>
              <w:t>2017.-2019. gadā  ir sasniedzis 453</w:t>
            </w:r>
            <w:r w:rsidR="003D14D1">
              <w:rPr>
                <w:rFonts w:ascii="Verdana" w:hAnsi="Verdana"/>
                <w:b/>
                <w:sz w:val="22"/>
              </w:rPr>
              <w:t> </w:t>
            </w:r>
            <w:r w:rsidRPr="00046F23">
              <w:rPr>
                <w:rFonts w:ascii="Verdana" w:hAnsi="Verdana"/>
                <w:b/>
                <w:sz w:val="22"/>
              </w:rPr>
              <w:t>435.</w:t>
            </w:r>
          </w:p>
          <w:p w14:paraId="2499051E" w14:textId="77777777" w:rsidR="003D14D1" w:rsidRDefault="003D14D1" w:rsidP="00CC0B2D">
            <w:pPr>
              <w:pStyle w:val="Paraststmeklis"/>
              <w:shd w:val="clear" w:color="auto" w:fill="FFFFFF"/>
              <w:spacing w:before="2" w:after="2"/>
              <w:jc w:val="both"/>
              <w:rPr>
                <w:rFonts w:ascii="Verdana" w:hAnsi="Verdana"/>
                <w:b/>
                <w:sz w:val="22"/>
              </w:rPr>
            </w:pPr>
          </w:p>
          <w:p w14:paraId="15076B40" w14:textId="461CF3FA" w:rsidR="00046F23" w:rsidRPr="00E22261" w:rsidRDefault="003D14D1" w:rsidP="00CC0B2D">
            <w:pPr>
              <w:pStyle w:val="Paraststmeklis"/>
              <w:shd w:val="clear" w:color="auto" w:fill="FFFFFF"/>
              <w:spacing w:before="2" w:after="2"/>
              <w:jc w:val="both"/>
              <w:rPr>
                <w:rFonts w:ascii="Verdana" w:hAnsi="Verdana"/>
                <w:bCs/>
                <w:sz w:val="22"/>
                <w:highlight w:val="yellow"/>
              </w:rPr>
            </w:pPr>
            <w:bookmarkStart w:id="1" w:name="_Hlk103080271"/>
            <w:r w:rsidRPr="00E22261">
              <w:rPr>
                <w:rFonts w:ascii="Verdana" w:hAnsi="Verdana"/>
                <w:bCs/>
                <w:sz w:val="22"/>
              </w:rPr>
              <w:t>Simtgades p</w:t>
            </w:r>
            <w:r w:rsidR="00553B0A" w:rsidRPr="00E22261">
              <w:rPr>
                <w:rFonts w:ascii="Verdana" w:hAnsi="Verdana"/>
                <w:bCs/>
                <w:sz w:val="22"/>
              </w:rPr>
              <w:t xml:space="preserve">rogrammas kontinuitāti nodrošina arī četru bērnu un jaunatnes auditorijai veltītu filmu izveide. Filmas </w:t>
            </w:r>
            <w:r w:rsidRPr="00E22261">
              <w:rPr>
                <w:rFonts w:ascii="Verdana" w:hAnsi="Verdana"/>
                <w:bCs/>
                <w:sz w:val="22"/>
              </w:rPr>
              <w:t>“</w:t>
            </w:r>
            <w:r w:rsidR="00553B0A" w:rsidRPr="00E22261">
              <w:rPr>
                <w:rFonts w:ascii="Verdana" w:hAnsi="Verdana"/>
                <w:bCs/>
                <w:sz w:val="22"/>
              </w:rPr>
              <w:t>Bedre</w:t>
            </w:r>
            <w:r w:rsidRPr="00E22261">
              <w:rPr>
                <w:rFonts w:ascii="Verdana" w:hAnsi="Verdana"/>
                <w:bCs/>
                <w:sz w:val="22"/>
              </w:rPr>
              <w:t>“</w:t>
            </w:r>
            <w:r w:rsidR="00553B0A" w:rsidRPr="00E22261">
              <w:rPr>
                <w:rFonts w:ascii="Verdana" w:hAnsi="Verdana"/>
                <w:bCs/>
                <w:sz w:val="22"/>
              </w:rPr>
              <w:t xml:space="preserve"> (rež. Dace Pūce), </w:t>
            </w:r>
            <w:r w:rsidRPr="00E22261">
              <w:rPr>
                <w:rFonts w:ascii="Verdana" w:hAnsi="Verdana"/>
                <w:bCs/>
                <w:sz w:val="22"/>
              </w:rPr>
              <w:t>“</w:t>
            </w:r>
            <w:r w:rsidR="00553B0A" w:rsidRPr="00E22261">
              <w:rPr>
                <w:rFonts w:ascii="Verdana" w:hAnsi="Verdana"/>
                <w:bCs/>
                <w:sz w:val="22"/>
              </w:rPr>
              <w:t>Spogulī</w:t>
            </w:r>
            <w:r w:rsidRPr="00E22261">
              <w:rPr>
                <w:rFonts w:ascii="Verdana" w:hAnsi="Verdana"/>
                <w:bCs/>
                <w:sz w:val="22"/>
              </w:rPr>
              <w:t>“</w:t>
            </w:r>
            <w:r w:rsidR="00553B0A" w:rsidRPr="00E22261">
              <w:rPr>
                <w:rFonts w:ascii="Verdana" w:hAnsi="Verdana"/>
                <w:bCs/>
                <w:sz w:val="22"/>
              </w:rPr>
              <w:t xml:space="preserve"> (rež. Laila Pak</w:t>
            </w:r>
            <w:r w:rsidR="001C1FE3" w:rsidRPr="00E22261">
              <w:rPr>
                <w:rFonts w:ascii="Verdana" w:hAnsi="Verdana"/>
                <w:bCs/>
                <w:sz w:val="22"/>
              </w:rPr>
              <w:t>a</w:t>
            </w:r>
            <w:r w:rsidR="00553B0A" w:rsidRPr="00E22261">
              <w:rPr>
                <w:rFonts w:ascii="Verdana" w:hAnsi="Verdana"/>
                <w:bCs/>
                <w:sz w:val="22"/>
              </w:rPr>
              <w:t xml:space="preserve">lniņa), </w:t>
            </w:r>
            <w:r w:rsidRPr="00E22261">
              <w:rPr>
                <w:rFonts w:ascii="Verdana" w:hAnsi="Verdana"/>
                <w:bCs/>
                <w:sz w:val="22"/>
              </w:rPr>
              <w:t>“</w:t>
            </w:r>
            <w:r w:rsidR="00553B0A" w:rsidRPr="00E22261">
              <w:rPr>
                <w:rFonts w:ascii="Verdana" w:hAnsi="Verdana"/>
                <w:bCs/>
                <w:sz w:val="22"/>
              </w:rPr>
              <w:t>Kur vedīs ceļš</w:t>
            </w:r>
            <w:r w:rsidRPr="00E22261">
              <w:rPr>
                <w:rFonts w:ascii="Verdana" w:hAnsi="Verdana"/>
                <w:bCs/>
                <w:sz w:val="22"/>
              </w:rPr>
              <w:t>“</w:t>
            </w:r>
            <w:r w:rsidR="00553B0A" w:rsidRPr="00E22261">
              <w:rPr>
                <w:rFonts w:ascii="Verdana" w:hAnsi="Verdana"/>
                <w:bCs/>
                <w:sz w:val="22"/>
              </w:rPr>
              <w:t xml:space="preserve"> (rež. Matīss Kaža) un </w:t>
            </w:r>
            <w:r w:rsidRPr="00E22261">
              <w:rPr>
                <w:rFonts w:ascii="Verdana" w:hAnsi="Verdana"/>
                <w:bCs/>
                <w:sz w:val="22"/>
              </w:rPr>
              <w:t>“</w:t>
            </w:r>
            <w:r w:rsidR="00553B0A" w:rsidRPr="00E22261">
              <w:rPr>
                <w:rFonts w:ascii="Verdana" w:hAnsi="Verdana"/>
                <w:bCs/>
                <w:sz w:val="22"/>
              </w:rPr>
              <w:t>Ziemassvētki džungļ</w:t>
            </w:r>
            <w:r w:rsidRPr="00E22261">
              <w:rPr>
                <w:rFonts w:ascii="Verdana" w:hAnsi="Verdana"/>
                <w:bCs/>
                <w:sz w:val="22"/>
              </w:rPr>
              <w:t>o</w:t>
            </w:r>
            <w:r w:rsidR="00553B0A" w:rsidRPr="00E22261">
              <w:rPr>
                <w:rFonts w:ascii="Verdana" w:hAnsi="Verdana"/>
                <w:bCs/>
                <w:sz w:val="22"/>
              </w:rPr>
              <w:t>s</w:t>
            </w:r>
            <w:r w:rsidRPr="00E22261">
              <w:rPr>
                <w:rFonts w:ascii="Verdana" w:hAnsi="Verdana"/>
                <w:bCs/>
                <w:sz w:val="22"/>
              </w:rPr>
              <w:t>“</w:t>
            </w:r>
            <w:r w:rsidR="00553B0A" w:rsidRPr="00E22261">
              <w:rPr>
                <w:rFonts w:ascii="Verdana" w:hAnsi="Verdana"/>
                <w:bCs/>
                <w:sz w:val="22"/>
              </w:rPr>
              <w:t xml:space="preserve"> (rež. Jāks Kilmi). Vairākas no šīm filmām guva atpa</w:t>
            </w:r>
            <w:r w:rsidR="001C1FE3" w:rsidRPr="00E22261">
              <w:rPr>
                <w:rFonts w:ascii="Verdana" w:hAnsi="Verdana"/>
                <w:bCs/>
                <w:sz w:val="22"/>
              </w:rPr>
              <w:t>zīstamību</w:t>
            </w:r>
            <w:r w:rsidR="00553B0A" w:rsidRPr="00E22261">
              <w:rPr>
                <w:rFonts w:ascii="Verdana" w:hAnsi="Verdana"/>
                <w:bCs/>
                <w:sz w:val="22"/>
              </w:rPr>
              <w:t xml:space="preserve"> ārvalstīs. Piemēr</w:t>
            </w:r>
            <w:r w:rsidRPr="00E22261">
              <w:rPr>
                <w:rFonts w:ascii="Verdana" w:hAnsi="Verdana"/>
                <w:bCs/>
                <w:sz w:val="22"/>
              </w:rPr>
              <w:t>a</w:t>
            </w:r>
            <w:r w:rsidR="00553B0A" w:rsidRPr="00E22261">
              <w:rPr>
                <w:rFonts w:ascii="Verdana" w:hAnsi="Verdana"/>
                <w:bCs/>
                <w:sz w:val="22"/>
              </w:rPr>
              <w:t xml:space="preserve">m, filma </w:t>
            </w:r>
            <w:r w:rsidRPr="00E22261">
              <w:rPr>
                <w:rFonts w:ascii="Verdana" w:hAnsi="Verdana"/>
                <w:bCs/>
                <w:sz w:val="22"/>
              </w:rPr>
              <w:t>“</w:t>
            </w:r>
            <w:r w:rsidR="00553B0A" w:rsidRPr="00E22261">
              <w:rPr>
                <w:rFonts w:ascii="Verdana" w:hAnsi="Verdana"/>
                <w:bCs/>
                <w:sz w:val="22"/>
              </w:rPr>
              <w:t>Bedre</w:t>
            </w:r>
            <w:r w:rsidRPr="00E22261">
              <w:rPr>
                <w:rFonts w:ascii="Verdana" w:hAnsi="Verdana"/>
                <w:bCs/>
                <w:sz w:val="22"/>
              </w:rPr>
              <w:t>“</w:t>
            </w:r>
            <w:r w:rsidR="00553B0A" w:rsidRPr="00E22261">
              <w:rPr>
                <w:rFonts w:ascii="Verdana" w:hAnsi="Verdana"/>
                <w:bCs/>
                <w:sz w:val="22"/>
              </w:rPr>
              <w:t xml:space="preserve"> tika izvirzīta kā Latvijas pārstāve Amerikas kinoakadēmijas balvai Oskars labākās ārzemju filmas kategorijā, tā tika</w:t>
            </w:r>
            <w:r w:rsidR="00553B0A">
              <w:rPr>
                <w:rFonts w:ascii="Verdana" w:hAnsi="Verdana"/>
                <w:b/>
                <w:sz w:val="22"/>
              </w:rPr>
              <w:t xml:space="preserve"> </w:t>
            </w:r>
            <w:r w:rsidR="00553B0A" w:rsidRPr="001C1FE3">
              <w:rPr>
                <w:rFonts w:ascii="Verdana" w:hAnsi="Verdana"/>
                <w:bCs/>
                <w:sz w:val="22"/>
              </w:rPr>
              <w:lastRenderedPageBreak/>
              <w:t>izrādīta ASV, AAE, kā arī citās pasaules valstīs. Filma</w:t>
            </w:r>
            <w:r w:rsidR="00553B0A">
              <w:rPr>
                <w:rFonts w:ascii="Verdana" w:hAnsi="Verdana"/>
                <w:b/>
                <w:sz w:val="22"/>
              </w:rPr>
              <w:t xml:space="preserve"> </w:t>
            </w:r>
            <w:bookmarkStart w:id="2" w:name="_Hlk103080144"/>
            <w:r w:rsidR="00553B0A" w:rsidRPr="00E22261">
              <w:rPr>
                <w:rFonts w:ascii="Verdana" w:hAnsi="Verdana"/>
                <w:bCs/>
                <w:sz w:val="22"/>
              </w:rPr>
              <w:t>saņēmusi vairākas st</w:t>
            </w:r>
            <w:r w:rsidR="001C1FE3" w:rsidRPr="00E22261">
              <w:rPr>
                <w:rFonts w:ascii="Verdana" w:hAnsi="Verdana"/>
                <w:bCs/>
                <w:sz w:val="22"/>
              </w:rPr>
              <w:t>a</w:t>
            </w:r>
            <w:r w:rsidR="00553B0A" w:rsidRPr="00E22261">
              <w:rPr>
                <w:rFonts w:ascii="Verdana" w:hAnsi="Verdana"/>
                <w:bCs/>
                <w:sz w:val="22"/>
              </w:rPr>
              <w:t>rptautiskas balvas – tai skaitā balvu Lībekas st</w:t>
            </w:r>
            <w:r w:rsidR="001C1FE3" w:rsidRPr="00E22261">
              <w:rPr>
                <w:rFonts w:ascii="Verdana" w:hAnsi="Verdana"/>
                <w:bCs/>
                <w:sz w:val="22"/>
              </w:rPr>
              <w:t>a</w:t>
            </w:r>
            <w:r w:rsidR="00553B0A" w:rsidRPr="00E22261">
              <w:rPr>
                <w:rFonts w:ascii="Verdana" w:hAnsi="Verdana"/>
                <w:bCs/>
                <w:sz w:val="22"/>
              </w:rPr>
              <w:t>rptautiskajā festivālā</w:t>
            </w:r>
            <w:r w:rsidRPr="00E22261">
              <w:rPr>
                <w:rFonts w:ascii="Verdana" w:hAnsi="Verdana"/>
                <w:bCs/>
                <w:sz w:val="22"/>
              </w:rPr>
              <w:t>. Filma “Spogulī“ – izrādīta Tallinas sta</w:t>
            </w:r>
            <w:r w:rsidR="001C1FE3" w:rsidRPr="00E22261">
              <w:rPr>
                <w:rFonts w:ascii="Verdana" w:hAnsi="Verdana"/>
                <w:bCs/>
                <w:sz w:val="22"/>
              </w:rPr>
              <w:t>r</w:t>
            </w:r>
            <w:r w:rsidRPr="00E22261">
              <w:rPr>
                <w:rFonts w:ascii="Verdana" w:hAnsi="Verdana"/>
                <w:bCs/>
                <w:sz w:val="22"/>
              </w:rPr>
              <w:t>ptautiskajā kinofestivālā, Ņujorkas Baltijas filmu festivālā u.c.</w:t>
            </w:r>
            <w:r w:rsidR="00E22261" w:rsidRPr="00E22261">
              <w:rPr>
                <w:rFonts w:ascii="Verdana" w:hAnsi="Verdana"/>
                <w:bCs/>
                <w:sz w:val="22"/>
              </w:rPr>
              <w:t xml:space="preserve">, </w:t>
            </w:r>
            <w:r w:rsidRPr="00E22261">
              <w:rPr>
                <w:rFonts w:ascii="Verdana" w:hAnsi="Verdana"/>
                <w:bCs/>
                <w:sz w:val="22"/>
              </w:rPr>
              <w:t>“Kur vedīs ceļš“ – Ņujorkas Baltijas filmu festivālā u.c. Un kaut arī šo filmu izrādīšanu kinoteātros paguva ietekmēt COVID19 pandēmijas ier</w:t>
            </w:r>
            <w:r w:rsidR="001C1FE3" w:rsidRPr="00E22261">
              <w:rPr>
                <w:rFonts w:ascii="Verdana" w:hAnsi="Verdana"/>
                <w:bCs/>
                <w:sz w:val="22"/>
              </w:rPr>
              <w:t>o</w:t>
            </w:r>
            <w:r w:rsidRPr="00E22261">
              <w:rPr>
                <w:rFonts w:ascii="Verdana" w:hAnsi="Verdana"/>
                <w:bCs/>
                <w:sz w:val="22"/>
              </w:rPr>
              <w:t>bežojumi, filmas ir izrādītas TV, tās ir pieejamas dažādās tiešsaistes platformās un to saskarsme ar skatītājiem turpinās.</w:t>
            </w:r>
          </w:p>
          <w:bookmarkEnd w:id="2"/>
          <w:bookmarkEnd w:id="1"/>
          <w:p w14:paraId="63D14F9F" w14:textId="77777777" w:rsidR="003D14D1" w:rsidRDefault="003D14D1" w:rsidP="00CC0B2D">
            <w:pPr>
              <w:pStyle w:val="Paraststmeklis"/>
              <w:shd w:val="clear" w:color="auto" w:fill="FFFFFF"/>
              <w:spacing w:before="2" w:after="2"/>
              <w:jc w:val="both"/>
              <w:rPr>
                <w:rFonts w:ascii="Times New Roman" w:hAnsi="Times New Roman"/>
                <w:sz w:val="22"/>
              </w:rPr>
            </w:pPr>
          </w:p>
          <w:p w14:paraId="58AA3C15" w14:textId="70A9C564" w:rsidR="000A498B" w:rsidRPr="00A84CB3" w:rsidRDefault="00E22261" w:rsidP="00CC0B2D">
            <w:pPr>
              <w:pStyle w:val="Paraststmeklis"/>
              <w:shd w:val="clear" w:color="auto" w:fill="FFFFFF"/>
              <w:spacing w:before="2" w:after="2"/>
              <w:jc w:val="both"/>
              <w:rPr>
                <w:rFonts w:ascii="Verdana" w:hAnsi="Verdana"/>
                <w:sz w:val="22"/>
              </w:rPr>
            </w:pPr>
            <w:r w:rsidRPr="00E22261">
              <w:rPr>
                <w:rFonts w:ascii="Verdana" w:hAnsi="Verdana"/>
                <w:b/>
                <w:sz w:val="22"/>
              </w:rPr>
              <w:t>Izrādīšana citās platformās:</w:t>
            </w:r>
            <w:r>
              <w:rPr>
                <w:rFonts w:ascii="Verdana" w:hAnsi="Verdana"/>
                <w:sz w:val="22"/>
              </w:rPr>
              <w:t xml:space="preserve"> </w:t>
            </w:r>
            <w:r w:rsidR="000A498B" w:rsidRPr="00A84CB3">
              <w:rPr>
                <w:rFonts w:ascii="Verdana" w:hAnsi="Verdana"/>
                <w:sz w:val="22"/>
              </w:rPr>
              <w:t>Simtgades filmu izplatīšana ne</w:t>
            </w:r>
            <w:r>
              <w:rPr>
                <w:rFonts w:ascii="Verdana" w:hAnsi="Verdana"/>
                <w:sz w:val="22"/>
              </w:rPr>
              <w:t>a</w:t>
            </w:r>
            <w:r w:rsidR="000A498B" w:rsidRPr="00A84CB3">
              <w:rPr>
                <w:rFonts w:ascii="Verdana" w:hAnsi="Verdana"/>
                <w:sz w:val="22"/>
              </w:rPr>
              <w:t>probežojas ar to izrādīšanu kinoteātros. Šim filmu izrādīšanas posmam seko filmu izrādīšana TV un dažādās interneta platformās.</w:t>
            </w:r>
          </w:p>
          <w:p w14:paraId="15CFD68F" w14:textId="77777777" w:rsidR="00046F23" w:rsidRDefault="000A498B" w:rsidP="00CC0B2D">
            <w:pPr>
              <w:pStyle w:val="Paraststmeklis"/>
              <w:shd w:val="clear" w:color="auto" w:fill="FFFFFF"/>
              <w:spacing w:before="2" w:after="2"/>
              <w:jc w:val="both"/>
              <w:rPr>
                <w:rFonts w:ascii="Times New Roman" w:hAnsi="Times New Roman"/>
                <w:sz w:val="22"/>
              </w:rPr>
            </w:pPr>
            <w:r w:rsidRPr="00A84CB3">
              <w:rPr>
                <w:rFonts w:ascii="Verdana" w:hAnsi="Verdana"/>
                <w:sz w:val="22"/>
              </w:rPr>
              <w:t>Simtgades filmas ir ieguvušas augstus reitingus arī  Latvijas TV ēterā. Piemēram, filmu “Paradīze 89“ 2018. gadā LTV noskatījās 75 000 skatītāju. 2018. gadā LTV ēterā izrādīti Simtgades filmu auditorija, “Vectēvs, kas bīstamāks par datoru – 66 000 skatītāju.</w:t>
            </w:r>
          </w:p>
          <w:p w14:paraId="6166F920" w14:textId="77777777" w:rsidR="00046F23" w:rsidRDefault="00046F23" w:rsidP="00CC0B2D">
            <w:pPr>
              <w:pStyle w:val="Paraststmeklis"/>
              <w:shd w:val="clear" w:color="auto" w:fill="FFFFFF"/>
              <w:spacing w:before="2" w:after="2"/>
              <w:jc w:val="both"/>
              <w:rPr>
                <w:rFonts w:ascii="Times New Roman" w:hAnsi="Times New Roman"/>
                <w:sz w:val="22"/>
              </w:rPr>
            </w:pPr>
          </w:p>
          <w:p w14:paraId="46701DE9" w14:textId="77777777" w:rsidR="00046F23" w:rsidRPr="00046F23" w:rsidRDefault="00046F23" w:rsidP="00CC0B2D">
            <w:pPr>
              <w:pStyle w:val="Paraststmeklis"/>
              <w:shd w:val="clear" w:color="auto" w:fill="FFFFFF"/>
              <w:spacing w:before="2" w:after="2"/>
              <w:jc w:val="both"/>
              <w:rPr>
                <w:rFonts w:ascii="Verdana" w:hAnsi="Verdana"/>
                <w:b/>
                <w:sz w:val="22"/>
              </w:rPr>
            </w:pPr>
            <w:r w:rsidRPr="00046F23">
              <w:rPr>
                <w:rFonts w:ascii="Verdana" w:hAnsi="Verdana"/>
                <w:b/>
                <w:sz w:val="22"/>
              </w:rPr>
              <w:t xml:space="preserve">Programmas </w:t>
            </w:r>
            <w:r w:rsidRPr="007C6DF8">
              <w:rPr>
                <w:rFonts w:ascii="Verdana" w:hAnsi="Verdana"/>
                <w:b/>
                <w:i/>
                <w:sz w:val="22"/>
              </w:rPr>
              <w:t>Latvijas filmas Latvijas simtgadei</w:t>
            </w:r>
            <w:r w:rsidRPr="00046F23">
              <w:rPr>
                <w:rFonts w:ascii="Verdana" w:hAnsi="Verdana"/>
                <w:b/>
                <w:sz w:val="22"/>
              </w:rPr>
              <w:t xml:space="preserve"> </w:t>
            </w:r>
            <w:r w:rsidR="007C6DF8">
              <w:rPr>
                <w:rFonts w:ascii="Verdana" w:hAnsi="Verdana"/>
                <w:b/>
                <w:sz w:val="22"/>
              </w:rPr>
              <w:t xml:space="preserve">filmas </w:t>
            </w:r>
            <w:r w:rsidRPr="00046F23">
              <w:rPr>
                <w:rFonts w:ascii="Verdana" w:hAnsi="Verdana"/>
                <w:b/>
                <w:sz w:val="22"/>
              </w:rPr>
              <w:t xml:space="preserve">Latvijas TV ēterā </w:t>
            </w:r>
            <w:r w:rsidR="007C6DF8">
              <w:rPr>
                <w:rFonts w:ascii="Verdana" w:hAnsi="Verdana"/>
                <w:b/>
                <w:sz w:val="22"/>
              </w:rPr>
              <w:t xml:space="preserve">kopumā </w:t>
            </w:r>
            <w:r w:rsidRPr="00046F23">
              <w:rPr>
                <w:rFonts w:ascii="Verdana" w:hAnsi="Verdana"/>
                <w:b/>
                <w:sz w:val="22"/>
              </w:rPr>
              <w:t>noskatījās 765 481 skatītāji (LTV sniegtā informācija).</w:t>
            </w:r>
          </w:p>
          <w:p w14:paraId="563852F4" w14:textId="77777777" w:rsidR="00046F23" w:rsidRDefault="00046F23" w:rsidP="00CC0B2D">
            <w:pPr>
              <w:pStyle w:val="Paraststmeklis"/>
              <w:shd w:val="clear" w:color="auto" w:fill="FFFFFF"/>
              <w:spacing w:before="2" w:after="2"/>
              <w:jc w:val="both"/>
              <w:rPr>
                <w:rFonts w:ascii="Times New Roman" w:hAnsi="Times New Roman"/>
                <w:b/>
                <w:sz w:val="22"/>
              </w:rPr>
            </w:pPr>
            <w:r w:rsidRPr="00046F23">
              <w:rPr>
                <w:rFonts w:ascii="Verdana" w:hAnsi="Verdana"/>
                <w:b/>
                <w:sz w:val="22"/>
              </w:rPr>
              <w:t>Tātad</w:t>
            </w:r>
            <w:r w:rsidR="007C6DF8">
              <w:rPr>
                <w:rFonts w:ascii="Verdana" w:hAnsi="Verdana"/>
                <w:b/>
                <w:sz w:val="22"/>
              </w:rPr>
              <w:t>, saskaitot apmeklējumu skaitu</w:t>
            </w:r>
            <w:r w:rsidRPr="00046F23">
              <w:rPr>
                <w:rFonts w:ascii="Verdana" w:hAnsi="Verdana"/>
                <w:b/>
                <w:sz w:val="22"/>
              </w:rPr>
              <w:t xml:space="preserve"> </w:t>
            </w:r>
            <w:r w:rsidR="007C6DF8">
              <w:rPr>
                <w:rFonts w:ascii="Verdana" w:hAnsi="Verdana"/>
                <w:b/>
                <w:sz w:val="22"/>
              </w:rPr>
              <w:t xml:space="preserve">gan </w:t>
            </w:r>
            <w:r w:rsidRPr="00046F23">
              <w:rPr>
                <w:rFonts w:ascii="Verdana" w:hAnsi="Verdana"/>
                <w:b/>
                <w:sz w:val="22"/>
              </w:rPr>
              <w:t xml:space="preserve">Latvijas kinoteātros un filmu izrādīšanas vietās, gan </w:t>
            </w:r>
            <w:r w:rsidR="007C6DF8">
              <w:rPr>
                <w:rFonts w:ascii="Verdana" w:hAnsi="Verdana"/>
                <w:b/>
                <w:sz w:val="22"/>
              </w:rPr>
              <w:t xml:space="preserve">arī </w:t>
            </w:r>
            <w:r w:rsidRPr="00046F23">
              <w:rPr>
                <w:rFonts w:ascii="Verdana" w:hAnsi="Verdana"/>
                <w:b/>
                <w:sz w:val="22"/>
              </w:rPr>
              <w:t>LTV ēterā</w:t>
            </w:r>
            <w:r w:rsidR="007C6DF8">
              <w:rPr>
                <w:rFonts w:ascii="Verdana" w:hAnsi="Verdana"/>
                <w:b/>
                <w:sz w:val="22"/>
              </w:rPr>
              <w:t>,</w:t>
            </w:r>
            <w:r w:rsidRPr="00046F23">
              <w:rPr>
                <w:rFonts w:ascii="Verdana" w:hAnsi="Verdana"/>
                <w:b/>
                <w:sz w:val="22"/>
              </w:rPr>
              <w:t xml:space="preserve"> programmas </w:t>
            </w:r>
            <w:r w:rsidRPr="007C6DF8">
              <w:rPr>
                <w:rFonts w:ascii="Verdana" w:hAnsi="Verdana"/>
                <w:b/>
                <w:i/>
                <w:sz w:val="22"/>
              </w:rPr>
              <w:t>Latvijas filmas Latvijas simtgadei</w:t>
            </w:r>
            <w:r w:rsidRPr="00046F23">
              <w:rPr>
                <w:rFonts w:ascii="Verdana" w:hAnsi="Verdana"/>
                <w:b/>
                <w:sz w:val="22"/>
              </w:rPr>
              <w:t xml:space="preserve"> </w:t>
            </w:r>
            <w:r w:rsidR="007C6DF8">
              <w:rPr>
                <w:rFonts w:ascii="Verdana" w:hAnsi="Verdana"/>
                <w:b/>
                <w:sz w:val="22"/>
              </w:rPr>
              <w:t xml:space="preserve">filmas </w:t>
            </w:r>
            <w:r w:rsidRPr="00046F23">
              <w:rPr>
                <w:rFonts w:ascii="Verdana" w:hAnsi="Verdana"/>
                <w:b/>
                <w:sz w:val="22"/>
              </w:rPr>
              <w:t xml:space="preserve">ir skatījušies 1 200 916 skatītāju (1,2 miljoni).  </w:t>
            </w:r>
          </w:p>
          <w:p w14:paraId="46D62140" w14:textId="41D27D2C" w:rsidR="007C6DF8" w:rsidRPr="00085388" w:rsidRDefault="00046F23" w:rsidP="00085388">
            <w:pPr>
              <w:pStyle w:val="Paraststmeklis"/>
              <w:shd w:val="clear" w:color="auto" w:fill="FFFFFF"/>
              <w:spacing w:before="2" w:afterLines="50"/>
              <w:jc w:val="both"/>
              <w:rPr>
                <w:rFonts w:ascii="Verdana" w:hAnsi="Verdana"/>
                <w:sz w:val="22"/>
              </w:rPr>
            </w:pPr>
            <w:r w:rsidRPr="007C6DF8">
              <w:rPr>
                <w:rFonts w:ascii="Verdana" w:hAnsi="Verdana"/>
                <w:sz w:val="22"/>
              </w:rPr>
              <w:t>Šajos datos nav iekļauti skatījumi neatkarīgajās straumēš</w:t>
            </w:r>
            <w:r w:rsidR="007C6DF8" w:rsidRPr="007C6DF8">
              <w:rPr>
                <w:rFonts w:ascii="Verdana" w:hAnsi="Verdana"/>
                <w:sz w:val="22"/>
              </w:rPr>
              <w:t>a</w:t>
            </w:r>
            <w:r w:rsidRPr="007C6DF8">
              <w:rPr>
                <w:rFonts w:ascii="Verdana" w:hAnsi="Verdana"/>
                <w:sz w:val="22"/>
              </w:rPr>
              <w:t>nas</w:t>
            </w:r>
            <w:r w:rsidR="007C6DF8" w:rsidRPr="007C6DF8">
              <w:rPr>
                <w:rFonts w:ascii="Verdana" w:hAnsi="Verdana"/>
                <w:sz w:val="22"/>
              </w:rPr>
              <w:t xml:space="preserve"> </w:t>
            </w:r>
            <w:r w:rsidRPr="007C6DF8">
              <w:rPr>
                <w:rFonts w:ascii="Verdana" w:hAnsi="Verdana"/>
                <w:sz w:val="22"/>
              </w:rPr>
              <w:t>platformās.</w:t>
            </w:r>
          </w:p>
          <w:p w14:paraId="1FC67DD4" w14:textId="77777777" w:rsidR="00D767BC" w:rsidRPr="0041097B" w:rsidRDefault="007C6DF8" w:rsidP="00CC0B2D">
            <w:pPr>
              <w:pStyle w:val="Paraststmeklis"/>
              <w:shd w:val="clear" w:color="auto" w:fill="FFFFFF"/>
              <w:spacing w:before="2" w:after="2"/>
              <w:jc w:val="both"/>
              <w:rPr>
                <w:rFonts w:ascii="Verdana" w:hAnsi="Verdana"/>
                <w:sz w:val="22"/>
              </w:rPr>
            </w:pPr>
            <w:r>
              <w:rPr>
                <w:rFonts w:ascii="Verdana" w:hAnsi="Verdana"/>
                <w:sz w:val="22"/>
              </w:rPr>
              <w:t xml:space="preserve">Turklāt </w:t>
            </w:r>
            <w:r w:rsidR="000A498B" w:rsidRPr="00A84CB3">
              <w:rPr>
                <w:rFonts w:ascii="Verdana" w:hAnsi="Verdana"/>
                <w:sz w:val="22"/>
              </w:rPr>
              <w:t xml:space="preserve">Simtgades filmu skatītāju </w:t>
            </w:r>
            <w:r>
              <w:rPr>
                <w:rFonts w:ascii="Verdana" w:hAnsi="Verdana"/>
                <w:sz w:val="22"/>
              </w:rPr>
              <w:t xml:space="preserve">skaits </w:t>
            </w:r>
            <w:r w:rsidR="000A498B" w:rsidRPr="00A84CB3">
              <w:rPr>
                <w:rFonts w:ascii="Verdana" w:hAnsi="Verdana"/>
                <w:sz w:val="22"/>
              </w:rPr>
              <w:t xml:space="preserve">turpina palielināties, jo </w:t>
            </w:r>
            <w:r w:rsidR="000A498B" w:rsidRPr="0041097B">
              <w:rPr>
                <w:rFonts w:ascii="Verdana" w:hAnsi="Verdana"/>
                <w:sz w:val="22"/>
              </w:rPr>
              <w:t xml:space="preserve">filmu skatīšanās turpinās </w:t>
            </w:r>
            <w:r w:rsidR="0041097B" w:rsidRPr="0041097B">
              <w:rPr>
                <w:rFonts w:ascii="Verdana" w:hAnsi="Verdana"/>
                <w:sz w:val="22"/>
              </w:rPr>
              <w:t xml:space="preserve">joprojām un turpināsies </w:t>
            </w:r>
            <w:r w:rsidR="000A498B" w:rsidRPr="0041097B">
              <w:rPr>
                <w:rFonts w:ascii="Verdana" w:hAnsi="Verdana"/>
                <w:sz w:val="22"/>
              </w:rPr>
              <w:t>arī pēc Simtgades svinību izskaņas.</w:t>
            </w:r>
          </w:p>
          <w:p w14:paraId="1CD5DEDF" w14:textId="77777777" w:rsidR="00D767BC" w:rsidRPr="00A84CB3" w:rsidRDefault="000A498B" w:rsidP="00085388">
            <w:pPr>
              <w:pStyle w:val="Paraststmeklis"/>
              <w:shd w:val="clear" w:color="auto" w:fill="FFFFFF"/>
              <w:spacing w:before="2" w:afterLines="50"/>
              <w:jc w:val="both"/>
              <w:rPr>
                <w:rFonts w:ascii="Verdana" w:hAnsi="Verdana"/>
                <w:sz w:val="22"/>
              </w:rPr>
            </w:pPr>
            <w:r w:rsidRPr="0041097B">
              <w:rPr>
                <w:rFonts w:ascii="Verdana" w:hAnsi="Verdana"/>
                <w:sz w:val="22"/>
              </w:rPr>
              <w:t>Simtgades filmu programmu atbalstīja sabiedriskie</w:t>
            </w:r>
            <w:r w:rsidRPr="00A84CB3">
              <w:rPr>
                <w:rFonts w:ascii="Verdana" w:hAnsi="Verdana"/>
                <w:sz w:val="22"/>
              </w:rPr>
              <w:t xml:space="preserve"> mediji, filmu veiksmīga izrādīšana apdzīvotās vietās ārpus pilsētām notika, N</w:t>
            </w:r>
            <w:r w:rsidR="00F258F4">
              <w:rPr>
                <w:rFonts w:ascii="Verdana" w:hAnsi="Verdana"/>
                <w:sz w:val="22"/>
              </w:rPr>
              <w:t>acionālajam Kino centram</w:t>
            </w:r>
            <w:r w:rsidRPr="00A84CB3">
              <w:rPr>
                <w:rFonts w:ascii="Verdana" w:hAnsi="Verdana"/>
                <w:sz w:val="22"/>
              </w:rPr>
              <w:t xml:space="preserve"> sadarbojoties ar filmu producentiem, biedrību </w:t>
            </w:r>
            <w:r w:rsidRPr="00F258F4">
              <w:rPr>
                <w:rFonts w:ascii="Verdana" w:hAnsi="Verdana"/>
                <w:i/>
                <w:sz w:val="22"/>
              </w:rPr>
              <w:t>Kinopunkts</w:t>
            </w:r>
            <w:r w:rsidRPr="00A84CB3">
              <w:rPr>
                <w:rFonts w:ascii="Verdana" w:hAnsi="Verdana"/>
                <w:sz w:val="22"/>
              </w:rPr>
              <w:t xml:space="preserve"> u.c.</w:t>
            </w:r>
            <w:r w:rsidR="00F258F4">
              <w:rPr>
                <w:rFonts w:ascii="Verdana" w:hAnsi="Verdana"/>
                <w:sz w:val="22"/>
              </w:rPr>
              <w:t xml:space="preserve"> </w:t>
            </w:r>
            <w:r w:rsidRPr="00A84CB3">
              <w:rPr>
                <w:rFonts w:ascii="Verdana" w:hAnsi="Verdana"/>
                <w:sz w:val="22"/>
              </w:rPr>
              <w:t>Filmas aktīvi tika izrādītas arī programmā “Skolas soma”, sadarbojoties ar Simtgades biroju. Atgriezenisko saikni par programmu skatītājiem bija iespēja sniegt, piedaloties filmu pirmizrādēs, diskusijās, pasākumos, kas bija saistīti ar filmu izrādīšanu kinoteātros (piemēram, tikšanās ar filmas radošo grupu u.c.)</w:t>
            </w:r>
            <w:r w:rsidR="00257EF8" w:rsidRPr="00A84CB3">
              <w:rPr>
                <w:rFonts w:ascii="Verdana" w:hAnsi="Verdana"/>
                <w:sz w:val="22"/>
              </w:rPr>
              <w:t xml:space="preserve"> </w:t>
            </w:r>
          </w:p>
          <w:p w14:paraId="4DF01BF7" w14:textId="76F20808" w:rsidR="00EF5090" w:rsidRPr="00A84CB3" w:rsidRDefault="00257EF8" w:rsidP="00085388">
            <w:pPr>
              <w:pStyle w:val="Paraststmeklis"/>
              <w:shd w:val="clear" w:color="auto" w:fill="FFFFFF"/>
              <w:spacing w:before="2" w:afterLines="50"/>
              <w:jc w:val="both"/>
              <w:rPr>
                <w:rFonts w:ascii="Verdana" w:hAnsi="Verdana"/>
                <w:sz w:val="22"/>
              </w:rPr>
            </w:pPr>
            <w:r w:rsidRPr="00A84CB3">
              <w:rPr>
                <w:rFonts w:ascii="Verdana" w:hAnsi="Verdana"/>
                <w:sz w:val="22"/>
                <w:szCs w:val="22"/>
              </w:rPr>
              <w:t>Simtgades filmas ir aktīvi izrādītas arī ārvalstīs – tās piedalījušās dažādos starptautiskos festivālos, kā arī pildījušas publiskās diplomātijas instrumentu misiju pasākumos, kas tik</w:t>
            </w:r>
            <w:r w:rsidR="00F258F4">
              <w:rPr>
                <w:rFonts w:ascii="Verdana" w:hAnsi="Verdana"/>
                <w:sz w:val="22"/>
                <w:szCs w:val="22"/>
              </w:rPr>
              <w:t>uši</w:t>
            </w:r>
            <w:r w:rsidRPr="00A84CB3">
              <w:rPr>
                <w:rFonts w:ascii="Verdana" w:hAnsi="Verdana"/>
                <w:sz w:val="22"/>
                <w:szCs w:val="22"/>
              </w:rPr>
              <w:t xml:space="preserve"> organizēti sadarbībā ar Ārlietu ministriju un Latvijas Republikas vēstniecībām ārzemēs. </w:t>
            </w:r>
            <w:r w:rsidR="00A07B40" w:rsidRPr="00A84CB3">
              <w:rPr>
                <w:rFonts w:ascii="Verdana" w:hAnsi="Verdana"/>
                <w:sz w:val="22"/>
                <w:szCs w:val="22"/>
              </w:rPr>
              <w:t xml:space="preserve">Simtgades filmas ir veidojušas Latvijas tēlu ārvalstīs, tās ir arī saņēmušas augstu profesionālu vērtējumu. Piemēram dokumentālā filma </w:t>
            </w:r>
            <w:r w:rsidR="00A07B40" w:rsidRPr="00F258F4">
              <w:rPr>
                <w:rFonts w:ascii="Verdana" w:hAnsi="Verdana"/>
                <w:i/>
                <w:sz w:val="22"/>
                <w:szCs w:val="22"/>
              </w:rPr>
              <w:t>L</w:t>
            </w:r>
            <w:r w:rsidR="0026418E" w:rsidRPr="00F258F4">
              <w:rPr>
                <w:rFonts w:ascii="Verdana" w:hAnsi="Verdana"/>
                <w:i/>
                <w:sz w:val="22"/>
                <w:szCs w:val="22"/>
              </w:rPr>
              <w:t>aika tilti</w:t>
            </w:r>
            <w:r w:rsidR="0026418E" w:rsidRPr="00A84CB3">
              <w:rPr>
                <w:rFonts w:ascii="Verdana" w:hAnsi="Verdana"/>
                <w:sz w:val="22"/>
                <w:szCs w:val="22"/>
              </w:rPr>
              <w:t xml:space="preserve"> (rež. Kristīne Briede</w:t>
            </w:r>
            <w:r w:rsidR="00A07B40" w:rsidRPr="00A84CB3">
              <w:rPr>
                <w:rFonts w:ascii="Verdana" w:hAnsi="Verdana"/>
                <w:sz w:val="22"/>
                <w:szCs w:val="22"/>
              </w:rPr>
              <w:t xml:space="preserve">, Audrjus Stonis) kļuva par Latvijas, Lietuvas un Igaunijas kopražojumu, </w:t>
            </w:r>
            <w:r w:rsidR="00F258F4">
              <w:rPr>
                <w:rFonts w:ascii="Verdana" w:hAnsi="Verdana"/>
                <w:sz w:val="22"/>
                <w:szCs w:val="22"/>
              </w:rPr>
              <w:t xml:space="preserve">pasaules </w:t>
            </w:r>
            <w:r w:rsidR="00F258F4" w:rsidRPr="00A84CB3">
              <w:rPr>
                <w:rFonts w:ascii="Verdana" w:hAnsi="Verdana"/>
                <w:sz w:val="22"/>
                <w:szCs w:val="22"/>
              </w:rPr>
              <w:t>pirmizrādi piedzīvoja Karlovi</w:t>
            </w:r>
            <w:r w:rsidR="00E22261">
              <w:rPr>
                <w:rFonts w:ascii="Verdana" w:hAnsi="Verdana"/>
                <w:sz w:val="22"/>
                <w:szCs w:val="22"/>
              </w:rPr>
              <w:t xml:space="preserve"> V</w:t>
            </w:r>
            <w:r w:rsidR="00F258F4" w:rsidRPr="00A84CB3">
              <w:rPr>
                <w:rFonts w:ascii="Verdana" w:hAnsi="Verdana"/>
                <w:sz w:val="22"/>
                <w:szCs w:val="22"/>
              </w:rPr>
              <w:t xml:space="preserve">aru starptautiskajā festivālā, </w:t>
            </w:r>
            <w:r w:rsidR="00A07B40" w:rsidRPr="00A84CB3">
              <w:rPr>
                <w:rFonts w:ascii="Verdana" w:hAnsi="Verdana"/>
                <w:sz w:val="22"/>
                <w:szCs w:val="22"/>
              </w:rPr>
              <w:t>saņēma balvu kā labākā dokumentālā filma Šanhajas Starptautiskajā kinofestivālā, tika izrādīta vairākos desmitos citu pasaules festivālu</w:t>
            </w:r>
            <w:r w:rsidR="00F258F4">
              <w:rPr>
                <w:rFonts w:ascii="Verdana" w:hAnsi="Verdana"/>
                <w:sz w:val="22"/>
                <w:szCs w:val="22"/>
              </w:rPr>
              <w:t xml:space="preserve"> un </w:t>
            </w:r>
            <w:r w:rsidR="00A07B40" w:rsidRPr="00A84CB3">
              <w:rPr>
                <w:rFonts w:ascii="Verdana" w:hAnsi="Verdana"/>
                <w:sz w:val="22"/>
                <w:szCs w:val="22"/>
              </w:rPr>
              <w:t>saņēma Lietuvas ministrijas balvu par īpašiem starptautiskiem panākumiem.</w:t>
            </w:r>
          </w:p>
        </w:tc>
      </w:tr>
      <w:tr w:rsidR="00EF5090" w:rsidRPr="00A84CB3" w14:paraId="518948A3" w14:textId="77777777">
        <w:tc>
          <w:tcPr>
            <w:tcW w:w="1600" w:type="pct"/>
            <w:tcBorders>
              <w:top w:val="outset" w:sz="6" w:space="0" w:color="414142"/>
              <w:left w:val="outset" w:sz="6" w:space="0" w:color="414142"/>
              <w:bottom w:val="outset" w:sz="6" w:space="0" w:color="414142"/>
              <w:right w:val="outset" w:sz="6" w:space="0" w:color="414142"/>
            </w:tcBorders>
          </w:tcPr>
          <w:p w14:paraId="7C9F2463" w14:textId="77777777" w:rsidR="00EF5090" w:rsidRPr="00A84CB3" w:rsidRDefault="00EF5090" w:rsidP="00497A77">
            <w:pPr>
              <w:rPr>
                <w:rFonts w:ascii="Verdana" w:hAnsi="Verdana"/>
              </w:rPr>
            </w:pPr>
            <w:r w:rsidRPr="00A84CB3">
              <w:rPr>
                <w:rFonts w:ascii="Verdana" w:hAnsi="Verdana"/>
                <w:b/>
                <w:bCs/>
                <w:bdr w:val="none" w:sz="0" w:space="0" w:color="auto" w:frame="1"/>
              </w:rPr>
              <w:lastRenderedPageBreak/>
              <w:t>4. Sadarbības partneri</w:t>
            </w:r>
            <w:r w:rsidRPr="00A84CB3">
              <w:rPr>
                <w:rFonts w:ascii="Verdana" w:hAnsi="Verdana"/>
              </w:rPr>
              <w:t> (t. sk. reģionu, pilsoniskās sabiedrības u. c. pārstāvji)</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4A0233C7" w14:textId="5CA9F9F1" w:rsidR="00EF5090" w:rsidRPr="00085388" w:rsidRDefault="00577191" w:rsidP="00085388">
            <w:pPr>
              <w:spacing w:beforeLines="1" w:before="2" w:after="0"/>
              <w:rPr>
                <w:rFonts w:ascii="Verdana" w:hAnsi="Verdana" w:cs="Times New Roman"/>
                <w:szCs w:val="20"/>
                <w:lang w:val="cs-CZ"/>
              </w:rPr>
            </w:pPr>
            <w:r w:rsidRPr="00A84CB3">
              <w:rPr>
                <w:rFonts w:ascii="Verdana" w:hAnsi="Verdana" w:cs="Times New Roman"/>
                <w:lang w:val="cs-CZ"/>
              </w:rPr>
              <w:t xml:space="preserve">Sabiedriskie mediji – Latvijas TV un Latvijas Radio. Biedrība </w:t>
            </w:r>
            <w:r w:rsidRPr="00F258F4">
              <w:rPr>
                <w:rFonts w:ascii="Verdana" w:hAnsi="Verdana" w:cs="Times New Roman"/>
                <w:i/>
                <w:lang w:val="cs-CZ"/>
              </w:rPr>
              <w:t>Kinopunkts</w:t>
            </w:r>
            <w:r w:rsidRPr="00A84CB3">
              <w:rPr>
                <w:rFonts w:ascii="Verdana" w:hAnsi="Verdana" w:cs="Times New Roman"/>
                <w:lang w:val="cs-CZ"/>
              </w:rPr>
              <w:t xml:space="preserve">, </w:t>
            </w:r>
            <w:r w:rsidR="003436FD" w:rsidRPr="00A84CB3">
              <w:rPr>
                <w:rFonts w:ascii="Verdana" w:hAnsi="Verdana" w:cs="Times New Roman"/>
                <w:lang w:val="cs-CZ"/>
              </w:rPr>
              <w:t>Kultūras ministrija,</w:t>
            </w:r>
            <w:r w:rsidRPr="00A84CB3">
              <w:rPr>
                <w:rFonts w:ascii="Verdana" w:hAnsi="Verdana" w:cs="Times New Roman"/>
                <w:lang w:val="cs-CZ"/>
              </w:rPr>
              <w:t xml:space="preserve"> Simtgades birojs, </w:t>
            </w:r>
            <w:r w:rsidR="003436FD" w:rsidRPr="00A84CB3">
              <w:rPr>
                <w:rFonts w:ascii="Verdana" w:hAnsi="Verdana" w:cs="Times New Roman"/>
                <w:lang w:val="cs-CZ"/>
              </w:rPr>
              <w:t xml:space="preserve">Ārlietu ministrija, </w:t>
            </w:r>
            <w:r w:rsidRPr="00A84CB3">
              <w:rPr>
                <w:rFonts w:ascii="Verdana" w:hAnsi="Verdana" w:cs="Times New Roman"/>
                <w:lang w:val="cs-CZ"/>
              </w:rPr>
              <w:t xml:space="preserve">Latvijas Producentu asociācija, Latvijas Kinematogrāfistu savienība u.c. </w:t>
            </w:r>
            <w:r w:rsidR="003436FD" w:rsidRPr="00A84CB3">
              <w:rPr>
                <w:rFonts w:ascii="Verdana" w:hAnsi="Verdana" w:cs="Times New Roman"/>
                <w:lang w:val="cs-CZ"/>
              </w:rPr>
              <w:t xml:space="preserve"> </w:t>
            </w:r>
          </w:p>
        </w:tc>
      </w:tr>
      <w:tr w:rsidR="00EF5090" w:rsidRPr="00A84CB3" w14:paraId="0AB8EAE4" w14:textId="77777777">
        <w:tc>
          <w:tcPr>
            <w:tcW w:w="1600" w:type="pct"/>
            <w:tcBorders>
              <w:top w:val="outset" w:sz="6" w:space="0" w:color="414142"/>
              <w:left w:val="outset" w:sz="6" w:space="0" w:color="414142"/>
              <w:bottom w:val="outset" w:sz="6" w:space="0" w:color="414142"/>
              <w:right w:val="outset" w:sz="6" w:space="0" w:color="414142"/>
            </w:tcBorders>
          </w:tcPr>
          <w:p w14:paraId="1AB47A4C" w14:textId="77777777" w:rsidR="00EF5090" w:rsidRPr="00A84CB3" w:rsidRDefault="00EF5090" w:rsidP="00497A77">
            <w:pPr>
              <w:rPr>
                <w:rFonts w:ascii="Verdana" w:hAnsi="Verdana"/>
                <w:b/>
                <w:bCs/>
              </w:rPr>
            </w:pPr>
            <w:r w:rsidRPr="00A84CB3">
              <w:rPr>
                <w:rFonts w:ascii="Verdana" w:hAnsi="Verdana"/>
                <w:b/>
                <w:bCs/>
              </w:rPr>
              <w:t>5. Pasākumu rezultātu ilgtspēja/paliekošā vērtība</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18C46A5D" w14:textId="77777777" w:rsidR="003E3BC1" w:rsidRPr="00A84CB3" w:rsidRDefault="00EF5090" w:rsidP="00CC0B2D">
            <w:pPr>
              <w:rPr>
                <w:rFonts w:ascii="Verdana" w:hAnsi="Verdana"/>
              </w:rPr>
            </w:pPr>
            <w:r w:rsidRPr="00A84CB3">
              <w:rPr>
                <w:rFonts w:ascii="Verdana" w:hAnsi="Verdana"/>
              </w:rPr>
              <w:t> </w:t>
            </w:r>
            <w:r w:rsidR="003E3BC1" w:rsidRPr="00A84CB3">
              <w:rPr>
                <w:rFonts w:ascii="Verdana" w:hAnsi="Verdana"/>
              </w:rPr>
              <w:t>Kino ir vien</w:t>
            </w:r>
            <w:r w:rsidR="00F258F4">
              <w:rPr>
                <w:rFonts w:ascii="Verdana" w:hAnsi="Verdana"/>
              </w:rPr>
              <w:t>s no ilgts</w:t>
            </w:r>
            <w:r w:rsidR="003E3BC1" w:rsidRPr="00A84CB3">
              <w:rPr>
                <w:rFonts w:ascii="Verdana" w:hAnsi="Verdana"/>
              </w:rPr>
              <w:t>pējīgāk</w:t>
            </w:r>
            <w:r w:rsidR="00F258F4">
              <w:rPr>
                <w:rFonts w:ascii="Verdana" w:hAnsi="Verdana"/>
              </w:rPr>
              <w:t>aj</w:t>
            </w:r>
            <w:r w:rsidR="003E3BC1" w:rsidRPr="00A84CB3">
              <w:rPr>
                <w:rFonts w:ascii="Verdana" w:hAnsi="Verdana"/>
              </w:rPr>
              <w:t xml:space="preserve">iem mākslas veidiem, jo filmu </w:t>
            </w:r>
            <w:r w:rsidR="00F258F4">
              <w:rPr>
                <w:rFonts w:ascii="Verdana" w:hAnsi="Verdana"/>
              </w:rPr>
              <w:t>dzīve turpinās gadiem ilgi, arī</w:t>
            </w:r>
            <w:r w:rsidR="003E3BC1" w:rsidRPr="00A84CB3">
              <w:rPr>
                <w:rFonts w:ascii="Verdana" w:hAnsi="Verdana"/>
              </w:rPr>
              <w:t xml:space="preserve"> pēc aktīvā</w:t>
            </w:r>
            <w:r w:rsidR="00F258F4">
              <w:rPr>
                <w:rFonts w:ascii="Verdana" w:hAnsi="Verdana"/>
              </w:rPr>
              <w:t xml:space="preserve"> perioda kinoteātru repertuārā</w:t>
            </w:r>
            <w:r w:rsidR="003E3BC1" w:rsidRPr="00A84CB3">
              <w:rPr>
                <w:rFonts w:ascii="Verdana" w:hAnsi="Verdana"/>
              </w:rPr>
              <w:t>. Programmas paliekošā vērtība:</w:t>
            </w:r>
          </w:p>
          <w:p w14:paraId="42312077" w14:textId="77777777" w:rsidR="009D7F1A" w:rsidRPr="00A84CB3" w:rsidRDefault="00E14935" w:rsidP="00CC0B2D">
            <w:pPr>
              <w:pStyle w:val="Paraststmeklis"/>
              <w:numPr>
                <w:ilvl w:val="0"/>
                <w:numId w:val="16"/>
              </w:numPr>
              <w:spacing w:before="2" w:after="2"/>
              <w:jc w:val="both"/>
              <w:rPr>
                <w:rFonts w:ascii="Verdana" w:hAnsi="Verdana"/>
                <w:sz w:val="22"/>
              </w:rPr>
            </w:pPr>
            <w:r w:rsidRPr="00A84CB3">
              <w:rPr>
                <w:rFonts w:ascii="Verdana" w:hAnsi="Verdana"/>
                <w:sz w:val="22"/>
              </w:rPr>
              <w:t>radītas jaunas zināšanas, priekšstati un izpratne par dažādiem Latvijas vē</w:t>
            </w:r>
            <w:r w:rsidR="00F258F4">
              <w:rPr>
                <w:rFonts w:ascii="Verdana" w:hAnsi="Verdana"/>
                <w:sz w:val="22"/>
              </w:rPr>
              <w:t>stures periodiem</w:t>
            </w:r>
            <w:r w:rsidRPr="00A84CB3">
              <w:rPr>
                <w:rFonts w:ascii="Verdana" w:hAnsi="Verdana"/>
                <w:sz w:val="22"/>
              </w:rPr>
              <w:t xml:space="preserve"> ar kvalitatīvu, žanriski dažādu filmu – spēlfilmu, animācijas filmu, dokumentālo filmu – palīdzību. Radītas nozīmīgas literāro darbu ekranizācijas (piemēram, “Homo Novus”, “Bille” u.c.)</w:t>
            </w:r>
          </w:p>
          <w:p w14:paraId="71B75549" w14:textId="77777777" w:rsidR="008422D5" w:rsidRPr="00A84CB3" w:rsidRDefault="008422D5" w:rsidP="00CC0B2D">
            <w:pPr>
              <w:pStyle w:val="Paraststmeklis"/>
              <w:numPr>
                <w:ilvl w:val="0"/>
                <w:numId w:val="16"/>
              </w:numPr>
              <w:spacing w:before="2" w:after="2"/>
              <w:jc w:val="both"/>
              <w:rPr>
                <w:rFonts w:ascii="Verdana" w:hAnsi="Verdana"/>
                <w:sz w:val="22"/>
              </w:rPr>
            </w:pPr>
            <w:r w:rsidRPr="00A84CB3">
              <w:rPr>
                <w:rFonts w:ascii="Verdana" w:hAnsi="Verdana"/>
                <w:sz w:val="22"/>
              </w:rPr>
              <w:t>Filmu programma ir attīstījusi</w:t>
            </w:r>
            <w:r w:rsidR="009D7F1A" w:rsidRPr="00A84CB3">
              <w:rPr>
                <w:rFonts w:ascii="Verdana" w:hAnsi="Verdana"/>
                <w:sz w:val="22"/>
              </w:rPr>
              <w:t xml:space="preserve"> piederības sajūt</w:t>
            </w:r>
            <w:r w:rsidR="00F258F4">
              <w:rPr>
                <w:rFonts w:ascii="Verdana" w:hAnsi="Verdana"/>
                <w:sz w:val="22"/>
              </w:rPr>
              <w:t>u</w:t>
            </w:r>
            <w:r w:rsidR="009D7F1A" w:rsidRPr="00A84CB3">
              <w:rPr>
                <w:rFonts w:ascii="Verdana" w:hAnsi="Verdana"/>
                <w:sz w:val="22"/>
              </w:rPr>
              <w:t xml:space="preserve"> La</w:t>
            </w:r>
            <w:r w:rsidR="0093305B" w:rsidRPr="00A84CB3">
              <w:rPr>
                <w:rFonts w:ascii="Verdana" w:hAnsi="Verdana"/>
                <w:sz w:val="22"/>
              </w:rPr>
              <w:t>tvijas val</w:t>
            </w:r>
            <w:r w:rsidRPr="00A84CB3">
              <w:rPr>
                <w:rFonts w:ascii="Verdana" w:hAnsi="Verdana"/>
                <w:sz w:val="22"/>
              </w:rPr>
              <w:t xml:space="preserve">stij un dzīves vietai, </w:t>
            </w:r>
            <w:r w:rsidR="0093305B" w:rsidRPr="00A84CB3">
              <w:rPr>
                <w:rFonts w:ascii="Verdana" w:hAnsi="Verdana"/>
                <w:sz w:val="22"/>
              </w:rPr>
              <w:t xml:space="preserve"> vienotības apziņ</w:t>
            </w:r>
            <w:r w:rsidR="00F258F4">
              <w:rPr>
                <w:rFonts w:ascii="Verdana" w:hAnsi="Verdana"/>
                <w:sz w:val="22"/>
              </w:rPr>
              <w:t>u</w:t>
            </w:r>
            <w:r w:rsidR="0093305B" w:rsidRPr="00A84CB3">
              <w:rPr>
                <w:rFonts w:ascii="Verdana" w:hAnsi="Verdana"/>
                <w:sz w:val="22"/>
              </w:rPr>
              <w:t xml:space="preserve"> ar savu valsti un kopienu. </w:t>
            </w:r>
            <w:r w:rsidR="009D7F1A" w:rsidRPr="00A84CB3">
              <w:rPr>
                <w:rFonts w:ascii="Verdana" w:hAnsi="Verdana"/>
                <w:sz w:val="22"/>
              </w:rPr>
              <w:t>Kino</w:t>
            </w:r>
            <w:r w:rsidR="0093305B" w:rsidRPr="00A84CB3">
              <w:rPr>
                <w:rFonts w:ascii="Verdana" w:hAnsi="Verdana"/>
                <w:sz w:val="22"/>
              </w:rPr>
              <w:t>mā</w:t>
            </w:r>
            <w:r w:rsidR="009D7F1A" w:rsidRPr="00A84CB3">
              <w:rPr>
                <w:rFonts w:ascii="Verdana" w:hAnsi="Verdana"/>
                <w:sz w:val="22"/>
              </w:rPr>
              <w:t>kslas un filmu veidot</w:t>
            </w:r>
            <w:r w:rsidR="0093305B" w:rsidRPr="00A84CB3">
              <w:rPr>
                <w:rFonts w:ascii="Verdana" w:hAnsi="Verdana"/>
                <w:sz w:val="22"/>
              </w:rPr>
              <w:t>āju spēja radīt emocionālus, uzrunājošus audiovizuālus vētījumus, veidojot filmas par Latvijas vēsturei un skatītājiem būtiskām tēmām Simtgades fimu programmā, nenoliedzami, spēj radīt piederī</w:t>
            </w:r>
            <w:r w:rsidRPr="00A84CB3">
              <w:rPr>
                <w:rFonts w:ascii="Verdana" w:hAnsi="Verdana"/>
                <w:sz w:val="22"/>
              </w:rPr>
              <w:t>b</w:t>
            </w:r>
            <w:r w:rsidR="0093305B" w:rsidRPr="00A84CB3">
              <w:rPr>
                <w:rFonts w:ascii="Verdana" w:hAnsi="Verdana"/>
                <w:sz w:val="22"/>
              </w:rPr>
              <w:t>as sajūtu valstij un attīstīt lepnumu par Latvijas valsti.</w:t>
            </w:r>
          </w:p>
          <w:p w14:paraId="214FCC7B" w14:textId="77777777" w:rsidR="008422D5" w:rsidRPr="00A84CB3" w:rsidRDefault="008422D5" w:rsidP="00CC0B2D">
            <w:pPr>
              <w:pStyle w:val="Paraststmeklis"/>
              <w:numPr>
                <w:ilvl w:val="0"/>
                <w:numId w:val="16"/>
              </w:numPr>
              <w:spacing w:before="2" w:after="2"/>
              <w:jc w:val="both"/>
              <w:rPr>
                <w:rFonts w:ascii="Verdana" w:hAnsi="Verdana"/>
                <w:sz w:val="22"/>
              </w:rPr>
            </w:pPr>
            <w:r w:rsidRPr="00A84CB3">
              <w:rPr>
                <w:rFonts w:ascii="Verdana" w:hAnsi="Verdana"/>
                <w:sz w:val="22"/>
              </w:rPr>
              <w:t>Filmu programma ir radījusi jaunu kultūras pieredzi un emocijas, tas panākts ar žanriski un tematiski daudzveidīgām filmām, kas pieskaras būtiskām Latvijas vēstures un arī kultūras tēmām. (Piemēram, filmas “Homo Novus“,“Ievainotais jātnieks“, “Mērijas ceļojums“ ir radījušas jaunu kultūras pieredzi, veidojot emocionālu līdzpārdzīvojumu ne tikai  Latvijas vēstures notikumiem, bet arī Latvijas literatūras un mākslas vērtībām.</w:t>
            </w:r>
            <w:r w:rsidR="00F258F4">
              <w:rPr>
                <w:rFonts w:ascii="Verdana" w:hAnsi="Verdana"/>
                <w:sz w:val="22"/>
              </w:rPr>
              <w:t>)</w:t>
            </w:r>
          </w:p>
          <w:p w14:paraId="0D644103" w14:textId="77777777" w:rsidR="0034045A" w:rsidRPr="00A84CB3" w:rsidRDefault="008422D5" w:rsidP="00CC0B2D">
            <w:pPr>
              <w:pStyle w:val="Paraststmeklis"/>
              <w:numPr>
                <w:ilvl w:val="0"/>
                <w:numId w:val="16"/>
              </w:numPr>
              <w:spacing w:before="2" w:after="2"/>
              <w:jc w:val="both"/>
              <w:rPr>
                <w:rFonts w:ascii="Verdana" w:hAnsi="Verdana"/>
                <w:sz w:val="22"/>
              </w:rPr>
            </w:pPr>
            <w:r w:rsidRPr="00A84CB3">
              <w:rPr>
                <w:rFonts w:ascii="Verdana" w:hAnsi="Verdana"/>
                <w:sz w:val="22"/>
              </w:rPr>
              <w:t>Filmu programma palīdzējusi radīt jaunas tradīcijas – at</w:t>
            </w:r>
            <w:r w:rsidR="00F258F4">
              <w:rPr>
                <w:rFonts w:ascii="Verdana" w:hAnsi="Verdana"/>
                <w:sz w:val="22"/>
              </w:rPr>
              <w:t>jaunojusi</w:t>
            </w:r>
            <w:r w:rsidRPr="00A84CB3">
              <w:rPr>
                <w:rFonts w:ascii="Verdana" w:hAnsi="Verdana"/>
                <w:sz w:val="22"/>
              </w:rPr>
              <w:t xml:space="preserve"> Latvijas kino popularitāti, piesaistījusi ievērojamu auditoriju un uzlabojusi nozares un Latvijas kino vērtējumu un kino nozares pašvērtējumu.</w:t>
            </w:r>
          </w:p>
          <w:p w14:paraId="5A1EB7A7" w14:textId="77777777" w:rsidR="00F258F4" w:rsidRPr="00F258F4" w:rsidRDefault="008422D5" w:rsidP="00CC0B2D">
            <w:pPr>
              <w:pStyle w:val="Paraststmeklis"/>
              <w:numPr>
                <w:ilvl w:val="0"/>
                <w:numId w:val="16"/>
              </w:numPr>
              <w:spacing w:before="2" w:after="2"/>
              <w:jc w:val="both"/>
              <w:rPr>
                <w:rFonts w:ascii="Verdana" w:hAnsi="Verdana"/>
                <w:sz w:val="22"/>
              </w:rPr>
            </w:pPr>
            <w:r w:rsidRPr="00A84CB3">
              <w:rPr>
                <w:rFonts w:ascii="Verdana" w:hAnsi="Verdana"/>
                <w:sz w:val="22"/>
              </w:rPr>
              <w:t xml:space="preserve">Filmu programma ir radījusi arī jaunu (digitālu) mantojumu  - Simtgades filmas ir pieejamas dažādos interneta kanālos un platformās, to izplatīšana turpinās, pulcējot jaunus skatītājus. </w:t>
            </w:r>
          </w:p>
          <w:p w14:paraId="677857E9" w14:textId="77777777" w:rsidR="0034045A" w:rsidRPr="00A84CB3" w:rsidRDefault="00F258F4" w:rsidP="00CC0B2D">
            <w:pPr>
              <w:pStyle w:val="Paraststmeklis"/>
              <w:numPr>
                <w:ilvl w:val="0"/>
                <w:numId w:val="16"/>
              </w:numPr>
              <w:spacing w:before="2" w:after="2"/>
              <w:jc w:val="both"/>
              <w:rPr>
                <w:rFonts w:ascii="Verdana" w:hAnsi="Verdana"/>
                <w:sz w:val="22"/>
              </w:rPr>
            </w:pPr>
            <w:r>
              <w:rPr>
                <w:rFonts w:ascii="Verdana" w:hAnsi="Verdana"/>
                <w:sz w:val="22"/>
                <w:szCs w:val="22"/>
              </w:rPr>
              <w:t>Kino ir ilgts</w:t>
            </w:r>
            <w:r w:rsidR="0034045A" w:rsidRPr="00A84CB3">
              <w:rPr>
                <w:rFonts w:ascii="Verdana" w:hAnsi="Verdana"/>
                <w:sz w:val="22"/>
                <w:szCs w:val="22"/>
              </w:rPr>
              <w:t>pējīga m</w:t>
            </w:r>
            <w:r>
              <w:rPr>
                <w:rFonts w:ascii="Verdana" w:hAnsi="Verdana"/>
                <w:sz w:val="22"/>
                <w:szCs w:val="22"/>
              </w:rPr>
              <w:t>āksla, programmas atdeve ir mērā</w:t>
            </w:r>
            <w:r w:rsidR="0034045A" w:rsidRPr="00A84CB3">
              <w:rPr>
                <w:rFonts w:ascii="Verdana" w:hAnsi="Verdana"/>
                <w:sz w:val="22"/>
                <w:szCs w:val="22"/>
              </w:rPr>
              <w:t xml:space="preserve">ma ne tikai konkrētā </w:t>
            </w:r>
            <w:r>
              <w:rPr>
                <w:rFonts w:ascii="Verdana" w:hAnsi="Verdana"/>
                <w:sz w:val="22"/>
                <w:szCs w:val="22"/>
              </w:rPr>
              <w:t>laika rāmja – simtgades svinību ietvaros</w:t>
            </w:r>
            <w:r w:rsidR="0034045A" w:rsidRPr="00A84CB3">
              <w:rPr>
                <w:rFonts w:ascii="Verdana" w:hAnsi="Verdana"/>
                <w:sz w:val="22"/>
                <w:szCs w:val="22"/>
              </w:rPr>
              <w:t>, bet arī daudz garākā laika periodā - desmitgadēs, pat simtgadēs, kas sekos nosvinētajai simtgadei.</w:t>
            </w:r>
          </w:p>
          <w:p w14:paraId="470031D0" w14:textId="77777777" w:rsidR="00E22261" w:rsidRPr="00E22261" w:rsidRDefault="0034045A" w:rsidP="00CC0B2D">
            <w:pPr>
              <w:pStyle w:val="Paraststmeklis"/>
              <w:numPr>
                <w:ilvl w:val="0"/>
                <w:numId w:val="16"/>
              </w:numPr>
              <w:spacing w:before="2" w:after="2"/>
              <w:jc w:val="both"/>
              <w:rPr>
                <w:rFonts w:ascii="Verdana" w:hAnsi="Verdana"/>
                <w:sz w:val="22"/>
              </w:rPr>
            </w:pPr>
            <w:r w:rsidRPr="00A84CB3">
              <w:rPr>
                <w:rFonts w:ascii="Verdana" w:hAnsi="Verdana"/>
                <w:sz w:val="22"/>
                <w:szCs w:val="22"/>
              </w:rPr>
              <w:t xml:space="preserve">Programmas ietvaros ir radīti 16 jauni, ilgstpējīgi, kvalitatīvi  mākslas darbi – </w:t>
            </w:r>
          </w:p>
          <w:p w14:paraId="0ED1621C" w14:textId="7E07EF47" w:rsidR="0034045A" w:rsidRPr="00A84CB3" w:rsidRDefault="00E22261" w:rsidP="00E22261">
            <w:pPr>
              <w:pStyle w:val="Paraststmeklis"/>
              <w:spacing w:before="2" w:after="2"/>
              <w:ind w:left="720"/>
              <w:jc w:val="both"/>
              <w:rPr>
                <w:rFonts w:ascii="Verdana" w:hAnsi="Verdana"/>
                <w:sz w:val="22"/>
              </w:rPr>
            </w:pPr>
            <w:r>
              <w:rPr>
                <w:rFonts w:ascii="Verdana" w:hAnsi="Verdana"/>
                <w:sz w:val="22"/>
                <w:szCs w:val="22"/>
              </w:rPr>
              <w:t xml:space="preserve"># - </w:t>
            </w:r>
            <w:r w:rsidR="0034045A" w:rsidRPr="00A84CB3">
              <w:rPr>
                <w:rFonts w:ascii="Verdana" w:hAnsi="Verdana"/>
                <w:sz w:val="22"/>
                <w:szCs w:val="22"/>
              </w:rPr>
              <w:t xml:space="preserve">sešas spēlfilmas: </w:t>
            </w:r>
          </w:p>
          <w:p w14:paraId="11AD8532" w14:textId="6A2292A1" w:rsidR="0034045A" w:rsidRPr="00A84CB3" w:rsidRDefault="0034045A" w:rsidP="00CC0B2D">
            <w:pPr>
              <w:pStyle w:val="Paraststmeklis"/>
              <w:spacing w:before="2" w:after="2"/>
              <w:ind w:left="720"/>
              <w:jc w:val="both"/>
              <w:rPr>
                <w:rFonts w:ascii="Verdana" w:hAnsi="Verdana"/>
                <w:sz w:val="22"/>
              </w:rPr>
            </w:pPr>
            <w:r w:rsidRPr="00A84CB3">
              <w:rPr>
                <w:rFonts w:ascii="Verdana" w:hAnsi="Verdana"/>
                <w:sz w:val="22"/>
                <w:szCs w:val="22"/>
              </w:rPr>
              <w:t xml:space="preserve">“Vectēvs, kas bīstamāks par datoru“, </w:t>
            </w:r>
            <w:r w:rsidR="00E22261">
              <w:rPr>
                <w:rFonts w:ascii="Verdana" w:hAnsi="Verdana"/>
                <w:sz w:val="22"/>
                <w:szCs w:val="22"/>
              </w:rPr>
              <w:t>“Paradīze 89“,  “Bille“, “Tēvs N</w:t>
            </w:r>
            <w:r w:rsidRPr="00A84CB3">
              <w:rPr>
                <w:rFonts w:ascii="Verdana" w:hAnsi="Verdana"/>
                <w:sz w:val="22"/>
                <w:szCs w:val="22"/>
              </w:rPr>
              <w:t>akts“, “Homo Novus“, “1906“.</w:t>
            </w:r>
          </w:p>
          <w:p w14:paraId="01813C43" w14:textId="16B43A49" w:rsidR="00E22261" w:rsidRDefault="00E22261" w:rsidP="00CC0B2D">
            <w:pPr>
              <w:pStyle w:val="Paraststmeklis"/>
              <w:spacing w:before="2" w:after="2"/>
              <w:ind w:left="720"/>
              <w:jc w:val="both"/>
              <w:rPr>
                <w:rFonts w:ascii="Verdana" w:hAnsi="Verdana"/>
                <w:sz w:val="22"/>
                <w:szCs w:val="22"/>
              </w:rPr>
            </w:pPr>
            <w:r>
              <w:rPr>
                <w:rFonts w:ascii="Verdana" w:hAnsi="Verdana"/>
                <w:sz w:val="22"/>
                <w:szCs w:val="22"/>
              </w:rPr>
              <w:t># - astoņas d</w:t>
            </w:r>
            <w:r w:rsidR="0034045A" w:rsidRPr="00A84CB3">
              <w:rPr>
                <w:rFonts w:ascii="Verdana" w:hAnsi="Verdana"/>
                <w:sz w:val="22"/>
                <w:szCs w:val="22"/>
              </w:rPr>
              <w:t xml:space="preserve">okumentālās filmas: “Ievainotais jātnieks“, “Astoņas zvaigznes“, “Turpinājums“, “Laika tilti“, “Baltu ciltis“, </w:t>
            </w:r>
            <w:r w:rsidR="00F258F4">
              <w:rPr>
                <w:rFonts w:ascii="Verdana" w:hAnsi="Verdana"/>
                <w:sz w:val="22"/>
                <w:szCs w:val="22"/>
              </w:rPr>
              <w:t>„</w:t>
            </w:r>
            <w:r w:rsidR="0034045A" w:rsidRPr="00A84CB3">
              <w:rPr>
                <w:rFonts w:ascii="Verdana" w:hAnsi="Verdana"/>
                <w:sz w:val="22"/>
                <w:szCs w:val="22"/>
              </w:rPr>
              <w:t>Mērijas ceļojums</w:t>
            </w:r>
            <w:r w:rsidR="00F258F4">
              <w:rPr>
                <w:rFonts w:ascii="Verdana" w:hAnsi="Verdana"/>
                <w:sz w:val="22"/>
                <w:szCs w:val="22"/>
              </w:rPr>
              <w:t>“</w:t>
            </w:r>
            <w:r w:rsidR="0034045A" w:rsidRPr="00A84CB3">
              <w:rPr>
                <w:rFonts w:ascii="Verdana" w:hAnsi="Verdana"/>
                <w:sz w:val="22"/>
                <w:szCs w:val="22"/>
              </w:rPr>
              <w:t xml:space="preserve">, </w:t>
            </w:r>
            <w:r w:rsidR="00F258F4">
              <w:rPr>
                <w:rFonts w:ascii="Verdana" w:hAnsi="Verdana"/>
                <w:sz w:val="22"/>
                <w:szCs w:val="22"/>
              </w:rPr>
              <w:t>„</w:t>
            </w:r>
            <w:r w:rsidR="0034045A" w:rsidRPr="00A84CB3">
              <w:rPr>
                <w:rFonts w:ascii="Verdana" w:hAnsi="Verdana"/>
                <w:sz w:val="22"/>
                <w:szCs w:val="22"/>
              </w:rPr>
              <w:t>Lustrum</w:t>
            </w:r>
            <w:r w:rsidR="00F258F4">
              <w:rPr>
                <w:rFonts w:ascii="Verdana" w:hAnsi="Verdana"/>
                <w:sz w:val="22"/>
                <w:szCs w:val="22"/>
              </w:rPr>
              <w:t>“</w:t>
            </w:r>
            <w:r w:rsidR="0034045A" w:rsidRPr="00A84CB3">
              <w:rPr>
                <w:rFonts w:ascii="Verdana" w:hAnsi="Verdana"/>
                <w:sz w:val="22"/>
                <w:szCs w:val="22"/>
              </w:rPr>
              <w:t xml:space="preserve">, </w:t>
            </w:r>
            <w:r w:rsidR="00F258F4">
              <w:rPr>
                <w:rFonts w:ascii="Verdana" w:hAnsi="Verdana"/>
                <w:sz w:val="22"/>
                <w:szCs w:val="22"/>
              </w:rPr>
              <w:t>„</w:t>
            </w:r>
            <w:r w:rsidR="0034045A" w:rsidRPr="00A84CB3">
              <w:rPr>
                <w:rFonts w:ascii="Verdana" w:hAnsi="Verdana"/>
                <w:sz w:val="22"/>
                <w:szCs w:val="22"/>
              </w:rPr>
              <w:t>Kurts Fridrihsons</w:t>
            </w:r>
            <w:r w:rsidR="00F258F4">
              <w:rPr>
                <w:rFonts w:ascii="Verdana" w:hAnsi="Verdana"/>
                <w:sz w:val="22"/>
                <w:szCs w:val="22"/>
              </w:rPr>
              <w:t>“</w:t>
            </w:r>
            <w:r w:rsidR="0034045A" w:rsidRPr="00A84CB3">
              <w:rPr>
                <w:rFonts w:ascii="Verdana" w:hAnsi="Verdana"/>
                <w:sz w:val="22"/>
                <w:szCs w:val="22"/>
              </w:rPr>
              <w:t xml:space="preserve">. </w:t>
            </w:r>
          </w:p>
          <w:p w14:paraId="48DB8B68" w14:textId="1DDDBBAD" w:rsidR="00560309" w:rsidRPr="00A84CB3" w:rsidRDefault="00E22261" w:rsidP="00CC0B2D">
            <w:pPr>
              <w:pStyle w:val="Paraststmeklis"/>
              <w:spacing w:before="2" w:after="2"/>
              <w:ind w:left="720"/>
              <w:jc w:val="both"/>
              <w:rPr>
                <w:rFonts w:ascii="Verdana" w:hAnsi="Verdana"/>
                <w:sz w:val="22"/>
                <w:szCs w:val="22"/>
              </w:rPr>
            </w:pPr>
            <w:r>
              <w:rPr>
                <w:rFonts w:ascii="Verdana" w:hAnsi="Verdana"/>
                <w:sz w:val="22"/>
                <w:szCs w:val="22"/>
              </w:rPr>
              <w:t xml:space="preserve"># - </w:t>
            </w:r>
            <w:r w:rsidR="00DD25DB">
              <w:rPr>
                <w:rFonts w:ascii="Verdana" w:hAnsi="Verdana"/>
                <w:sz w:val="22"/>
                <w:szCs w:val="22"/>
              </w:rPr>
              <w:t>d</w:t>
            </w:r>
            <w:r>
              <w:rPr>
                <w:rFonts w:ascii="Verdana" w:hAnsi="Verdana"/>
                <w:sz w:val="22"/>
                <w:szCs w:val="22"/>
              </w:rPr>
              <w:t>ivas p</w:t>
            </w:r>
            <w:r w:rsidR="0034045A" w:rsidRPr="00A84CB3">
              <w:rPr>
                <w:rFonts w:ascii="Verdana" w:hAnsi="Verdana"/>
                <w:sz w:val="22"/>
                <w:szCs w:val="22"/>
              </w:rPr>
              <w:t>ilnmetrāžas animācijas filmas: “Saule brauca debesīs“, “Jēkabs, Mim</w:t>
            </w:r>
            <w:r w:rsidR="00F258F4">
              <w:rPr>
                <w:rFonts w:ascii="Verdana" w:hAnsi="Verdana"/>
                <w:sz w:val="22"/>
                <w:szCs w:val="22"/>
              </w:rPr>
              <w:t>m</w:t>
            </w:r>
            <w:r w:rsidR="0034045A" w:rsidRPr="00A84CB3">
              <w:rPr>
                <w:rFonts w:ascii="Verdana" w:hAnsi="Verdana"/>
                <w:sz w:val="22"/>
                <w:szCs w:val="22"/>
              </w:rPr>
              <w:t>i un runājošie suņi“.</w:t>
            </w:r>
          </w:p>
          <w:p w14:paraId="297FF01F" w14:textId="77777777" w:rsidR="00560309" w:rsidRDefault="00560309" w:rsidP="00CC0B2D">
            <w:pPr>
              <w:pStyle w:val="Paraststmeklis"/>
              <w:spacing w:before="2" w:after="2"/>
              <w:ind w:left="720"/>
              <w:jc w:val="both"/>
              <w:rPr>
                <w:rFonts w:ascii="Verdana" w:hAnsi="Verdana"/>
                <w:sz w:val="22"/>
                <w:szCs w:val="22"/>
              </w:rPr>
            </w:pPr>
          </w:p>
          <w:p w14:paraId="04474B34" w14:textId="77777777" w:rsidR="00E22261" w:rsidRPr="00A84CB3" w:rsidRDefault="00E22261" w:rsidP="00CC0B2D">
            <w:pPr>
              <w:pStyle w:val="Paraststmeklis"/>
              <w:spacing w:before="2" w:after="2"/>
              <w:ind w:left="720"/>
              <w:jc w:val="both"/>
              <w:rPr>
                <w:rFonts w:ascii="Verdana" w:hAnsi="Verdana"/>
                <w:sz w:val="22"/>
                <w:szCs w:val="22"/>
              </w:rPr>
            </w:pPr>
          </w:p>
          <w:p w14:paraId="7B1C60C2" w14:textId="61F78A9B" w:rsidR="00EF5090" w:rsidRPr="00CC0B2D" w:rsidRDefault="00560309" w:rsidP="00085388">
            <w:pPr>
              <w:pStyle w:val="Paraststmeklis"/>
              <w:spacing w:before="2" w:afterLines="50"/>
              <w:ind w:left="68"/>
              <w:jc w:val="both"/>
              <w:rPr>
                <w:rFonts w:ascii="Verdana" w:hAnsi="Verdana"/>
                <w:sz w:val="22"/>
                <w:szCs w:val="22"/>
              </w:rPr>
            </w:pPr>
            <w:r w:rsidRPr="00A84CB3">
              <w:rPr>
                <w:rFonts w:ascii="Verdana" w:hAnsi="Verdana"/>
                <w:sz w:val="22"/>
                <w:szCs w:val="22"/>
              </w:rPr>
              <w:lastRenderedPageBreak/>
              <w:t xml:space="preserve">Nosauktās filmas ir veidojušas paliekošu ieguldījumu Latvijas tēla veidošanā ārzemēs. Sadarbībā ar Ārlietu ministriju NKC atbalstīja un koordinēja filmu izrādīšanu dažādās vēstniecībās ārvalstīs. Filmas tika demonstrētas arī starptautiskās filmu dienās (piemēram, Baltijas filmu dienās Ņujorkā u.c), festivālos, kā arī ir saņēmušas nozīmīgas balvas. Piemēram, </w:t>
            </w:r>
            <w:r w:rsidR="00F258F4">
              <w:rPr>
                <w:rFonts w:ascii="Verdana" w:hAnsi="Verdana"/>
                <w:sz w:val="22"/>
                <w:szCs w:val="22"/>
              </w:rPr>
              <w:t xml:space="preserve">Simtgades </w:t>
            </w:r>
            <w:r w:rsidR="00F258F4" w:rsidRPr="00A84CB3">
              <w:rPr>
                <w:rFonts w:ascii="Verdana" w:hAnsi="Verdana"/>
                <w:sz w:val="22"/>
                <w:szCs w:val="22"/>
              </w:rPr>
              <w:t xml:space="preserve">dokumentālā </w:t>
            </w:r>
            <w:r w:rsidRPr="00A84CB3">
              <w:rPr>
                <w:rFonts w:ascii="Verdana" w:hAnsi="Verdana"/>
                <w:sz w:val="22"/>
                <w:szCs w:val="22"/>
              </w:rPr>
              <w:t xml:space="preserve">filma ”Turpinājums” tika izvirzīta kā Latvijas pārstāve cīņai par Amerikas Kinoakadēmijas </w:t>
            </w:r>
            <w:r w:rsidRPr="00F258F4">
              <w:rPr>
                <w:rFonts w:ascii="Verdana" w:hAnsi="Verdana"/>
                <w:i/>
                <w:sz w:val="22"/>
                <w:szCs w:val="22"/>
              </w:rPr>
              <w:t>Oskars</w:t>
            </w:r>
            <w:r w:rsidRPr="00A84CB3">
              <w:rPr>
                <w:rFonts w:ascii="Verdana" w:hAnsi="Verdana"/>
                <w:sz w:val="22"/>
                <w:szCs w:val="22"/>
              </w:rPr>
              <w:t xml:space="preserve"> nomināciju 2018.gadā</w:t>
            </w:r>
            <w:r w:rsidR="00F258F4">
              <w:rPr>
                <w:rFonts w:ascii="Verdana" w:hAnsi="Verdana"/>
                <w:sz w:val="22"/>
                <w:szCs w:val="22"/>
              </w:rPr>
              <w:t>, nākamajā gadā šai konkurencei tika izvirzīta Simtgades spēlfilma „Tēvs Nakts“</w:t>
            </w:r>
            <w:r w:rsidRPr="00A84CB3">
              <w:rPr>
                <w:rFonts w:ascii="Verdana" w:hAnsi="Verdana"/>
                <w:sz w:val="22"/>
                <w:szCs w:val="22"/>
              </w:rPr>
              <w:t>. Dokumentālā filma ”Laika tilti“ saņēma nozīmīgas balvas vairākos prestižos ārvalstu festivālos.</w:t>
            </w:r>
          </w:p>
        </w:tc>
      </w:tr>
      <w:tr w:rsidR="00EF5090" w:rsidRPr="00A84CB3" w14:paraId="4E11BDF3" w14:textId="77777777">
        <w:tc>
          <w:tcPr>
            <w:tcW w:w="1600" w:type="pct"/>
            <w:tcBorders>
              <w:top w:val="outset" w:sz="6" w:space="0" w:color="414142"/>
              <w:left w:val="outset" w:sz="6" w:space="0" w:color="414142"/>
              <w:bottom w:val="outset" w:sz="6" w:space="0" w:color="414142"/>
              <w:right w:val="outset" w:sz="6" w:space="0" w:color="414142"/>
            </w:tcBorders>
            <w:vAlign w:val="center"/>
          </w:tcPr>
          <w:p w14:paraId="7317DC68" w14:textId="77777777" w:rsidR="00EF5090" w:rsidRPr="00A84CB3" w:rsidRDefault="00EF5090" w:rsidP="001702D8">
            <w:pPr>
              <w:jc w:val="left"/>
              <w:rPr>
                <w:rFonts w:ascii="Verdana" w:hAnsi="Verdana"/>
              </w:rPr>
            </w:pPr>
            <w:r w:rsidRPr="00A84CB3">
              <w:rPr>
                <w:rFonts w:ascii="Verdana" w:hAnsi="Verdana"/>
                <w:b/>
                <w:bCs/>
                <w:bdr w:val="none" w:sz="0" w:space="0" w:color="auto" w:frame="1"/>
              </w:rPr>
              <w:lastRenderedPageBreak/>
              <w:t>6. Pasākuma publicitāte</w:t>
            </w:r>
            <w:r w:rsidRPr="00A84CB3">
              <w:rPr>
                <w:rFonts w:ascii="Verdana" w:hAnsi="Verdana"/>
              </w:rPr>
              <w:t> (t. sk. iespieddarbu, reklāmu, publisko paziņojumu izvietošana, piemēram, tīmekļvietnes adrese, laikraksta, mediju, raidījuma nosaukums utt.)</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756F68BB" w14:textId="74049EB9" w:rsidR="00EF5090" w:rsidRPr="00A84CB3" w:rsidRDefault="00EF5090" w:rsidP="00CC0B2D">
            <w:pPr>
              <w:rPr>
                <w:rFonts w:ascii="Verdana" w:hAnsi="Verdana"/>
              </w:rPr>
            </w:pPr>
            <w:r w:rsidRPr="00A84CB3">
              <w:rPr>
                <w:rFonts w:ascii="Verdana" w:hAnsi="Verdana"/>
              </w:rPr>
              <w:t> </w:t>
            </w:r>
            <w:r w:rsidR="005C3678">
              <w:rPr>
                <w:rFonts w:ascii="Verdana" w:hAnsi="Verdana"/>
              </w:rPr>
              <w:t xml:space="preserve">Filmu programmai </w:t>
            </w:r>
            <w:r w:rsidR="005C3678" w:rsidRPr="005C3678">
              <w:rPr>
                <w:rFonts w:ascii="Verdana" w:hAnsi="Verdana"/>
                <w:i/>
              </w:rPr>
              <w:t>Latvijas filmas Latvijas simtgadei</w:t>
            </w:r>
            <w:r w:rsidR="005C3678">
              <w:rPr>
                <w:rFonts w:ascii="Verdana" w:hAnsi="Verdana"/>
              </w:rPr>
              <w:t xml:space="preserve"> publicitāte tika veidota mērķtiecīgi un ilglaicīgi, Nacionālajam Kino centram koordinējot un papildinot atsevišķu filmu producentu darbību. Visai programmai kopumā tika izdoti informatīvi katalogi latviešu un angļu valodā, kas tika izplatīti gan Latvijas teritorijā, gan ārvalstu pasākumos; tie joprojām pieejami NKC mājaslapā (</w:t>
            </w:r>
            <w:hyperlink r:id="rId7" w:history="1">
              <w:r w:rsidR="005C3678" w:rsidRPr="001702D8">
                <w:rPr>
                  <w:rStyle w:val="Hipersaite"/>
                  <w:rFonts w:ascii="Verdana" w:hAnsi="Verdana"/>
                </w:rPr>
                <w:t>ŠEIT</w:t>
              </w:r>
            </w:hyperlink>
            <w:r w:rsidR="005C3678">
              <w:rPr>
                <w:rFonts w:ascii="Verdana" w:hAnsi="Verdana"/>
              </w:rPr>
              <w:t xml:space="preserve"> un </w:t>
            </w:r>
            <w:hyperlink r:id="rId8" w:history="1">
              <w:r w:rsidR="005C3678" w:rsidRPr="001702D8">
                <w:rPr>
                  <w:rStyle w:val="Hipersaite"/>
                  <w:rFonts w:ascii="Verdana" w:hAnsi="Verdana"/>
                </w:rPr>
                <w:t>ŠEIT</w:t>
              </w:r>
            </w:hyperlink>
            <w:r w:rsidR="001702D8">
              <w:rPr>
                <w:rFonts w:ascii="Verdana" w:hAnsi="Verdana"/>
              </w:rPr>
              <w:t xml:space="preserve">), sadarbībā ar LTV visa 2018. gada garumā tika veidots raidījumu cikls </w:t>
            </w:r>
            <w:r w:rsidR="001702D8" w:rsidRPr="001702D8">
              <w:rPr>
                <w:rFonts w:ascii="Verdana" w:hAnsi="Verdana"/>
                <w:i/>
              </w:rPr>
              <w:t>Latvijas filmas Latvijas simtgadei</w:t>
            </w:r>
            <w:r w:rsidR="001702D8">
              <w:rPr>
                <w:rFonts w:ascii="Verdana" w:hAnsi="Verdana"/>
              </w:rPr>
              <w:t xml:space="preserve"> (joprojām pieejams LTV arhīvā </w:t>
            </w:r>
            <w:hyperlink r:id="rId9" w:history="1">
              <w:r w:rsidR="001702D8" w:rsidRPr="001702D8">
                <w:rPr>
                  <w:rStyle w:val="Hipersaite"/>
                  <w:rFonts w:ascii="Verdana" w:hAnsi="Verdana"/>
                </w:rPr>
                <w:t>ŠEIT</w:t>
              </w:r>
            </w:hyperlink>
            <w:r w:rsidR="001702D8">
              <w:rPr>
                <w:rFonts w:ascii="Verdana" w:hAnsi="Verdana"/>
              </w:rPr>
              <w:t xml:space="preserve">), </w:t>
            </w:r>
            <w:r w:rsidR="0016511C">
              <w:rPr>
                <w:rFonts w:ascii="Verdana" w:hAnsi="Verdana"/>
              </w:rPr>
              <w:t xml:space="preserve">u.c. </w:t>
            </w:r>
            <w:r w:rsidR="001702D8">
              <w:rPr>
                <w:rFonts w:ascii="Verdana" w:hAnsi="Verdana"/>
              </w:rPr>
              <w:t xml:space="preserve">Programmas realizācijas laikā tika rīkotas vairākas preses konferences (gan konkursa rezultātu paziņošanai, gan programmas atklāšanai, gan turpmāk filmu pirmizrādēm), Simtgades filmu priekšreklāma tika iekļauta dažādos NKC pasākumos (piemēram, 4. maija Latvijas filmu maratonā), Simtgades filmas kā atsevišķs un filmu nozarei būtisks darbu kopums tiek promotēts joprojām, iekļaujot to, piemēram, portāla filmas.lv piedāvājumā </w:t>
            </w:r>
            <w:r w:rsidR="001702D8" w:rsidRPr="001702D8">
              <w:rPr>
                <w:rFonts w:ascii="Verdana" w:hAnsi="Verdana"/>
                <w:i/>
              </w:rPr>
              <w:t>Kino skolās</w:t>
            </w:r>
            <w:r w:rsidR="001702D8">
              <w:rPr>
                <w:rFonts w:ascii="Verdana" w:hAnsi="Verdana"/>
              </w:rPr>
              <w:t xml:space="preserve"> utml. Filmu programma </w:t>
            </w:r>
            <w:r w:rsidR="001702D8" w:rsidRPr="001702D8">
              <w:rPr>
                <w:rFonts w:ascii="Verdana" w:hAnsi="Verdana"/>
                <w:i/>
              </w:rPr>
              <w:t>Latvijas filmas Latvijas simtgadei</w:t>
            </w:r>
            <w:r w:rsidR="001702D8">
              <w:rPr>
                <w:rFonts w:ascii="Verdana" w:hAnsi="Verdana"/>
              </w:rPr>
              <w:t xml:space="preserve"> jau no paša sākuma izpelnījusies lielu interesi </w:t>
            </w:r>
            <w:r w:rsidR="007577B5">
              <w:rPr>
                <w:rFonts w:ascii="Verdana" w:hAnsi="Verdana"/>
              </w:rPr>
              <w:t xml:space="preserve">un milzīgu publikāciju skaitu </w:t>
            </w:r>
            <w:r w:rsidR="001702D8">
              <w:rPr>
                <w:rFonts w:ascii="Verdana" w:hAnsi="Verdana"/>
              </w:rPr>
              <w:t>visdažādākaj</w:t>
            </w:r>
            <w:r w:rsidR="007577B5">
              <w:rPr>
                <w:rFonts w:ascii="Verdana" w:hAnsi="Verdana"/>
              </w:rPr>
              <w:t>os medijos (kas īpaši svarīgi – arī reģionālajos)</w:t>
            </w:r>
            <w:r w:rsidR="001702D8">
              <w:rPr>
                <w:rFonts w:ascii="Verdana" w:hAnsi="Verdana"/>
              </w:rPr>
              <w:t xml:space="preserve">, svarīgākās publikācijas </w:t>
            </w:r>
            <w:r w:rsidR="007577B5">
              <w:rPr>
                <w:rFonts w:ascii="Verdana" w:hAnsi="Verdana"/>
              </w:rPr>
              <w:t xml:space="preserve">tiek apkopotas, piemēram, filmas </w:t>
            </w:r>
            <w:r w:rsidR="007577B5" w:rsidRPr="007577B5">
              <w:rPr>
                <w:rFonts w:ascii="Verdana" w:hAnsi="Verdana"/>
                <w:i/>
              </w:rPr>
              <w:t>profilā</w:t>
            </w:r>
            <w:r w:rsidR="007577B5">
              <w:rPr>
                <w:rFonts w:ascii="Verdana" w:hAnsi="Verdana"/>
              </w:rPr>
              <w:t xml:space="preserve"> NKC mājaslapā (</w:t>
            </w:r>
            <w:hyperlink r:id="rId10" w:history="1">
              <w:r w:rsidR="007577B5" w:rsidRPr="007577B5">
                <w:rPr>
                  <w:rStyle w:val="Hipersaite"/>
                  <w:rFonts w:ascii="Verdana" w:hAnsi="Verdana"/>
                </w:rPr>
                <w:t>ŠEIT</w:t>
              </w:r>
            </w:hyperlink>
            <w:r w:rsidR="007577B5">
              <w:rPr>
                <w:rFonts w:ascii="Verdana" w:hAnsi="Verdana"/>
              </w:rPr>
              <w:t>).</w:t>
            </w:r>
          </w:p>
        </w:tc>
      </w:tr>
      <w:tr w:rsidR="00EF5090" w:rsidRPr="00A84CB3" w14:paraId="265BE2FD" w14:textId="77777777">
        <w:tc>
          <w:tcPr>
            <w:tcW w:w="1600" w:type="pct"/>
            <w:tcBorders>
              <w:top w:val="outset" w:sz="6" w:space="0" w:color="414142"/>
              <w:left w:val="outset" w:sz="6" w:space="0" w:color="414142"/>
              <w:bottom w:val="outset" w:sz="6" w:space="0" w:color="414142"/>
              <w:right w:val="outset" w:sz="6" w:space="0" w:color="414142"/>
            </w:tcBorders>
          </w:tcPr>
          <w:p w14:paraId="19B10266" w14:textId="77777777" w:rsidR="00EF5090" w:rsidRPr="00A84CB3" w:rsidRDefault="00EF5090" w:rsidP="00497A77">
            <w:pPr>
              <w:rPr>
                <w:rFonts w:ascii="Verdana" w:hAnsi="Verdana"/>
              </w:rPr>
            </w:pPr>
            <w:r w:rsidRPr="00A84CB3">
              <w:rPr>
                <w:rFonts w:ascii="Verdana" w:hAnsi="Verdana"/>
                <w:b/>
                <w:bCs/>
                <w:bdr w:val="none" w:sz="0" w:space="0" w:color="auto" w:frame="1"/>
              </w:rPr>
              <w:t>7. Cita informācija</w:t>
            </w:r>
            <w:r w:rsidRPr="00A84CB3">
              <w:rPr>
                <w:rFonts w:ascii="Verdana" w:hAnsi="Verdana"/>
              </w:rPr>
              <w:t>,</w:t>
            </w:r>
          </w:p>
          <w:p w14:paraId="36B5C4D8" w14:textId="77777777" w:rsidR="00EF5090" w:rsidRPr="00A84CB3" w:rsidRDefault="00EF5090" w:rsidP="00497A77">
            <w:pPr>
              <w:pStyle w:val="tvhtml"/>
              <w:rPr>
                <w:rFonts w:ascii="Verdana" w:hAnsi="Verdana"/>
                <w:sz w:val="22"/>
                <w:szCs w:val="22"/>
              </w:rPr>
            </w:pPr>
            <w:r w:rsidRPr="00A84CB3">
              <w:rPr>
                <w:rFonts w:ascii="Verdana" w:hAnsi="Verdana"/>
                <w:sz w:val="22"/>
                <w:szCs w:val="22"/>
              </w:rPr>
              <w:t>kas bija būtiska pasākuma īstenošanā</w:t>
            </w:r>
          </w:p>
        </w:tc>
        <w:tc>
          <w:tcPr>
            <w:tcW w:w="3400" w:type="pct"/>
            <w:tcBorders>
              <w:top w:val="outset" w:sz="6" w:space="0" w:color="414142"/>
              <w:left w:val="outset" w:sz="6" w:space="0" w:color="414142"/>
              <w:bottom w:val="outset" w:sz="6" w:space="0" w:color="414142"/>
              <w:right w:val="outset" w:sz="6" w:space="0" w:color="414142"/>
            </w:tcBorders>
            <w:shd w:val="clear" w:color="auto" w:fill="FFFFFF"/>
          </w:tcPr>
          <w:p w14:paraId="764D5860" w14:textId="77777777" w:rsidR="00257EF8" w:rsidRPr="00A84CB3" w:rsidRDefault="00257EF8" w:rsidP="00CC0B2D">
            <w:pPr>
              <w:spacing w:beforeLines="1" w:before="2" w:after="0"/>
              <w:rPr>
                <w:rFonts w:ascii="Verdana" w:hAnsi="Verdana" w:cs="Times New Roman"/>
                <w:szCs w:val="20"/>
                <w:lang w:val="cs-CZ"/>
              </w:rPr>
            </w:pPr>
            <w:r w:rsidRPr="00A84CB3">
              <w:rPr>
                <w:rFonts w:ascii="Verdana" w:hAnsi="Verdana" w:cs="Times New Roman"/>
                <w:lang w:val="cs-CZ"/>
              </w:rPr>
              <w:t xml:space="preserve">Latvijas Simtgades filmu programmai ir bijusi ārkārtīgi liela nozīme Latvijas kino nozares atdzimšanā – gan spējā pierādīt profesionālo varēšanu </w:t>
            </w:r>
            <w:r w:rsidR="007577B5">
              <w:rPr>
                <w:rFonts w:ascii="Verdana" w:hAnsi="Verdana" w:cs="Times New Roman"/>
                <w:lang w:val="cs-CZ"/>
              </w:rPr>
              <w:t xml:space="preserve">un </w:t>
            </w:r>
            <w:r w:rsidRPr="00A84CB3">
              <w:rPr>
                <w:rFonts w:ascii="Verdana" w:hAnsi="Verdana" w:cs="Times New Roman"/>
                <w:lang w:val="cs-CZ"/>
              </w:rPr>
              <w:t>prasmi, gan sasniegt auditoriju. 2018.gad</w:t>
            </w:r>
            <w:r w:rsidR="007577B5">
              <w:rPr>
                <w:rFonts w:ascii="Verdana" w:hAnsi="Verdana" w:cs="Times New Roman"/>
                <w:lang w:val="cs-CZ"/>
              </w:rPr>
              <w:t>s</w:t>
            </w:r>
            <w:r w:rsidRPr="00A84CB3">
              <w:rPr>
                <w:rFonts w:ascii="Verdana" w:hAnsi="Verdana" w:cs="Times New Roman"/>
                <w:lang w:val="cs-CZ"/>
              </w:rPr>
              <w:t xml:space="preserve">, kā arī 2019.gads, kurā noslēdzās programmas filmu izrādīšana, ir kļuvuši par veiksmīgākajiem gadiem Latvijas </w:t>
            </w:r>
            <w:r w:rsidR="007577B5">
              <w:rPr>
                <w:rFonts w:ascii="Verdana" w:hAnsi="Verdana" w:cs="Times New Roman"/>
                <w:lang w:val="cs-CZ"/>
              </w:rPr>
              <w:t>filmu</w:t>
            </w:r>
            <w:r w:rsidRPr="00A84CB3">
              <w:rPr>
                <w:rFonts w:ascii="Verdana" w:hAnsi="Verdana" w:cs="Times New Roman"/>
                <w:lang w:val="cs-CZ"/>
              </w:rPr>
              <w:t xml:space="preserve"> nozarē kopš neatkarības atjaunošanas.  </w:t>
            </w:r>
          </w:p>
          <w:p w14:paraId="104446C6" w14:textId="77777777" w:rsidR="00EF5090" w:rsidRPr="00A84CB3" w:rsidRDefault="00EF5090" w:rsidP="00CC0B2D">
            <w:pPr>
              <w:rPr>
                <w:rFonts w:ascii="Verdana" w:hAnsi="Verdana"/>
              </w:rPr>
            </w:pPr>
          </w:p>
        </w:tc>
      </w:tr>
    </w:tbl>
    <w:p w14:paraId="3103B908" w14:textId="77777777" w:rsidR="00351495" w:rsidRPr="00A84CB3" w:rsidRDefault="00351495" w:rsidP="00497A77">
      <w:pPr>
        <w:pStyle w:val="tvhtml"/>
        <w:shd w:val="clear" w:color="auto" w:fill="FFFFFF"/>
        <w:ind w:firstLine="300"/>
        <w:jc w:val="center"/>
        <w:rPr>
          <w:rFonts w:ascii="Verdana" w:hAnsi="Verdana" w:cs="Arial"/>
          <w:b/>
          <w:bCs/>
          <w:sz w:val="22"/>
          <w:szCs w:val="22"/>
        </w:rPr>
      </w:pPr>
    </w:p>
    <w:p w14:paraId="76DE22DF" w14:textId="77777777" w:rsidR="00EF5090" w:rsidRPr="00A84CB3" w:rsidRDefault="00EF5090" w:rsidP="00497A77">
      <w:pPr>
        <w:pStyle w:val="tvhtml"/>
        <w:shd w:val="clear" w:color="auto" w:fill="FFFFFF"/>
        <w:ind w:firstLine="300"/>
        <w:jc w:val="center"/>
        <w:rPr>
          <w:rFonts w:ascii="Verdana" w:hAnsi="Verdana" w:cs="Arial"/>
          <w:b/>
          <w:bCs/>
          <w:sz w:val="22"/>
          <w:szCs w:val="22"/>
        </w:rPr>
      </w:pPr>
      <w:r w:rsidRPr="00A84CB3">
        <w:rPr>
          <w:rFonts w:ascii="Verdana" w:hAnsi="Verdana" w:cs="Arial"/>
          <w:b/>
          <w:bCs/>
          <w:sz w:val="22"/>
          <w:szCs w:val="22"/>
        </w:rPr>
        <w:t>II. Pasākuma īstenošanas finansiālie rādītāji</w:t>
      </w:r>
    </w:p>
    <w:p w14:paraId="42ECC357" w14:textId="77777777" w:rsidR="00EF5090" w:rsidRPr="00A84CB3" w:rsidRDefault="00EF5090" w:rsidP="00497A77">
      <w:pPr>
        <w:pStyle w:val="tvhtml"/>
        <w:shd w:val="clear" w:color="auto" w:fill="FFFFFF"/>
        <w:ind w:firstLine="300"/>
        <w:jc w:val="right"/>
        <w:rPr>
          <w:rFonts w:ascii="Verdana" w:hAnsi="Verdana" w:cs="Arial"/>
          <w:i/>
          <w:iCs/>
          <w:sz w:val="22"/>
          <w:szCs w:val="22"/>
        </w:rPr>
      </w:pPr>
      <w:r w:rsidRPr="00A84CB3">
        <w:rPr>
          <w:rFonts w:ascii="Verdana" w:hAnsi="Verdana" w:cs="Arial"/>
          <w:i/>
          <w:iCs/>
          <w:sz w:val="22"/>
          <w:szCs w:val="22"/>
        </w:rPr>
        <w:t>euro</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180"/>
        <w:gridCol w:w="3368"/>
        <w:gridCol w:w="1486"/>
        <w:gridCol w:w="1486"/>
        <w:gridCol w:w="1387"/>
      </w:tblGrid>
      <w:tr w:rsidR="00EF5090" w:rsidRPr="00A84CB3" w14:paraId="6A87BC91"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100EC40A" w14:textId="77777777" w:rsidR="00EF5090" w:rsidRPr="00A84CB3" w:rsidRDefault="00EF5090" w:rsidP="00497A77">
            <w:pPr>
              <w:jc w:val="center"/>
              <w:rPr>
                <w:rFonts w:ascii="Verdana" w:hAnsi="Verdana" w:cs="Times New Roman"/>
                <w:b/>
                <w:bCs/>
              </w:rPr>
            </w:pPr>
            <w:r w:rsidRPr="00A84CB3">
              <w:rPr>
                <w:rFonts w:ascii="Verdana" w:hAnsi="Verdana"/>
                <w:b/>
                <w:bCs/>
              </w:rPr>
              <w:t xml:space="preserve">Izdevumu klasifikācijas kodi atbilstoši ekonomiskajām </w:t>
            </w:r>
            <w:r w:rsidRPr="00A84CB3">
              <w:rPr>
                <w:rFonts w:ascii="Verdana" w:hAnsi="Verdana"/>
                <w:b/>
                <w:bCs/>
              </w:rPr>
              <w:lastRenderedPageBreak/>
              <w:t>kategorijām</w:t>
            </w:r>
          </w:p>
        </w:tc>
        <w:tc>
          <w:tcPr>
            <w:tcW w:w="1700" w:type="pct"/>
            <w:tcBorders>
              <w:top w:val="outset" w:sz="6" w:space="0" w:color="414142"/>
              <w:left w:val="outset" w:sz="6" w:space="0" w:color="414142"/>
              <w:bottom w:val="outset" w:sz="6" w:space="0" w:color="414142"/>
              <w:right w:val="outset" w:sz="6" w:space="0" w:color="414142"/>
            </w:tcBorders>
            <w:vAlign w:val="center"/>
          </w:tcPr>
          <w:p w14:paraId="21836889" w14:textId="77777777" w:rsidR="00EF5090" w:rsidRPr="00A84CB3" w:rsidRDefault="00EF5090" w:rsidP="00497A77">
            <w:pPr>
              <w:jc w:val="center"/>
              <w:rPr>
                <w:rFonts w:ascii="Verdana" w:hAnsi="Verdana"/>
                <w:b/>
                <w:bCs/>
              </w:rPr>
            </w:pPr>
            <w:r w:rsidRPr="00A84CB3">
              <w:rPr>
                <w:rFonts w:ascii="Verdana" w:hAnsi="Verdana"/>
                <w:b/>
                <w:bCs/>
              </w:rPr>
              <w:lastRenderedPageBreak/>
              <w:t>Izdevumu klasifikācijas kodu nosaukums atbilstoši ekonomiskajām kategorijām</w:t>
            </w:r>
          </w:p>
        </w:tc>
        <w:tc>
          <w:tcPr>
            <w:tcW w:w="750" w:type="pct"/>
            <w:tcBorders>
              <w:top w:val="outset" w:sz="6" w:space="0" w:color="414142"/>
              <w:left w:val="outset" w:sz="6" w:space="0" w:color="414142"/>
              <w:bottom w:val="outset" w:sz="6" w:space="0" w:color="414142"/>
              <w:right w:val="outset" w:sz="6" w:space="0" w:color="414142"/>
            </w:tcBorders>
            <w:vAlign w:val="center"/>
          </w:tcPr>
          <w:p w14:paraId="494E0C63" w14:textId="77777777" w:rsidR="00EF5090" w:rsidRPr="00A84CB3" w:rsidRDefault="00EF5090" w:rsidP="00497A77">
            <w:pPr>
              <w:jc w:val="center"/>
              <w:rPr>
                <w:rFonts w:ascii="Verdana" w:hAnsi="Verdana"/>
                <w:b/>
                <w:bCs/>
              </w:rPr>
            </w:pPr>
            <w:r w:rsidRPr="00A84CB3">
              <w:rPr>
                <w:rFonts w:ascii="Verdana" w:hAnsi="Verdana"/>
                <w:b/>
                <w:bCs/>
              </w:rPr>
              <w:t>Plāns</w:t>
            </w:r>
          </w:p>
        </w:tc>
        <w:tc>
          <w:tcPr>
            <w:tcW w:w="750" w:type="pct"/>
            <w:tcBorders>
              <w:top w:val="outset" w:sz="6" w:space="0" w:color="414142"/>
              <w:left w:val="outset" w:sz="6" w:space="0" w:color="414142"/>
              <w:bottom w:val="outset" w:sz="6" w:space="0" w:color="414142"/>
              <w:right w:val="outset" w:sz="6" w:space="0" w:color="414142"/>
            </w:tcBorders>
            <w:vAlign w:val="center"/>
          </w:tcPr>
          <w:p w14:paraId="523E09C8" w14:textId="77777777" w:rsidR="00EF5090" w:rsidRPr="00A84CB3" w:rsidRDefault="00EF5090" w:rsidP="00497A77">
            <w:pPr>
              <w:jc w:val="center"/>
              <w:rPr>
                <w:rFonts w:ascii="Verdana" w:hAnsi="Verdana"/>
                <w:b/>
                <w:bCs/>
              </w:rPr>
            </w:pPr>
            <w:r w:rsidRPr="00A84CB3">
              <w:rPr>
                <w:rFonts w:ascii="Verdana" w:hAnsi="Verdana"/>
                <w:b/>
                <w:bCs/>
              </w:rPr>
              <w:t>Izpilde</w:t>
            </w:r>
          </w:p>
        </w:tc>
        <w:tc>
          <w:tcPr>
            <w:tcW w:w="750" w:type="pct"/>
            <w:tcBorders>
              <w:top w:val="outset" w:sz="6" w:space="0" w:color="414142"/>
              <w:left w:val="outset" w:sz="6" w:space="0" w:color="414142"/>
              <w:bottom w:val="outset" w:sz="6" w:space="0" w:color="414142"/>
              <w:right w:val="outset" w:sz="6" w:space="0" w:color="414142"/>
            </w:tcBorders>
            <w:vAlign w:val="center"/>
          </w:tcPr>
          <w:p w14:paraId="310A1300" w14:textId="77777777" w:rsidR="00EF5090" w:rsidRPr="00A84CB3" w:rsidRDefault="00EF5090" w:rsidP="00497A77">
            <w:pPr>
              <w:jc w:val="center"/>
              <w:rPr>
                <w:rFonts w:ascii="Verdana" w:hAnsi="Verdana"/>
                <w:b/>
                <w:bCs/>
              </w:rPr>
            </w:pPr>
            <w:r w:rsidRPr="00A84CB3">
              <w:rPr>
                <w:rFonts w:ascii="Verdana" w:hAnsi="Verdana"/>
                <w:b/>
                <w:bCs/>
              </w:rPr>
              <w:t>Starpība*</w:t>
            </w:r>
          </w:p>
        </w:tc>
      </w:tr>
      <w:tr w:rsidR="00EF5090" w:rsidRPr="00A84CB3" w14:paraId="7BD7C482"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7459F125" w14:textId="77777777" w:rsidR="00EF5090" w:rsidRPr="00A84CB3" w:rsidRDefault="00EF5090" w:rsidP="00497A77">
            <w:pPr>
              <w:jc w:val="center"/>
              <w:rPr>
                <w:rFonts w:ascii="Verdana" w:hAnsi="Verdana"/>
              </w:rPr>
            </w:pPr>
            <w:r w:rsidRPr="00A84CB3">
              <w:rPr>
                <w:rFonts w:ascii="Verdana" w:hAnsi="Verdana"/>
              </w:rPr>
              <w:t>1</w:t>
            </w:r>
          </w:p>
        </w:tc>
        <w:tc>
          <w:tcPr>
            <w:tcW w:w="1700" w:type="pct"/>
            <w:tcBorders>
              <w:top w:val="outset" w:sz="6" w:space="0" w:color="414142"/>
              <w:left w:val="outset" w:sz="6" w:space="0" w:color="414142"/>
              <w:bottom w:val="outset" w:sz="6" w:space="0" w:color="414142"/>
              <w:right w:val="outset" w:sz="6" w:space="0" w:color="414142"/>
            </w:tcBorders>
            <w:vAlign w:val="center"/>
          </w:tcPr>
          <w:p w14:paraId="39851CEA" w14:textId="77777777" w:rsidR="00EF5090" w:rsidRPr="00A84CB3" w:rsidRDefault="00EF5090" w:rsidP="00497A77">
            <w:pPr>
              <w:jc w:val="center"/>
              <w:rPr>
                <w:rFonts w:ascii="Verdana" w:hAnsi="Verdana"/>
              </w:rPr>
            </w:pPr>
            <w:r w:rsidRPr="00A84CB3">
              <w:rPr>
                <w:rFonts w:ascii="Verdana" w:hAnsi="Verdana"/>
              </w:rPr>
              <w:t>2</w:t>
            </w:r>
          </w:p>
        </w:tc>
        <w:tc>
          <w:tcPr>
            <w:tcW w:w="750" w:type="pct"/>
            <w:tcBorders>
              <w:top w:val="outset" w:sz="6" w:space="0" w:color="414142"/>
              <w:left w:val="outset" w:sz="6" w:space="0" w:color="414142"/>
              <w:bottom w:val="outset" w:sz="6" w:space="0" w:color="414142"/>
              <w:right w:val="outset" w:sz="6" w:space="0" w:color="414142"/>
            </w:tcBorders>
            <w:vAlign w:val="center"/>
          </w:tcPr>
          <w:p w14:paraId="42B31C3E" w14:textId="77777777" w:rsidR="00EF5090" w:rsidRPr="00A84CB3" w:rsidRDefault="00EF5090" w:rsidP="00497A77">
            <w:pPr>
              <w:jc w:val="center"/>
              <w:rPr>
                <w:rFonts w:ascii="Verdana" w:hAnsi="Verdana"/>
              </w:rPr>
            </w:pPr>
            <w:r w:rsidRPr="00A84CB3">
              <w:rPr>
                <w:rFonts w:ascii="Verdana" w:hAnsi="Verdana"/>
              </w:rPr>
              <w:t>3</w:t>
            </w:r>
          </w:p>
        </w:tc>
        <w:tc>
          <w:tcPr>
            <w:tcW w:w="750" w:type="pct"/>
            <w:tcBorders>
              <w:top w:val="outset" w:sz="6" w:space="0" w:color="414142"/>
              <w:left w:val="outset" w:sz="6" w:space="0" w:color="414142"/>
              <w:bottom w:val="outset" w:sz="6" w:space="0" w:color="414142"/>
              <w:right w:val="outset" w:sz="6" w:space="0" w:color="414142"/>
            </w:tcBorders>
            <w:vAlign w:val="center"/>
          </w:tcPr>
          <w:p w14:paraId="6C4F4B31" w14:textId="77777777" w:rsidR="00EF5090" w:rsidRPr="00A84CB3" w:rsidRDefault="00EF5090" w:rsidP="00497A77">
            <w:pPr>
              <w:jc w:val="center"/>
              <w:rPr>
                <w:rFonts w:ascii="Verdana" w:hAnsi="Verdana"/>
              </w:rPr>
            </w:pPr>
            <w:r w:rsidRPr="00A84CB3">
              <w:rPr>
                <w:rFonts w:ascii="Verdana" w:hAnsi="Verdana"/>
              </w:rPr>
              <w:t>4</w:t>
            </w:r>
          </w:p>
        </w:tc>
        <w:tc>
          <w:tcPr>
            <w:tcW w:w="750" w:type="pct"/>
            <w:tcBorders>
              <w:top w:val="outset" w:sz="6" w:space="0" w:color="414142"/>
              <w:left w:val="outset" w:sz="6" w:space="0" w:color="414142"/>
              <w:bottom w:val="outset" w:sz="6" w:space="0" w:color="414142"/>
              <w:right w:val="outset" w:sz="6" w:space="0" w:color="414142"/>
            </w:tcBorders>
            <w:vAlign w:val="center"/>
          </w:tcPr>
          <w:p w14:paraId="39047A62" w14:textId="77777777" w:rsidR="00EF5090" w:rsidRPr="00A84CB3" w:rsidRDefault="00EF5090" w:rsidP="00497A77">
            <w:pPr>
              <w:jc w:val="center"/>
              <w:rPr>
                <w:rFonts w:ascii="Verdana" w:hAnsi="Verdana"/>
              </w:rPr>
            </w:pPr>
            <w:r w:rsidRPr="00A84CB3">
              <w:rPr>
                <w:rFonts w:ascii="Verdana" w:hAnsi="Verdana"/>
              </w:rPr>
              <w:t>5 = 3 – 4</w:t>
            </w:r>
          </w:p>
        </w:tc>
      </w:tr>
      <w:tr w:rsidR="00EF5090" w:rsidRPr="00A84CB3" w14:paraId="151A9705"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1F9AB74C" w14:textId="77777777" w:rsidR="00EF5090" w:rsidRPr="00A84CB3" w:rsidRDefault="00EF5090" w:rsidP="00497A77">
            <w:pPr>
              <w:jc w:val="center"/>
              <w:rPr>
                <w:rFonts w:ascii="Verdana" w:hAnsi="Verdana"/>
                <w:b/>
                <w:bCs/>
              </w:rPr>
            </w:pPr>
            <w:r w:rsidRPr="00A84CB3">
              <w:rPr>
                <w:rFonts w:ascii="Verdana" w:hAnsi="Verdana"/>
                <w:b/>
                <w:bCs/>
              </w:rPr>
              <w:t>1000–9000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0D76B30F" w14:textId="77777777" w:rsidR="00EF5090" w:rsidRPr="00A84CB3" w:rsidRDefault="00EF5090" w:rsidP="00497A77">
            <w:pPr>
              <w:jc w:val="left"/>
              <w:rPr>
                <w:rFonts w:ascii="Verdana" w:hAnsi="Verdana"/>
                <w:b/>
                <w:bCs/>
              </w:rPr>
            </w:pPr>
            <w:r w:rsidRPr="00A84CB3">
              <w:rPr>
                <w:rFonts w:ascii="Verdana" w:hAnsi="Verdana"/>
                <w:b/>
                <w:bCs/>
              </w:rPr>
              <w:t>Izdevumi – kopā</w:t>
            </w:r>
          </w:p>
        </w:tc>
        <w:tc>
          <w:tcPr>
            <w:tcW w:w="750" w:type="pct"/>
            <w:tcBorders>
              <w:top w:val="outset" w:sz="6" w:space="0" w:color="414142"/>
              <w:left w:val="outset" w:sz="6" w:space="0" w:color="414142"/>
              <w:bottom w:val="outset" w:sz="6" w:space="0" w:color="414142"/>
              <w:right w:val="outset" w:sz="6" w:space="0" w:color="414142"/>
            </w:tcBorders>
          </w:tcPr>
          <w:p w14:paraId="1DBFEEC3" w14:textId="77777777" w:rsidR="00EF5090" w:rsidRPr="00A84CB3" w:rsidRDefault="00EF5090" w:rsidP="00497A77">
            <w:pPr>
              <w:rPr>
                <w:rFonts w:ascii="Verdana" w:hAnsi="Verdana"/>
              </w:rPr>
            </w:pPr>
            <w:r w:rsidRPr="00A84CB3">
              <w:rPr>
                <w:rFonts w:ascii="Verdana" w:hAnsi="Verdana"/>
              </w:rPr>
              <w:t> </w:t>
            </w:r>
            <w:bookmarkStart w:id="3" w:name="OLE_LINK1"/>
            <w:bookmarkStart w:id="4" w:name="OLE_LINK2"/>
            <w:r w:rsidR="00085F5F" w:rsidRPr="00A84CB3">
              <w:rPr>
                <w:rFonts w:ascii="Verdana" w:hAnsi="Verdana"/>
              </w:rPr>
              <w:t>6090924</w:t>
            </w:r>
            <w:bookmarkEnd w:id="3"/>
            <w:bookmarkEnd w:id="4"/>
          </w:p>
        </w:tc>
        <w:tc>
          <w:tcPr>
            <w:tcW w:w="750" w:type="pct"/>
            <w:tcBorders>
              <w:top w:val="outset" w:sz="6" w:space="0" w:color="414142"/>
              <w:left w:val="outset" w:sz="6" w:space="0" w:color="414142"/>
              <w:bottom w:val="outset" w:sz="6" w:space="0" w:color="414142"/>
              <w:right w:val="outset" w:sz="6" w:space="0" w:color="414142"/>
            </w:tcBorders>
          </w:tcPr>
          <w:p w14:paraId="67377E09" w14:textId="77777777" w:rsidR="00EF5090" w:rsidRPr="00A84CB3" w:rsidRDefault="00EF5090" w:rsidP="00497A77">
            <w:pPr>
              <w:rPr>
                <w:rFonts w:ascii="Verdana" w:hAnsi="Verdana"/>
              </w:rPr>
            </w:pPr>
            <w:r w:rsidRPr="00A84CB3">
              <w:rPr>
                <w:rFonts w:ascii="Verdana" w:hAnsi="Verdana"/>
              </w:rPr>
              <w:t> </w:t>
            </w:r>
            <w:bookmarkStart w:id="5" w:name="OLE_LINK3"/>
            <w:r w:rsidR="00085F5F" w:rsidRPr="00A84CB3">
              <w:rPr>
                <w:rFonts w:ascii="Verdana" w:hAnsi="Verdana"/>
              </w:rPr>
              <w:t>6088271</w:t>
            </w:r>
            <w:bookmarkEnd w:id="5"/>
          </w:p>
        </w:tc>
        <w:tc>
          <w:tcPr>
            <w:tcW w:w="750" w:type="pct"/>
            <w:tcBorders>
              <w:top w:val="outset" w:sz="6" w:space="0" w:color="414142"/>
              <w:left w:val="outset" w:sz="6" w:space="0" w:color="414142"/>
              <w:bottom w:val="outset" w:sz="6" w:space="0" w:color="414142"/>
              <w:right w:val="outset" w:sz="6" w:space="0" w:color="414142"/>
            </w:tcBorders>
          </w:tcPr>
          <w:p w14:paraId="56EB1F3F" w14:textId="77777777" w:rsidR="00EF5090" w:rsidRPr="00A84CB3" w:rsidRDefault="00EF5090" w:rsidP="00497A77">
            <w:pPr>
              <w:rPr>
                <w:rFonts w:ascii="Verdana" w:hAnsi="Verdana"/>
              </w:rPr>
            </w:pPr>
            <w:r w:rsidRPr="00A84CB3">
              <w:rPr>
                <w:rFonts w:ascii="Verdana" w:hAnsi="Verdana"/>
              </w:rPr>
              <w:t> </w:t>
            </w:r>
            <w:bookmarkStart w:id="6" w:name="OLE_LINK4"/>
            <w:r w:rsidR="00085F5F" w:rsidRPr="00A84CB3">
              <w:rPr>
                <w:rFonts w:ascii="Verdana" w:hAnsi="Verdana"/>
              </w:rPr>
              <w:t>2653</w:t>
            </w:r>
            <w:bookmarkEnd w:id="6"/>
          </w:p>
        </w:tc>
      </w:tr>
      <w:tr w:rsidR="00EF5090" w:rsidRPr="00A84CB3" w14:paraId="46411290"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38205A35" w14:textId="77777777" w:rsidR="00EF5090" w:rsidRPr="00A84CB3" w:rsidRDefault="00EF5090" w:rsidP="00497A77">
            <w:pPr>
              <w:jc w:val="center"/>
              <w:rPr>
                <w:rFonts w:ascii="Verdana" w:hAnsi="Verdana"/>
                <w:b/>
                <w:bCs/>
              </w:rPr>
            </w:pPr>
            <w:r w:rsidRPr="00A84CB3">
              <w:rPr>
                <w:rFonts w:ascii="Verdana" w:hAnsi="Verdana"/>
                <w:b/>
                <w:bCs/>
              </w:rPr>
              <w:t>1000–4000;</w:t>
            </w:r>
            <w:r w:rsidRPr="00A84CB3">
              <w:rPr>
                <w:rFonts w:ascii="Verdana" w:hAnsi="Verdana"/>
                <w:b/>
                <w:bCs/>
              </w:rPr>
              <w:br/>
              <w:t>6000–7000</w:t>
            </w:r>
          </w:p>
        </w:tc>
        <w:tc>
          <w:tcPr>
            <w:tcW w:w="1700" w:type="pct"/>
            <w:tcBorders>
              <w:top w:val="outset" w:sz="6" w:space="0" w:color="414142"/>
              <w:left w:val="outset" w:sz="6" w:space="0" w:color="414142"/>
              <w:bottom w:val="outset" w:sz="6" w:space="0" w:color="414142"/>
              <w:right w:val="outset" w:sz="6" w:space="0" w:color="414142"/>
            </w:tcBorders>
          </w:tcPr>
          <w:p w14:paraId="4C31705B" w14:textId="77777777" w:rsidR="00EF5090" w:rsidRPr="00A84CB3" w:rsidRDefault="00EF5090" w:rsidP="00497A77">
            <w:pPr>
              <w:jc w:val="left"/>
              <w:rPr>
                <w:rFonts w:ascii="Verdana" w:hAnsi="Verdana"/>
                <w:b/>
                <w:bCs/>
              </w:rPr>
            </w:pPr>
            <w:r w:rsidRPr="00A84CB3">
              <w:rPr>
                <w:rFonts w:ascii="Verdana" w:hAnsi="Verdana"/>
                <w:b/>
                <w:bCs/>
              </w:rPr>
              <w:t>Uzturēšanas izdevumi</w:t>
            </w:r>
          </w:p>
        </w:tc>
        <w:tc>
          <w:tcPr>
            <w:tcW w:w="750" w:type="pct"/>
            <w:tcBorders>
              <w:top w:val="outset" w:sz="6" w:space="0" w:color="414142"/>
              <w:left w:val="outset" w:sz="6" w:space="0" w:color="414142"/>
              <w:bottom w:val="outset" w:sz="6" w:space="0" w:color="414142"/>
              <w:right w:val="outset" w:sz="6" w:space="0" w:color="414142"/>
            </w:tcBorders>
          </w:tcPr>
          <w:p w14:paraId="1FB02961" w14:textId="77777777" w:rsidR="00EF5090" w:rsidRPr="00A84CB3" w:rsidRDefault="00EF5090" w:rsidP="00497A77">
            <w:pPr>
              <w:rPr>
                <w:rFonts w:ascii="Verdana" w:hAnsi="Verdana"/>
              </w:rPr>
            </w:pPr>
            <w:r w:rsidRPr="00A84CB3">
              <w:rPr>
                <w:rFonts w:ascii="Verdana" w:hAnsi="Verdana"/>
              </w:rPr>
              <w:t> </w:t>
            </w:r>
            <w:bookmarkStart w:id="7" w:name="OLE_LINK5"/>
            <w:r w:rsidR="00085F5F" w:rsidRPr="00A84CB3">
              <w:rPr>
                <w:rFonts w:ascii="Verdana" w:hAnsi="Verdana"/>
              </w:rPr>
              <w:t>6090924</w:t>
            </w:r>
            <w:bookmarkEnd w:id="7"/>
          </w:p>
        </w:tc>
        <w:tc>
          <w:tcPr>
            <w:tcW w:w="750" w:type="pct"/>
            <w:tcBorders>
              <w:top w:val="outset" w:sz="6" w:space="0" w:color="414142"/>
              <w:left w:val="outset" w:sz="6" w:space="0" w:color="414142"/>
              <w:bottom w:val="outset" w:sz="6" w:space="0" w:color="414142"/>
              <w:right w:val="outset" w:sz="6" w:space="0" w:color="414142"/>
            </w:tcBorders>
          </w:tcPr>
          <w:p w14:paraId="44302B4E" w14:textId="77777777" w:rsidR="00EF5090" w:rsidRPr="00A84CB3" w:rsidRDefault="00EF5090" w:rsidP="00497A77">
            <w:pPr>
              <w:rPr>
                <w:rFonts w:ascii="Verdana" w:hAnsi="Verdana"/>
              </w:rPr>
            </w:pPr>
            <w:r w:rsidRPr="00A84CB3">
              <w:rPr>
                <w:rFonts w:ascii="Verdana" w:hAnsi="Verdana"/>
              </w:rPr>
              <w:t> </w:t>
            </w:r>
            <w:bookmarkStart w:id="8" w:name="OLE_LINK6"/>
            <w:r w:rsidR="00085F5F" w:rsidRPr="00A84CB3">
              <w:rPr>
                <w:rFonts w:ascii="Verdana" w:hAnsi="Verdana"/>
              </w:rPr>
              <w:t>6088271</w:t>
            </w:r>
            <w:bookmarkEnd w:id="8"/>
          </w:p>
        </w:tc>
        <w:tc>
          <w:tcPr>
            <w:tcW w:w="750" w:type="pct"/>
            <w:tcBorders>
              <w:top w:val="outset" w:sz="6" w:space="0" w:color="414142"/>
              <w:left w:val="outset" w:sz="6" w:space="0" w:color="414142"/>
              <w:bottom w:val="outset" w:sz="6" w:space="0" w:color="414142"/>
              <w:right w:val="outset" w:sz="6" w:space="0" w:color="414142"/>
            </w:tcBorders>
          </w:tcPr>
          <w:p w14:paraId="06FA2A9A" w14:textId="77777777" w:rsidR="00EF5090" w:rsidRPr="00A84CB3" w:rsidRDefault="00EF5090" w:rsidP="00497A77">
            <w:pPr>
              <w:rPr>
                <w:rFonts w:ascii="Verdana" w:hAnsi="Verdana"/>
              </w:rPr>
            </w:pPr>
            <w:r w:rsidRPr="00A84CB3">
              <w:rPr>
                <w:rFonts w:ascii="Verdana" w:hAnsi="Verdana"/>
              </w:rPr>
              <w:t> </w:t>
            </w:r>
            <w:bookmarkStart w:id="9" w:name="OLE_LINK7"/>
            <w:bookmarkStart w:id="10" w:name="OLE_LINK8"/>
            <w:r w:rsidR="00085F5F" w:rsidRPr="00A84CB3">
              <w:rPr>
                <w:rFonts w:ascii="Verdana" w:hAnsi="Verdana"/>
              </w:rPr>
              <w:t>2653</w:t>
            </w:r>
            <w:bookmarkEnd w:id="9"/>
            <w:bookmarkEnd w:id="10"/>
          </w:p>
        </w:tc>
      </w:tr>
      <w:tr w:rsidR="00EF5090" w:rsidRPr="00A84CB3" w14:paraId="7CD72681"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4971F621" w14:textId="77777777" w:rsidR="00EF5090" w:rsidRPr="00A84CB3" w:rsidRDefault="00EF5090" w:rsidP="00497A77">
            <w:pPr>
              <w:jc w:val="center"/>
              <w:rPr>
                <w:rFonts w:ascii="Verdana" w:hAnsi="Verdana"/>
                <w:b/>
                <w:bCs/>
              </w:rPr>
            </w:pPr>
            <w:r w:rsidRPr="00A84CB3">
              <w:rPr>
                <w:rFonts w:ascii="Verdana" w:hAnsi="Verdana"/>
                <w:b/>
                <w:bCs/>
              </w:rPr>
              <w:t>1000–2000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33FC2555" w14:textId="77777777" w:rsidR="00EF5090" w:rsidRPr="00A84CB3" w:rsidRDefault="00EF5090" w:rsidP="00497A77">
            <w:pPr>
              <w:jc w:val="left"/>
              <w:rPr>
                <w:rFonts w:ascii="Verdana" w:hAnsi="Verdana"/>
                <w:b/>
                <w:bCs/>
              </w:rPr>
            </w:pPr>
            <w:r w:rsidRPr="00A84CB3">
              <w:rPr>
                <w:rFonts w:ascii="Verdana" w:hAnsi="Verdana"/>
                <w:b/>
                <w:bCs/>
              </w:rPr>
              <w:t>Kārtējie izdevumi</w:t>
            </w:r>
          </w:p>
        </w:tc>
        <w:tc>
          <w:tcPr>
            <w:tcW w:w="750" w:type="pct"/>
            <w:tcBorders>
              <w:top w:val="outset" w:sz="6" w:space="0" w:color="414142"/>
              <w:left w:val="outset" w:sz="6" w:space="0" w:color="414142"/>
              <w:bottom w:val="outset" w:sz="6" w:space="0" w:color="414142"/>
              <w:right w:val="outset" w:sz="6" w:space="0" w:color="414142"/>
            </w:tcBorders>
          </w:tcPr>
          <w:p w14:paraId="6B310372" w14:textId="77777777" w:rsidR="00EF5090" w:rsidRPr="00A84CB3" w:rsidRDefault="00EF5090" w:rsidP="00497A77">
            <w:pPr>
              <w:rPr>
                <w:rFonts w:ascii="Verdana" w:hAnsi="Verdana"/>
              </w:rPr>
            </w:pPr>
            <w:r w:rsidRPr="00A84CB3">
              <w:rPr>
                <w:rFonts w:ascii="Verdana" w:hAnsi="Verdana"/>
              </w:rPr>
              <w:t> </w:t>
            </w:r>
            <w:r w:rsidR="00085F5F" w:rsidRPr="00A84CB3">
              <w:rPr>
                <w:rFonts w:ascii="Verdana" w:hAnsi="Verdana"/>
              </w:rPr>
              <w:t>6090924</w:t>
            </w:r>
          </w:p>
        </w:tc>
        <w:tc>
          <w:tcPr>
            <w:tcW w:w="750" w:type="pct"/>
            <w:tcBorders>
              <w:top w:val="outset" w:sz="6" w:space="0" w:color="414142"/>
              <w:left w:val="outset" w:sz="6" w:space="0" w:color="414142"/>
              <w:bottom w:val="outset" w:sz="6" w:space="0" w:color="414142"/>
              <w:right w:val="outset" w:sz="6" w:space="0" w:color="414142"/>
            </w:tcBorders>
          </w:tcPr>
          <w:p w14:paraId="525E16E3" w14:textId="77777777" w:rsidR="00EF5090" w:rsidRPr="00A84CB3" w:rsidRDefault="00EF5090" w:rsidP="00497A77">
            <w:pPr>
              <w:rPr>
                <w:rFonts w:ascii="Verdana" w:hAnsi="Verdana"/>
              </w:rPr>
            </w:pPr>
            <w:r w:rsidRPr="00A84CB3">
              <w:rPr>
                <w:rFonts w:ascii="Verdana" w:hAnsi="Verdana"/>
              </w:rPr>
              <w:t> </w:t>
            </w:r>
            <w:r w:rsidR="00085F5F" w:rsidRPr="00A84CB3">
              <w:rPr>
                <w:rFonts w:ascii="Verdana" w:hAnsi="Verdana"/>
              </w:rPr>
              <w:t>6088271</w:t>
            </w:r>
          </w:p>
        </w:tc>
        <w:tc>
          <w:tcPr>
            <w:tcW w:w="750" w:type="pct"/>
            <w:tcBorders>
              <w:top w:val="outset" w:sz="6" w:space="0" w:color="414142"/>
              <w:left w:val="outset" w:sz="6" w:space="0" w:color="414142"/>
              <w:bottom w:val="outset" w:sz="6" w:space="0" w:color="414142"/>
              <w:right w:val="outset" w:sz="6" w:space="0" w:color="414142"/>
            </w:tcBorders>
          </w:tcPr>
          <w:p w14:paraId="7EA0E0A5" w14:textId="77777777" w:rsidR="00EF5090" w:rsidRPr="00A84CB3" w:rsidRDefault="00EF5090" w:rsidP="00497A77">
            <w:pPr>
              <w:rPr>
                <w:rFonts w:ascii="Verdana" w:hAnsi="Verdana"/>
              </w:rPr>
            </w:pPr>
            <w:r w:rsidRPr="00A84CB3">
              <w:rPr>
                <w:rFonts w:ascii="Verdana" w:hAnsi="Verdana"/>
              </w:rPr>
              <w:t> </w:t>
            </w:r>
            <w:r w:rsidR="00085F5F" w:rsidRPr="00A84CB3">
              <w:rPr>
                <w:rFonts w:ascii="Verdana" w:hAnsi="Verdana"/>
              </w:rPr>
              <w:t>2653</w:t>
            </w:r>
          </w:p>
        </w:tc>
      </w:tr>
      <w:tr w:rsidR="00EF5090" w:rsidRPr="00A84CB3" w14:paraId="6AD92A7E"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64ED19C6" w14:textId="77777777" w:rsidR="00EF5090" w:rsidRPr="00A84CB3" w:rsidRDefault="00EF5090" w:rsidP="00497A77">
            <w:pPr>
              <w:jc w:val="center"/>
              <w:rPr>
                <w:rFonts w:ascii="Verdana" w:hAnsi="Verdana"/>
              </w:rPr>
            </w:pPr>
            <w:r w:rsidRPr="00A84CB3">
              <w:rPr>
                <w:rFonts w:ascii="Verdana" w:hAnsi="Verdana"/>
              </w:rPr>
              <w:t>1000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7702A4F5" w14:textId="77777777" w:rsidR="00EF5090" w:rsidRPr="00A84CB3" w:rsidRDefault="00EF5090" w:rsidP="00497A77">
            <w:pPr>
              <w:jc w:val="left"/>
              <w:rPr>
                <w:rFonts w:ascii="Verdana" w:hAnsi="Verdana"/>
              </w:rPr>
            </w:pPr>
            <w:r w:rsidRPr="00A84CB3">
              <w:rPr>
                <w:rFonts w:ascii="Verdana" w:hAnsi="Verdana"/>
              </w:rPr>
              <w:t>Atlīdzība</w:t>
            </w:r>
          </w:p>
        </w:tc>
        <w:tc>
          <w:tcPr>
            <w:tcW w:w="750" w:type="pct"/>
            <w:tcBorders>
              <w:top w:val="outset" w:sz="6" w:space="0" w:color="414142"/>
              <w:left w:val="outset" w:sz="6" w:space="0" w:color="414142"/>
              <w:bottom w:val="outset" w:sz="6" w:space="0" w:color="414142"/>
              <w:right w:val="outset" w:sz="6" w:space="0" w:color="414142"/>
            </w:tcBorders>
          </w:tcPr>
          <w:p w14:paraId="3B7F37A7" w14:textId="77777777" w:rsidR="00EF5090" w:rsidRPr="00A84CB3" w:rsidRDefault="00E93F0C" w:rsidP="00497A77">
            <w:pPr>
              <w:rPr>
                <w:rFonts w:ascii="Verdana" w:hAnsi="Verdana"/>
              </w:rPr>
            </w:pPr>
            <w:r w:rsidRPr="00A84CB3">
              <w:rPr>
                <w:rFonts w:ascii="Verdana" w:hAnsi="Verdana"/>
              </w:rPr>
              <w:t>12188</w:t>
            </w:r>
          </w:p>
        </w:tc>
        <w:tc>
          <w:tcPr>
            <w:tcW w:w="750" w:type="pct"/>
            <w:tcBorders>
              <w:top w:val="outset" w:sz="6" w:space="0" w:color="414142"/>
              <w:left w:val="outset" w:sz="6" w:space="0" w:color="414142"/>
              <w:bottom w:val="outset" w:sz="6" w:space="0" w:color="414142"/>
              <w:right w:val="outset" w:sz="6" w:space="0" w:color="414142"/>
            </w:tcBorders>
          </w:tcPr>
          <w:p w14:paraId="1A86C3D5" w14:textId="77777777" w:rsidR="00EF5090" w:rsidRPr="00A84CB3" w:rsidRDefault="00EF5090" w:rsidP="00497A77">
            <w:pPr>
              <w:rPr>
                <w:rFonts w:ascii="Verdana" w:hAnsi="Verdana"/>
              </w:rPr>
            </w:pPr>
            <w:r w:rsidRPr="00A84CB3">
              <w:rPr>
                <w:rFonts w:ascii="Verdana" w:hAnsi="Verdana"/>
              </w:rPr>
              <w:t> </w:t>
            </w:r>
            <w:r w:rsidR="00085F5F" w:rsidRPr="00A84CB3">
              <w:rPr>
                <w:rFonts w:ascii="Verdana" w:hAnsi="Verdana"/>
              </w:rPr>
              <w:t>95</w:t>
            </w:r>
            <w:r w:rsidR="00E93F0C" w:rsidRPr="00A84CB3">
              <w:rPr>
                <w:rFonts w:ascii="Verdana" w:hAnsi="Verdana"/>
              </w:rPr>
              <w:t>65</w:t>
            </w:r>
          </w:p>
        </w:tc>
        <w:tc>
          <w:tcPr>
            <w:tcW w:w="750" w:type="pct"/>
            <w:tcBorders>
              <w:top w:val="outset" w:sz="6" w:space="0" w:color="414142"/>
              <w:left w:val="outset" w:sz="6" w:space="0" w:color="414142"/>
              <w:bottom w:val="outset" w:sz="6" w:space="0" w:color="414142"/>
              <w:right w:val="outset" w:sz="6" w:space="0" w:color="414142"/>
            </w:tcBorders>
          </w:tcPr>
          <w:p w14:paraId="3F1384C4"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2623</w:t>
            </w:r>
          </w:p>
        </w:tc>
      </w:tr>
      <w:tr w:rsidR="00EF5090" w:rsidRPr="00A84CB3" w14:paraId="6196D911"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28401511" w14:textId="77777777" w:rsidR="00EF5090" w:rsidRPr="00A84CB3" w:rsidRDefault="00EF5090" w:rsidP="00497A77">
            <w:pPr>
              <w:jc w:val="center"/>
              <w:rPr>
                <w:rFonts w:ascii="Verdana" w:hAnsi="Verdana"/>
              </w:rPr>
            </w:pPr>
            <w:r w:rsidRPr="00A84CB3">
              <w:rPr>
                <w:rFonts w:ascii="Verdana" w:hAnsi="Verdana"/>
              </w:rPr>
              <w:t>2000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3D74F93A" w14:textId="77777777" w:rsidR="00EF5090" w:rsidRPr="00A84CB3" w:rsidRDefault="00EF5090" w:rsidP="00497A77">
            <w:pPr>
              <w:jc w:val="left"/>
              <w:rPr>
                <w:rFonts w:ascii="Verdana" w:hAnsi="Verdana"/>
              </w:rPr>
            </w:pPr>
            <w:r w:rsidRPr="00A84CB3">
              <w:rPr>
                <w:rFonts w:ascii="Verdana" w:hAnsi="Verdana"/>
              </w:rPr>
              <w:t>Preces un pakalpojumi</w:t>
            </w:r>
          </w:p>
        </w:tc>
        <w:tc>
          <w:tcPr>
            <w:tcW w:w="750" w:type="pct"/>
            <w:tcBorders>
              <w:top w:val="outset" w:sz="6" w:space="0" w:color="414142"/>
              <w:left w:val="outset" w:sz="6" w:space="0" w:color="414142"/>
              <w:bottom w:val="outset" w:sz="6" w:space="0" w:color="414142"/>
              <w:right w:val="outset" w:sz="6" w:space="0" w:color="414142"/>
            </w:tcBorders>
          </w:tcPr>
          <w:p w14:paraId="4B8A0DEC"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73410</w:t>
            </w:r>
          </w:p>
        </w:tc>
        <w:tc>
          <w:tcPr>
            <w:tcW w:w="750" w:type="pct"/>
            <w:tcBorders>
              <w:top w:val="outset" w:sz="6" w:space="0" w:color="414142"/>
              <w:left w:val="outset" w:sz="6" w:space="0" w:color="414142"/>
              <w:bottom w:val="outset" w:sz="6" w:space="0" w:color="414142"/>
              <w:right w:val="outset" w:sz="6" w:space="0" w:color="414142"/>
            </w:tcBorders>
          </w:tcPr>
          <w:p w14:paraId="0A44E723"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73410</w:t>
            </w:r>
          </w:p>
        </w:tc>
        <w:tc>
          <w:tcPr>
            <w:tcW w:w="750" w:type="pct"/>
            <w:tcBorders>
              <w:top w:val="outset" w:sz="6" w:space="0" w:color="414142"/>
              <w:left w:val="outset" w:sz="6" w:space="0" w:color="414142"/>
              <w:bottom w:val="outset" w:sz="6" w:space="0" w:color="414142"/>
              <w:right w:val="outset" w:sz="6" w:space="0" w:color="414142"/>
            </w:tcBorders>
          </w:tcPr>
          <w:p w14:paraId="1063D95F"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0</w:t>
            </w:r>
          </w:p>
        </w:tc>
      </w:tr>
      <w:tr w:rsidR="00EF5090" w:rsidRPr="00A84CB3" w14:paraId="04104E8E"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73124CEB" w14:textId="77777777" w:rsidR="00EF5090" w:rsidRPr="00A84CB3" w:rsidRDefault="00EF5090" w:rsidP="00497A77">
            <w:pPr>
              <w:jc w:val="center"/>
              <w:rPr>
                <w:rFonts w:ascii="Verdana" w:hAnsi="Verdana"/>
              </w:rPr>
            </w:pPr>
            <w:r w:rsidRPr="00A84CB3">
              <w:rPr>
                <w:rFonts w:ascii="Verdana" w:hAnsi="Verdana"/>
              </w:rPr>
              <w:t>3000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201DDB38" w14:textId="77777777" w:rsidR="00EF5090" w:rsidRPr="00A84CB3" w:rsidRDefault="00EF5090" w:rsidP="00497A77">
            <w:pPr>
              <w:jc w:val="left"/>
              <w:rPr>
                <w:rFonts w:ascii="Verdana" w:hAnsi="Verdana"/>
              </w:rPr>
            </w:pPr>
            <w:r w:rsidRPr="00A84CB3">
              <w:rPr>
                <w:rFonts w:ascii="Verdana" w:hAnsi="Verdana"/>
              </w:rPr>
              <w:t>Subsīdijas, dotācijas un sociālie pabalsti</w:t>
            </w:r>
          </w:p>
        </w:tc>
        <w:tc>
          <w:tcPr>
            <w:tcW w:w="750" w:type="pct"/>
            <w:tcBorders>
              <w:top w:val="outset" w:sz="6" w:space="0" w:color="414142"/>
              <w:left w:val="outset" w:sz="6" w:space="0" w:color="414142"/>
              <w:bottom w:val="outset" w:sz="6" w:space="0" w:color="414142"/>
              <w:right w:val="outset" w:sz="6" w:space="0" w:color="414142"/>
            </w:tcBorders>
          </w:tcPr>
          <w:p w14:paraId="346FB2F5"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6005326</w:t>
            </w:r>
          </w:p>
        </w:tc>
        <w:tc>
          <w:tcPr>
            <w:tcW w:w="750" w:type="pct"/>
            <w:tcBorders>
              <w:top w:val="outset" w:sz="6" w:space="0" w:color="414142"/>
              <w:left w:val="outset" w:sz="6" w:space="0" w:color="414142"/>
              <w:bottom w:val="outset" w:sz="6" w:space="0" w:color="414142"/>
              <w:right w:val="outset" w:sz="6" w:space="0" w:color="414142"/>
            </w:tcBorders>
          </w:tcPr>
          <w:p w14:paraId="3C314303"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6005296</w:t>
            </w:r>
          </w:p>
        </w:tc>
        <w:tc>
          <w:tcPr>
            <w:tcW w:w="750" w:type="pct"/>
            <w:tcBorders>
              <w:top w:val="outset" w:sz="6" w:space="0" w:color="414142"/>
              <w:left w:val="outset" w:sz="6" w:space="0" w:color="414142"/>
              <w:bottom w:val="outset" w:sz="6" w:space="0" w:color="414142"/>
              <w:right w:val="outset" w:sz="6" w:space="0" w:color="414142"/>
            </w:tcBorders>
          </w:tcPr>
          <w:p w14:paraId="48E4940B" w14:textId="77777777" w:rsidR="00EF5090" w:rsidRPr="00A84CB3" w:rsidRDefault="00EF5090" w:rsidP="00497A77">
            <w:pPr>
              <w:rPr>
                <w:rFonts w:ascii="Verdana" w:hAnsi="Verdana"/>
              </w:rPr>
            </w:pPr>
            <w:r w:rsidRPr="00A84CB3">
              <w:rPr>
                <w:rFonts w:ascii="Verdana" w:hAnsi="Verdana"/>
              </w:rPr>
              <w:t> </w:t>
            </w:r>
            <w:r w:rsidR="00213E2A" w:rsidRPr="00A84CB3">
              <w:rPr>
                <w:rFonts w:ascii="Verdana" w:hAnsi="Verdana"/>
              </w:rPr>
              <w:t>30</w:t>
            </w:r>
          </w:p>
        </w:tc>
      </w:tr>
      <w:tr w:rsidR="00EF5090" w:rsidRPr="00A84CB3" w14:paraId="13EEFB4A"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00A247ED" w14:textId="77777777" w:rsidR="00EF5090" w:rsidRPr="00A84CB3" w:rsidRDefault="00EF5090" w:rsidP="00497A77">
            <w:pPr>
              <w:jc w:val="center"/>
              <w:rPr>
                <w:rFonts w:ascii="Verdana" w:hAnsi="Verdana"/>
              </w:rPr>
            </w:pPr>
            <w:r w:rsidRPr="00A84CB3">
              <w:rPr>
                <w:rFonts w:ascii="Verdana" w:hAnsi="Verdana"/>
              </w:rPr>
              <w:t>7100–7500</w:t>
            </w:r>
          </w:p>
        </w:tc>
        <w:tc>
          <w:tcPr>
            <w:tcW w:w="1700" w:type="pct"/>
            <w:tcBorders>
              <w:top w:val="outset" w:sz="6" w:space="0" w:color="414142"/>
              <w:left w:val="outset" w:sz="6" w:space="0" w:color="414142"/>
              <w:bottom w:val="outset" w:sz="6" w:space="0" w:color="414142"/>
              <w:right w:val="outset" w:sz="6" w:space="0" w:color="414142"/>
            </w:tcBorders>
            <w:vAlign w:val="center"/>
          </w:tcPr>
          <w:p w14:paraId="6CADF442" w14:textId="77777777" w:rsidR="00EF5090" w:rsidRPr="00A84CB3" w:rsidRDefault="00EF5090" w:rsidP="00497A77">
            <w:pPr>
              <w:jc w:val="left"/>
              <w:rPr>
                <w:rFonts w:ascii="Verdana" w:hAnsi="Verdana"/>
              </w:rPr>
            </w:pPr>
            <w:r w:rsidRPr="00A84CB3">
              <w:rPr>
                <w:rFonts w:ascii="Verdana" w:hAnsi="Verdana"/>
              </w:rPr>
              <w:t>Uzturēšanas izdevumu transferti</w:t>
            </w:r>
          </w:p>
        </w:tc>
        <w:tc>
          <w:tcPr>
            <w:tcW w:w="750" w:type="pct"/>
            <w:tcBorders>
              <w:top w:val="outset" w:sz="6" w:space="0" w:color="414142"/>
              <w:left w:val="outset" w:sz="6" w:space="0" w:color="414142"/>
              <w:bottom w:val="outset" w:sz="6" w:space="0" w:color="414142"/>
              <w:right w:val="outset" w:sz="6" w:space="0" w:color="414142"/>
            </w:tcBorders>
          </w:tcPr>
          <w:p w14:paraId="68808BC6"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267F23CA"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768CD5B2" w14:textId="77777777" w:rsidR="00EF5090" w:rsidRPr="00A84CB3" w:rsidRDefault="00EF5090" w:rsidP="00497A77">
            <w:pPr>
              <w:rPr>
                <w:rFonts w:ascii="Verdana" w:hAnsi="Verdana"/>
              </w:rPr>
            </w:pPr>
            <w:r w:rsidRPr="00A84CB3">
              <w:rPr>
                <w:rFonts w:ascii="Verdana" w:hAnsi="Verdana"/>
              </w:rPr>
              <w:t> </w:t>
            </w:r>
          </w:p>
        </w:tc>
      </w:tr>
      <w:tr w:rsidR="00EF5090" w:rsidRPr="00A84CB3" w14:paraId="0211DF88"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522AEF78" w14:textId="77777777" w:rsidR="00EF5090" w:rsidRPr="00A84CB3" w:rsidRDefault="00EF5090" w:rsidP="00497A77">
            <w:pPr>
              <w:jc w:val="center"/>
              <w:rPr>
                <w:rFonts w:ascii="Verdana" w:hAnsi="Verdana"/>
              </w:rPr>
            </w:pPr>
            <w:r w:rsidRPr="00A84CB3">
              <w:rPr>
                <w:rFonts w:ascii="Verdana" w:hAnsi="Verdana"/>
              </w:rPr>
              <w:t>7400</w:t>
            </w:r>
          </w:p>
        </w:tc>
        <w:tc>
          <w:tcPr>
            <w:tcW w:w="1700" w:type="pct"/>
            <w:tcBorders>
              <w:top w:val="outset" w:sz="6" w:space="0" w:color="414142"/>
              <w:left w:val="outset" w:sz="6" w:space="0" w:color="414142"/>
              <w:bottom w:val="outset" w:sz="6" w:space="0" w:color="414142"/>
              <w:right w:val="outset" w:sz="6" w:space="0" w:color="414142"/>
            </w:tcBorders>
            <w:vAlign w:val="center"/>
          </w:tcPr>
          <w:p w14:paraId="5431A12A" w14:textId="77777777" w:rsidR="00EF5090" w:rsidRPr="00A84CB3" w:rsidRDefault="00EF5090" w:rsidP="00497A77">
            <w:pPr>
              <w:jc w:val="left"/>
              <w:rPr>
                <w:rFonts w:ascii="Verdana" w:hAnsi="Verdana"/>
              </w:rPr>
            </w:pPr>
            <w:r w:rsidRPr="00A84CB3">
              <w:rPr>
                <w:rFonts w:ascii="Verdana" w:hAnsi="Verdana"/>
              </w:rPr>
              <w:t>Pārējie valsts budžeta uzturēšanas izdevumu transferti citiem budžetiem</w:t>
            </w:r>
          </w:p>
        </w:tc>
        <w:tc>
          <w:tcPr>
            <w:tcW w:w="750" w:type="pct"/>
            <w:tcBorders>
              <w:top w:val="outset" w:sz="6" w:space="0" w:color="414142"/>
              <w:left w:val="outset" w:sz="6" w:space="0" w:color="414142"/>
              <w:bottom w:val="outset" w:sz="6" w:space="0" w:color="414142"/>
              <w:right w:val="outset" w:sz="6" w:space="0" w:color="414142"/>
            </w:tcBorders>
          </w:tcPr>
          <w:p w14:paraId="0F00A88B"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274E9FA2"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0E4EDA1A" w14:textId="77777777" w:rsidR="00EF5090" w:rsidRPr="00A84CB3" w:rsidRDefault="00EF5090" w:rsidP="00497A77">
            <w:pPr>
              <w:rPr>
                <w:rFonts w:ascii="Verdana" w:hAnsi="Verdana"/>
              </w:rPr>
            </w:pPr>
            <w:r w:rsidRPr="00A84CB3">
              <w:rPr>
                <w:rFonts w:ascii="Verdana" w:hAnsi="Verdana"/>
              </w:rPr>
              <w:t> </w:t>
            </w:r>
          </w:p>
        </w:tc>
      </w:tr>
      <w:tr w:rsidR="00EF5090" w:rsidRPr="00A84CB3" w14:paraId="1B891BA8"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02B90DD8" w14:textId="77777777" w:rsidR="00EF5090" w:rsidRPr="00A84CB3" w:rsidRDefault="00EF5090" w:rsidP="00497A77">
            <w:pPr>
              <w:jc w:val="center"/>
              <w:rPr>
                <w:rFonts w:ascii="Verdana" w:hAnsi="Verdana"/>
              </w:rPr>
            </w:pPr>
            <w:r w:rsidRPr="00A84CB3">
              <w:rPr>
                <w:rFonts w:ascii="Verdana" w:hAnsi="Verdana"/>
              </w:rPr>
              <w:t>7460</w:t>
            </w:r>
          </w:p>
        </w:tc>
        <w:tc>
          <w:tcPr>
            <w:tcW w:w="1700" w:type="pct"/>
            <w:tcBorders>
              <w:top w:val="outset" w:sz="6" w:space="0" w:color="414142"/>
              <w:left w:val="outset" w:sz="6" w:space="0" w:color="414142"/>
              <w:bottom w:val="outset" w:sz="6" w:space="0" w:color="414142"/>
              <w:right w:val="outset" w:sz="6" w:space="0" w:color="414142"/>
            </w:tcBorders>
            <w:vAlign w:val="center"/>
          </w:tcPr>
          <w:p w14:paraId="1054DC1C" w14:textId="77777777" w:rsidR="00EF5090" w:rsidRPr="00A84CB3" w:rsidRDefault="00EF5090" w:rsidP="00497A77">
            <w:pPr>
              <w:jc w:val="left"/>
              <w:rPr>
                <w:rFonts w:ascii="Verdana" w:hAnsi="Verdana"/>
              </w:rPr>
            </w:pPr>
            <w:r w:rsidRPr="00A84CB3">
              <w:rPr>
                <w:rFonts w:ascii="Verdana" w:hAnsi="Verdana"/>
              </w:rPr>
              <w:t>Pārējie valsts budžeta uzturēšanas izdevumu transferti pašvaldībām</w:t>
            </w:r>
          </w:p>
        </w:tc>
        <w:tc>
          <w:tcPr>
            <w:tcW w:w="750" w:type="pct"/>
            <w:tcBorders>
              <w:top w:val="outset" w:sz="6" w:space="0" w:color="414142"/>
              <w:left w:val="outset" w:sz="6" w:space="0" w:color="414142"/>
              <w:bottom w:val="outset" w:sz="6" w:space="0" w:color="414142"/>
              <w:right w:val="outset" w:sz="6" w:space="0" w:color="414142"/>
            </w:tcBorders>
          </w:tcPr>
          <w:p w14:paraId="228CD0F8"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0F399228"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2EA8C48D" w14:textId="77777777" w:rsidR="00EF5090" w:rsidRPr="00A84CB3" w:rsidRDefault="00EF5090" w:rsidP="00497A77">
            <w:pPr>
              <w:rPr>
                <w:rFonts w:ascii="Verdana" w:hAnsi="Verdana"/>
              </w:rPr>
            </w:pPr>
            <w:r w:rsidRPr="00A84CB3">
              <w:rPr>
                <w:rFonts w:ascii="Verdana" w:hAnsi="Verdana"/>
              </w:rPr>
              <w:t> </w:t>
            </w:r>
          </w:p>
        </w:tc>
      </w:tr>
      <w:tr w:rsidR="00EF5090" w:rsidRPr="00A84CB3" w14:paraId="065FD937"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75F6CBFA" w14:textId="77777777" w:rsidR="00EF5090" w:rsidRPr="00A84CB3" w:rsidRDefault="00EF5090" w:rsidP="00497A77">
            <w:pPr>
              <w:jc w:val="center"/>
              <w:rPr>
                <w:rFonts w:ascii="Verdana" w:hAnsi="Verdana"/>
              </w:rPr>
            </w:pPr>
            <w:r w:rsidRPr="00A84CB3">
              <w:rPr>
                <w:rFonts w:ascii="Verdana" w:hAnsi="Verdana"/>
              </w:rPr>
              <w:t>7470</w:t>
            </w:r>
          </w:p>
        </w:tc>
        <w:tc>
          <w:tcPr>
            <w:tcW w:w="1700" w:type="pct"/>
            <w:tcBorders>
              <w:top w:val="outset" w:sz="6" w:space="0" w:color="414142"/>
              <w:left w:val="outset" w:sz="6" w:space="0" w:color="414142"/>
              <w:bottom w:val="outset" w:sz="6" w:space="0" w:color="414142"/>
              <w:right w:val="outset" w:sz="6" w:space="0" w:color="414142"/>
            </w:tcBorders>
            <w:vAlign w:val="center"/>
          </w:tcPr>
          <w:p w14:paraId="17FC2EC2" w14:textId="77777777" w:rsidR="00EF5090" w:rsidRPr="00A84CB3" w:rsidRDefault="00EF5090" w:rsidP="00497A77">
            <w:pPr>
              <w:jc w:val="left"/>
              <w:rPr>
                <w:rFonts w:ascii="Verdana" w:hAnsi="Verdana"/>
              </w:rPr>
            </w:pPr>
            <w:r w:rsidRPr="00A84CB3">
              <w:rPr>
                <w:rFonts w:ascii="Verdana" w:hAnsi="Verdana"/>
              </w:rPr>
              <w:t>Pārējie valsts budžeta uzturēšanas izdevumu transferti valsts budžeta daļēji finansētām atvasinātām publiskām personām un budžeta nefinansētām iestādēm</w:t>
            </w:r>
          </w:p>
        </w:tc>
        <w:tc>
          <w:tcPr>
            <w:tcW w:w="750" w:type="pct"/>
            <w:tcBorders>
              <w:top w:val="outset" w:sz="6" w:space="0" w:color="414142"/>
              <w:left w:val="outset" w:sz="6" w:space="0" w:color="414142"/>
              <w:bottom w:val="outset" w:sz="6" w:space="0" w:color="414142"/>
              <w:right w:val="outset" w:sz="6" w:space="0" w:color="414142"/>
            </w:tcBorders>
          </w:tcPr>
          <w:p w14:paraId="409A828C"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028F05F0"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43E369D5" w14:textId="77777777" w:rsidR="00EF5090" w:rsidRPr="00A84CB3" w:rsidRDefault="00EF5090" w:rsidP="00497A77">
            <w:pPr>
              <w:rPr>
                <w:rFonts w:ascii="Verdana" w:hAnsi="Verdana"/>
              </w:rPr>
            </w:pPr>
            <w:r w:rsidRPr="00A84CB3">
              <w:rPr>
                <w:rFonts w:ascii="Verdana" w:hAnsi="Verdana"/>
              </w:rPr>
              <w:t> </w:t>
            </w:r>
          </w:p>
        </w:tc>
      </w:tr>
      <w:tr w:rsidR="00EF5090" w:rsidRPr="00A84CB3" w14:paraId="37D240EE" w14:textId="77777777">
        <w:tc>
          <w:tcPr>
            <w:tcW w:w="1100" w:type="pct"/>
            <w:tcBorders>
              <w:top w:val="outset" w:sz="6" w:space="0" w:color="414142"/>
              <w:left w:val="outset" w:sz="6" w:space="0" w:color="414142"/>
              <w:bottom w:val="outset" w:sz="6" w:space="0" w:color="414142"/>
              <w:right w:val="outset" w:sz="6" w:space="0" w:color="414142"/>
            </w:tcBorders>
            <w:vAlign w:val="center"/>
          </w:tcPr>
          <w:p w14:paraId="261CCC61" w14:textId="77777777" w:rsidR="00EF5090" w:rsidRPr="00A84CB3" w:rsidRDefault="00EF5090" w:rsidP="00497A77">
            <w:pPr>
              <w:jc w:val="center"/>
              <w:rPr>
                <w:rFonts w:ascii="Verdana" w:hAnsi="Verdana"/>
                <w:b/>
                <w:bCs/>
              </w:rPr>
            </w:pPr>
            <w:r w:rsidRPr="00A84CB3">
              <w:rPr>
                <w:rFonts w:ascii="Verdana" w:hAnsi="Verdana"/>
                <w:b/>
                <w:bCs/>
              </w:rPr>
              <w:t>5000; 9000</w:t>
            </w:r>
          </w:p>
        </w:tc>
        <w:tc>
          <w:tcPr>
            <w:tcW w:w="1700" w:type="pct"/>
            <w:tcBorders>
              <w:top w:val="outset" w:sz="6" w:space="0" w:color="414142"/>
              <w:left w:val="outset" w:sz="6" w:space="0" w:color="414142"/>
              <w:bottom w:val="outset" w:sz="6" w:space="0" w:color="414142"/>
              <w:right w:val="outset" w:sz="6" w:space="0" w:color="414142"/>
            </w:tcBorders>
            <w:vAlign w:val="center"/>
          </w:tcPr>
          <w:p w14:paraId="39D95DF6" w14:textId="77777777" w:rsidR="00EF5090" w:rsidRPr="00A84CB3" w:rsidRDefault="00EF5090" w:rsidP="00497A77">
            <w:pPr>
              <w:jc w:val="left"/>
              <w:rPr>
                <w:rFonts w:ascii="Verdana" w:hAnsi="Verdana"/>
                <w:b/>
                <w:bCs/>
              </w:rPr>
            </w:pPr>
            <w:r w:rsidRPr="00A84CB3">
              <w:rPr>
                <w:rFonts w:ascii="Verdana" w:hAnsi="Verdana"/>
                <w:b/>
                <w:bCs/>
              </w:rPr>
              <w:t>Kapitālie izdevumi</w:t>
            </w:r>
          </w:p>
        </w:tc>
        <w:tc>
          <w:tcPr>
            <w:tcW w:w="750" w:type="pct"/>
            <w:tcBorders>
              <w:top w:val="outset" w:sz="6" w:space="0" w:color="414142"/>
              <w:left w:val="outset" w:sz="6" w:space="0" w:color="414142"/>
              <w:bottom w:val="outset" w:sz="6" w:space="0" w:color="414142"/>
              <w:right w:val="outset" w:sz="6" w:space="0" w:color="414142"/>
            </w:tcBorders>
          </w:tcPr>
          <w:p w14:paraId="62F66D19"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22C443E8"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5E6DDD5E" w14:textId="77777777" w:rsidR="00EF5090" w:rsidRPr="00A84CB3" w:rsidRDefault="00EF5090" w:rsidP="00497A77">
            <w:pPr>
              <w:rPr>
                <w:rFonts w:ascii="Verdana" w:hAnsi="Verdana"/>
              </w:rPr>
            </w:pPr>
            <w:r w:rsidRPr="00A84CB3">
              <w:rPr>
                <w:rFonts w:ascii="Verdana" w:hAnsi="Verdana"/>
              </w:rPr>
              <w:t> </w:t>
            </w:r>
          </w:p>
        </w:tc>
      </w:tr>
      <w:tr w:rsidR="00EF5090" w:rsidRPr="00A84CB3" w14:paraId="783D8D1A" w14:textId="77777777">
        <w:tc>
          <w:tcPr>
            <w:tcW w:w="1100" w:type="pct"/>
            <w:tcBorders>
              <w:top w:val="outset" w:sz="6" w:space="0" w:color="414142"/>
              <w:left w:val="outset" w:sz="6" w:space="0" w:color="414142"/>
              <w:bottom w:val="outset" w:sz="6" w:space="0" w:color="414142"/>
              <w:right w:val="outset" w:sz="6" w:space="0" w:color="414142"/>
            </w:tcBorders>
          </w:tcPr>
          <w:p w14:paraId="1811C5E0" w14:textId="77777777" w:rsidR="00EF5090" w:rsidRPr="00A84CB3" w:rsidRDefault="00EF5090" w:rsidP="00497A77">
            <w:pPr>
              <w:jc w:val="center"/>
              <w:rPr>
                <w:rFonts w:ascii="Verdana" w:hAnsi="Verdana"/>
              </w:rPr>
            </w:pPr>
            <w:r w:rsidRPr="00A84CB3">
              <w:rPr>
                <w:rFonts w:ascii="Verdana" w:hAnsi="Verdana"/>
              </w:rPr>
              <w:t>utt.</w:t>
            </w:r>
          </w:p>
        </w:tc>
        <w:tc>
          <w:tcPr>
            <w:tcW w:w="1700" w:type="pct"/>
            <w:tcBorders>
              <w:top w:val="outset" w:sz="6" w:space="0" w:color="414142"/>
              <w:left w:val="outset" w:sz="6" w:space="0" w:color="414142"/>
              <w:bottom w:val="outset" w:sz="6" w:space="0" w:color="414142"/>
              <w:right w:val="outset" w:sz="6" w:space="0" w:color="414142"/>
            </w:tcBorders>
          </w:tcPr>
          <w:p w14:paraId="7CE0ECED" w14:textId="77777777" w:rsidR="00EF5090" w:rsidRPr="00A84CB3" w:rsidRDefault="00EF5090" w:rsidP="00497A77">
            <w:pPr>
              <w:jc w:val="left"/>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5BEE3609"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5C9BCD83" w14:textId="77777777" w:rsidR="00EF5090" w:rsidRPr="00A84CB3" w:rsidRDefault="00EF5090" w:rsidP="00497A77">
            <w:pPr>
              <w:rPr>
                <w:rFonts w:ascii="Verdana" w:hAnsi="Verdana"/>
              </w:rPr>
            </w:pPr>
            <w:r w:rsidRPr="00A84CB3">
              <w:rPr>
                <w:rFonts w:ascii="Verdana" w:hAnsi="Verdana"/>
              </w:rPr>
              <w:t> </w:t>
            </w:r>
          </w:p>
        </w:tc>
        <w:tc>
          <w:tcPr>
            <w:tcW w:w="750" w:type="pct"/>
            <w:tcBorders>
              <w:top w:val="outset" w:sz="6" w:space="0" w:color="414142"/>
              <w:left w:val="outset" w:sz="6" w:space="0" w:color="414142"/>
              <w:bottom w:val="outset" w:sz="6" w:space="0" w:color="414142"/>
              <w:right w:val="outset" w:sz="6" w:space="0" w:color="414142"/>
            </w:tcBorders>
          </w:tcPr>
          <w:p w14:paraId="6027F70D" w14:textId="77777777" w:rsidR="00EF5090" w:rsidRPr="00A84CB3" w:rsidRDefault="00EF5090" w:rsidP="00497A77">
            <w:pPr>
              <w:rPr>
                <w:rFonts w:ascii="Verdana" w:hAnsi="Verdana"/>
              </w:rPr>
            </w:pPr>
            <w:r w:rsidRPr="00A84CB3">
              <w:rPr>
                <w:rFonts w:ascii="Verdana" w:hAnsi="Verdana"/>
              </w:rPr>
              <w:t> </w:t>
            </w:r>
          </w:p>
        </w:tc>
      </w:tr>
    </w:tbl>
    <w:p w14:paraId="6C5B2769" w14:textId="77777777" w:rsidR="00EF5090" w:rsidRPr="00A84CB3" w:rsidRDefault="00EF5090" w:rsidP="00497A77">
      <w:pPr>
        <w:pStyle w:val="tvhtml"/>
        <w:shd w:val="clear" w:color="auto" w:fill="FFFFFF"/>
        <w:spacing w:before="0" w:beforeAutospacing="0" w:after="0" w:afterAutospacing="0"/>
        <w:rPr>
          <w:rFonts w:ascii="Verdana" w:hAnsi="Verdana" w:cs="Arial"/>
          <w:sz w:val="22"/>
          <w:szCs w:val="22"/>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279"/>
        <w:gridCol w:w="7628"/>
      </w:tblGrid>
      <w:tr w:rsidR="00EF5090" w:rsidRPr="00A84CB3" w14:paraId="6D96041B" w14:textId="77777777">
        <w:tc>
          <w:tcPr>
            <w:tcW w:w="1150" w:type="pct"/>
            <w:tcBorders>
              <w:top w:val="outset" w:sz="6" w:space="0" w:color="414142"/>
              <w:left w:val="outset" w:sz="6" w:space="0" w:color="414142"/>
              <w:bottom w:val="outset" w:sz="6" w:space="0" w:color="414142"/>
              <w:right w:val="outset" w:sz="6" w:space="0" w:color="414142"/>
            </w:tcBorders>
          </w:tcPr>
          <w:p w14:paraId="0003E8DA" w14:textId="77777777" w:rsidR="00EF5090" w:rsidRPr="00A84CB3" w:rsidRDefault="00EF5090" w:rsidP="00497A77">
            <w:pPr>
              <w:jc w:val="center"/>
              <w:rPr>
                <w:rFonts w:ascii="Verdana" w:hAnsi="Verdana" w:cs="Times New Roman"/>
              </w:rPr>
            </w:pPr>
            <w:r w:rsidRPr="00A84CB3">
              <w:rPr>
                <w:rFonts w:ascii="Verdana" w:hAnsi="Verdana"/>
                <w:b/>
                <w:bCs/>
                <w:i/>
                <w:iCs/>
              </w:rPr>
              <w:t>* Starpības pamatojums</w:t>
            </w:r>
          </w:p>
        </w:tc>
        <w:tc>
          <w:tcPr>
            <w:tcW w:w="3850" w:type="pct"/>
            <w:tcBorders>
              <w:top w:val="outset" w:sz="6" w:space="0" w:color="414142"/>
              <w:left w:val="outset" w:sz="6" w:space="0" w:color="414142"/>
              <w:bottom w:val="outset" w:sz="6" w:space="0" w:color="414142"/>
              <w:right w:val="outset" w:sz="6" w:space="0" w:color="414142"/>
            </w:tcBorders>
          </w:tcPr>
          <w:p w14:paraId="3108907E" w14:textId="77777777" w:rsidR="00EF5090" w:rsidRPr="00A84CB3" w:rsidRDefault="007F091A" w:rsidP="00085388">
            <w:pPr>
              <w:rPr>
                <w:rFonts w:ascii="Verdana" w:hAnsi="Verdana"/>
              </w:rPr>
            </w:pPr>
            <w:r w:rsidRPr="00A84CB3">
              <w:rPr>
                <w:rFonts w:ascii="Verdana" w:hAnsi="Verdana"/>
              </w:rPr>
              <w:t>EKK 3000 Subsīdijas un dotācij</w:t>
            </w:r>
            <w:r w:rsidR="004F6259" w:rsidRPr="00A84CB3">
              <w:rPr>
                <w:rFonts w:ascii="Verdana" w:hAnsi="Verdana"/>
              </w:rPr>
              <w:t>a</w:t>
            </w:r>
            <w:r w:rsidRPr="00A84CB3">
              <w:rPr>
                <w:rFonts w:ascii="Verdana" w:hAnsi="Verdana"/>
              </w:rPr>
              <w:t>s- tik</w:t>
            </w:r>
            <w:r w:rsidR="004F6259" w:rsidRPr="00A84CB3">
              <w:rPr>
                <w:rFonts w:ascii="Verdana" w:hAnsi="Verdana"/>
              </w:rPr>
              <w:t>a</w:t>
            </w:r>
            <w:r w:rsidRPr="00A84CB3">
              <w:rPr>
                <w:rFonts w:ascii="Verdana" w:hAnsi="Verdana"/>
              </w:rPr>
              <w:t xml:space="preserve"> atgriezts neizlietotais finansējums</w:t>
            </w:r>
            <w:r w:rsidR="00EF5090" w:rsidRPr="00A84CB3">
              <w:rPr>
                <w:rFonts w:ascii="Verdana" w:hAnsi="Verdana"/>
              </w:rPr>
              <w:t> </w:t>
            </w:r>
          </w:p>
          <w:p w14:paraId="309C0C70" w14:textId="77777777" w:rsidR="004F6259" w:rsidRPr="00A84CB3" w:rsidRDefault="004F6259" w:rsidP="00085388">
            <w:pPr>
              <w:rPr>
                <w:rFonts w:ascii="Verdana" w:hAnsi="Verdana"/>
              </w:rPr>
            </w:pPr>
            <w:r w:rsidRPr="00A84CB3">
              <w:rPr>
                <w:rFonts w:ascii="Verdana" w:hAnsi="Verdana"/>
              </w:rPr>
              <w:t xml:space="preserve">EKK 1000 Atlīdzība- </w:t>
            </w:r>
            <w:r w:rsidR="005D7EFB">
              <w:rPr>
                <w:rFonts w:ascii="Verdana" w:hAnsi="Verdana"/>
              </w:rPr>
              <w:t>eksperts Boriss Teterevs attei</w:t>
            </w:r>
            <w:r w:rsidR="00967AC1" w:rsidRPr="00A84CB3">
              <w:rPr>
                <w:rFonts w:ascii="Verdana" w:hAnsi="Verdana"/>
              </w:rPr>
              <w:t>cās no eksperta darba samaksas</w:t>
            </w:r>
          </w:p>
        </w:tc>
      </w:tr>
    </w:tbl>
    <w:p w14:paraId="2F287915" w14:textId="77777777" w:rsidR="00EF5090" w:rsidRPr="00A84CB3" w:rsidRDefault="00EF5090" w:rsidP="00497A77">
      <w:pPr>
        <w:pStyle w:val="tvhtml"/>
        <w:shd w:val="clear" w:color="auto" w:fill="FFFFFF"/>
        <w:spacing w:before="0" w:beforeAutospacing="0" w:after="0" w:afterAutospacing="0"/>
        <w:ind w:firstLine="301"/>
        <w:rPr>
          <w:rFonts w:ascii="Verdana" w:hAnsi="Verdana" w:cs="Arial"/>
          <w:b/>
          <w:bCs/>
          <w:i/>
          <w:iCs/>
          <w:sz w:val="22"/>
          <w:szCs w:val="22"/>
        </w:rPr>
      </w:pPr>
      <w:r w:rsidRPr="00A84CB3">
        <w:rPr>
          <w:rFonts w:ascii="Verdana" w:hAnsi="Verdana" w:cs="Arial"/>
          <w:b/>
          <w:bCs/>
          <w:i/>
          <w:iCs/>
          <w:sz w:val="22"/>
          <w:szCs w:val="22"/>
        </w:rPr>
        <w:t> </w:t>
      </w: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192"/>
        <w:gridCol w:w="595"/>
        <w:gridCol w:w="992"/>
        <w:gridCol w:w="2778"/>
        <w:gridCol w:w="4366"/>
      </w:tblGrid>
      <w:tr w:rsidR="00EF5090" w:rsidRPr="00A84CB3" w14:paraId="40C9B7BD" w14:textId="77777777">
        <w:tc>
          <w:tcPr>
            <w:tcW w:w="1900" w:type="pct"/>
            <w:gridSpan w:val="4"/>
            <w:tcBorders>
              <w:top w:val="nil"/>
              <w:left w:val="nil"/>
              <w:bottom w:val="nil"/>
              <w:right w:val="nil"/>
            </w:tcBorders>
          </w:tcPr>
          <w:p w14:paraId="3EB9E0D6" w14:textId="77777777" w:rsidR="00EF5090" w:rsidRPr="00A84CB3" w:rsidRDefault="00EF5090" w:rsidP="00497A77">
            <w:pPr>
              <w:rPr>
                <w:rFonts w:ascii="Verdana" w:hAnsi="Verdana" w:cs="Times New Roman"/>
              </w:rPr>
            </w:pPr>
            <w:r w:rsidRPr="00A84CB3">
              <w:rPr>
                <w:rFonts w:ascii="Verdana" w:hAnsi="Verdana"/>
              </w:rPr>
              <w:t>Ministrijas vai citas centrālās valsts iestādes vadītājs</w:t>
            </w:r>
          </w:p>
        </w:tc>
        <w:tc>
          <w:tcPr>
            <w:tcW w:w="3100" w:type="pct"/>
            <w:tcBorders>
              <w:top w:val="nil"/>
              <w:left w:val="nil"/>
              <w:bottom w:val="single" w:sz="6" w:space="0" w:color="414142"/>
              <w:right w:val="nil"/>
            </w:tcBorders>
          </w:tcPr>
          <w:p w14:paraId="4C7C862B" w14:textId="484BAF21" w:rsidR="00CC0B2D" w:rsidRDefault="00E030F8" w:rsidP="00CC0B2D">
            <w:pPr>
              <w:jc w:val="center"/>
              <w:rPr>
                <w:rFonts w:ascii="Verdana" w:hAnsi="Verdana"/>
              </w:rPr>
            </w:pPr>
            <w:r w:rsidRPr="00CC0B2D">
              <w:rPr>
                <w:rFonts w:ascii="Verdana" w:hAnsi="Verdana"/>
              </w:rPr>
              <w:t>Dita Rietuma</w:t>
            </w:r>
          </w:p>
          <w:p w14:paraId="7BF35325" w14:textId="2DFC8B66" w:rsidR="00EF5090" w:rsidRPr="00CC0B2D" w:rsidRDefault="00E030F8" w:rsidP="00CC0B2D">
            <w:pPr>
              <w:jc w:val="center"/>
              <w:rPr>
                <w:rFonts w:ascii="Times New Roman" w:hAnsi="Times New Roman"/>
                <w:sz w:val="24"/>
                <w:szCs w:val="24"/>
              </w:rPr>
            </w:pPr>
            <w:r w:rsidRPr="00CC0B2D">
              <w:rPr>
                <w:rFonts w:ascii="Verdana" w:hAnsi="Verdana"/>
              </w:rPr>
              <w:t>Nacionālā kino centra vadītāja</w:t>
            </w:r>
          </w:p>
        </w:tc>
      </w:tr>
      <w:tr w:rsidR="00EF5090" w:rsidRPr="00A84CB3" w14:paraId="76395880" w14:textId="77777777">
        <w:tc>
          <w:tcPr>
            <w:tcW w:w="2250" w:type="pct"/>
            <w:gridSpan w:val="4"/>
            <w:tcBorders>
              <w:top w:val="nil"/>
              <w:left w:val="nil"/>
              <w:bottom w:val="nil"/>
              <w:right w:val="nil"/>
            </w:tcBorders>
          </w:tcPr>
          <w:p w14:paraId="159AACE6" w14:textId="77777777" w:rsidR="00EF5090" w:rsidRPr="00A84CB3" w:rsidRDefault="00EF5090" w:rsidP="00497A77">
            <w:pPr>
              <w:rPr>
                <w:rFonts w:ascii="Verdana" w:hAnsi="Verdana"/>
              </w:rPr>
            </w:pPr>
            <w:r w:rsidRPr="00A84CB3">
              <w:rPr>
                <w:rFonts w:ascii="Verdana" w:hAnsi="Verdana"/>
              </w:rPr>
              <w:t> </w:t>
            </w:r>
          </w:p>
        </w:tc>
        <w:tc>
          <w:tcPr>
            <w:tcW w:w="2750" w:type="pct"/>
            <w:tcBorders>
              <w:top w:val="outset" w:sz="6" w:space="0" w:color="414142"/>
              <w:left w:val="nil"/>
              <w:bottom w:val="nil"/>
              <w:right w:val="nil"/>
            </w:tcBorders>
          </w:tcPr>
          <w:p w14:paraId="69E7A1DC" w14:textId="77777777" w:rsidR="00EF5090" w:rsidRPr="00A84CB3" w:rsidRDefault="00EF5090" w:rsidP="00497A77">
            <w:pPr>
              <w:pStyle w:val="tvhtml"/>
              <w:jc w:val="center"/>
              <w:rPr>
                <w:rFonts w:ascii="Verdana" w:hAnsi="Verdana"/>
                <w:sz w:val="22"/>
                <w:szCs w:val="22"/>
              </w:rPr>
            </w:pPr>
            <w:r w:rsidRPr="00A84CB3">
              <w:rPr>
                <w:rFonts w:ascii="Verdana" w:hAnsi="Verdana"/>
                <w:sz w:val="22"/>
                <w:szCs w:val="22"/>
              </w:rPr>
              <w:t>(amats, vārds, uzvārds, paraksts)</w:t>
            </w:r>
          </w:p>
        </w:tc>
      </w:tr>
      <w:tr w:rsidR="00EF5090" w:rsidRPr="00A84CB3" w14:paraId="264DD7C5" w14:textId="77777777">
        <w:tc>
          <w:tcPr>
            <w:tcW w:w="900" w:type="pct"/>
            <w:gridSpan w:val="2"/>
            <w:tcBorders>
              <w:top w:val="nil"/>
              <w:left w:val="nil"/>
              <w:bottom w:val="nil"/>
              <w:right w:val="nil"/>
            </w:tcBorders>
          </w:tcPr>
          <w:p w14:paraId="11050FB4" w14:textId="77777777" w:rsidR="00EF5090" w:rsidRPr="00A84CB3" w:rsidRDefault="00EF5090" w:rsidP="00497A77">
            <w:pPr>
              <w:rPr>
                <w:rFonts w:ascii="Verdana" w:hAnsi="Verdana"/>
              </w:rPr>
            </w:pPr>
            <w:r w:rsidRPr="00A84CB3">
              <w:rPr>
                <w:rFonts w:ascii="Verdana" w:hAnsi="Verdana"/>
              </w:rPr>
              <w:t>Sagatavotājs</w:t>
            </w:r>
          </w:p>
        </w:tc>
        <w:tc>
          <w:tcPr>
            <w:tcW w:w="4100" w:type="pct"/>
            <w:gridSpan w:val="3"/>
            <w:tcBorders>
              <w:top w:val="nil"/>
              <w:left w:val="nil"/>
              <w:bottom w:val="single" w:sz="6" w:space="0" w:color="414142"/>
              <w:right w:val="nil"/>
            </w:tcBorders>
          </w:tcPr>
          <w:p w14:paraId="0A3820C5" w14:textId="77777777" w:rsidR="00EF5090" w:rsidRPr="00712C15" w:rsidRDefault="00EF5090" w:rsidP="00497A77">
            <w:pPr>
              <w:rPr>
                <w:rFonts w:ascii="Times New Roman" w:hAnsi="Times New Roman"/>
              </w:rPr>
            </w:pPr>
            <w:r w:rsidRPr="00A84CB3">
              <w:rPr>
                <w:rFonts w:ascii="Verdana" w:hAnsi="Verdana"/>
              </w:rPr>
              <w:t> </w:t>
            </w:r>
            <w:r w:rsidR="00712C15" w:rsidRPr="00CC0B2D">
              <w:rPr>
                <w:rFonts w:ascii="Verdana" w:hAnsi="Verdana"/>
              </w:rPr>
              <w:t>Dita Rietuma, Nacionālā kino centra vadītāja</w:t>
            </w:r>
          </w:p>
        </w:tc>
      </w:tr>
      <w:tr w:rsidR="00EF5090" w:rsidRPr="00A84CB3" w14:paraId="1742BD5F" w14:textId="77777777">
        <w:tc>
          <w:tcPr>
            <w:tcW w:w="1400" w:type="pct"/>
            <w:gridSpan w:val="3"/>
            <w:tcBorders>
              <w:top w:val="nil"/>
              <w:left w:val="nil"/>
              <w:bottom w:val="nil"/>
              <w:right w:val="nil"/>
            </w:tcBorders>
          </w:tcPr>
          <w:p w14:paraId="135B6EDF" w14:textId="77777777" w:rsidR="00EF5090" w:rsidRPr="00A84CB3" w:rsidRDefault="00EF5090" w:rsidP="00497A77">
            <w:pPr>
              <w:rPr>
                <w:rFonts w:ascii="Verdana" w:hAnsi="Verdana"/>
              </w:rPr>
            </w:pPr>
            <w:r w:rsidRPr="00A84CB3">
              <w:rPr>
                <w:rFonts w:ascii="Verdana" w:hAnsi="Verdana"/>
              </w:rPr>
              <w:t> </w:t>
            </w:r>
          </w:p>
        </w:tc>
        <w:tc>
          <w:tcPr>
            <w:tcW w:w="3600" w:type="pct"/>
            <w:gridSpan w:val="2"/>
            <w:tcBorders>
              <w:top w:val="outset" w:sz="6" w:space="0" w:color="414142"/>
              <w:left w:val="nil"/>
              <w:bottom w:val="nil"/>
              <w:right w:val="nil"/>
            </w:tcBorders>
          </w:tcPr>
          <w:p w14:paraId="35B90D5F" w14:textId="77777777" w:rsidR="00EF5090" w:rsidRPr="00A84CB3" w:rsidRDefault="00EF5090" w:rsidP="00497A77">
            <w:pPr>
              <w:pStyle w:val="tvhtml"/>
              <w:jc w:val="center"/>
              <w:rPr>
                <w:rFonts w:ascii="Verdana" w:hAnsi="Verdana"/>
                <w:sz w:val="22"/>
                <w:szCs w:val="22"/>
              </w:rPr>
            </w:pPr>
            <w:r w:rsidRPr="00A84CB3">
              <w:rPr>
                <w:rFonts w:ascii="Verdana" w:hAnsi="Verdana"/>
                <w:sz w:val="22"/>
                <w:szCs w:val="22"/>
              </w:rPr>
              <w:t>(amats, vārds, uzvārds)</w:t>
            </w:r>
          </w:p>
        </w:tc>
      </w:tr>
      <w:tr w:rsidR="00EF5090" w:rsidRPr="00A84CB3" w14:paraId="50C5C47D" w14:textId="77777777">
        <w:tc>
          <w:tcPr>
            <w:tcW w:w="600" w:type="pct"/>
            <w:tcBorders>
              <w:top w:val="nil"/>
              <w:left w:val="nil"/>
              <w:bottom w:val="nil"/>
              <w:right w:val="nil"/>
            </w:tcBorders>
            <w:vAlign w:val="bottom"/>
          </w:tcPr>
          <w:p w14:paraId="7667A067" w14:textId="77777777" w:rsidR="00EF5090" w:rsidRPr="00A84CB3" w:rsidRDefault="00EF5090" w:rsidP="00497A77">
            <w:pPr>
              <w:rPr>
                <w:rFonts w:ascii="Verdana" w:hAnsi="Verdana"/>
              </w:rPr>
            </w:pPr>
            <w:r w:rsidRPr="00A84CB3">
              <w:rPr>
                <w:rFonts w:ascii="Verdana" w:hAnsi="Verdana"/>
              </w:rPr>
              <w:t>Tālrunis</w:t>
            </w:r>
          </w:p>
        </w:tc>
        <w:tc>
          <w:tcPr>
            <w:tcW w:w="2200" w:type="pct"/>
            <w:gridSpan w:val="3"/>
            <w:tcBorders>
              <w:top w:val="nil"/>
              <w:left w:val="nil"/>
              <w:bottom w:val="single" w:sz="6" w:space="0" w:color="414142"/>
              <w:right w:val="nil"/>
            </w:tcBorders>
          </w:tcPr>
          <w:p w14:paraId="008186C8" w14:textId="77777777" w:rsidR="00EF5090" w:rsidRPr="00CC0B2D" w:rsidRDefault="00EF5090" w:rsidP="00497A77">
            <w:pPr>
              <w:rPr>
                <w:rFonts w:ascii="Verdana" w:hAnsi="Verdana"/>
              </w:rPr>
            </w:pPr>
            <w:r w:rsidRPr="00A84CB3">
              <w:rPr>
                <w:rFonts w:ascii="Verdana" w:hAnsi="Verdana"/>
              </w:rPr>
              <w:t> </w:t>
            </w:r>
            <w:r w:rsidR="00712C15" w:rsidRPr="00CC0B2D">
              <w:rPr>
                <w:rFonts w:ascii="Verdana" w:hAnsi="Verdana"/>
              </w:rPr>
              <w:t>29277637</w:t>
            </w:r>
          </w:p>
        </w:tc>
        <w:tc>
          <w:tcPr>
            <w:tcW w:w="2200" w:type="pct"/>
            <w:tcBorders>
              <w:top w:val="nil"/>
              <w:left w:val="nil"/>
              <w:bottom w:val="nil"/>
              <w:right w:val="nil"/>
            </w:tcBorders>
          </w:tcPr>
          <w:p w14:paraId="041C67C6" w14:textId="77777777" w:rsidR="00EF5090" w:rsidRPr="00A84CB3" w:rsidRDefault="00EF5090" w:rsidP="00497A77">
            <w:pPr>
              <w:rPr>
                <w:rFonts w:ascii="Verdana" w:hAnsi="Verdana"/>
              </w:rPr>
            </w:pPr>
            <w:r w:rsidRPr="00A84CB3">
              <w:rPr>
                <w:rFonts w:ascii="Verdana" w:hAnsi="Verdana"/>
              </w:rPr>
              <w:t> </w:t>
            </w:r>
          </w:p>
        </w:tc>
      </w:tr>
      <w:tr w:rsidR="00EF5090" w:rsidRPr="00A84CB3" w14:paraId="501F42A8" w14:textId="77777777">
        <w:trPr>
          <w:trHeight w:val="288"/>
        </w:trPr>
        <w:tc>
          <w:tcPr>
            <w:tcW w:w="600" w:type="pct"/>
            <w:tcBorders>
              <w:top w:val="nil"/>
              <w:left w:val="nil"/>
              <w:bottom w:val="nil"/>
              <w:right w:val="nil"/>
            </w:tcBorders>
            <w:vAlign w:val="bottom"/>
          </w:tcPr>
          <w:p w14:paraId="4E0FBF2B" w14:textId="77777777" w:rsidR="00EF5090" w:rsidRPr="00A84CB3" w:rsidRDefault="00EF5090" w:rsidP="00497A77">
            <w:pPr>
              <w:rPr>
                <w:rFonts w:ascii="Verdana" w:hAnsi="Verdana"/>
              </w:rPr>
            </w:pPr>
            <w:r w:rsidRPr="00A84CB3">
              <w:rPr>
                <w:rFonts w:ascii="Verdana" w:hAnsi="Verdana"/>
              </w:rPr>
              <w:t>E-pasts</w:t>
            </w:r>
          </w:p>
        </w:tc>
        <w:tc>
          <w:tcPr>
            <w:tcW w:w="2200" w:type="pct"/>
            <w:gridSpan w:val="3"/>
            <w:tcBorders>
              <w:top w:val="outset" w:sz="6" w:space="0" w:color="414142"/>
              <w:left w:val="nil"/>
              <w:bottom w:val="single" w:sz="6" w:space="0" w:color="414142"/>
              <w:right w:val="nil"/>
            </w:tcBorders>
          </w:tcPr>
          <w:p w14:paraId="4D25A159" w14:textId="7E5EAC3E" w:rsidR="00EF5090" w:rsidRPr="00CC0B2D" w:rsidRDefault="00CC0B2D" w:rsidP="00497A77">
            <w:pPr>
              <w:rPr>
                <w:rFonts w:ascii="Verdana" w:hAnsi="Verdana"/>
              </w:rPr>
            </w:pPr>
            <w:r>
              <w:rPr>
                <w:rFonts w:ascii="Verdana" w:hAnsi="Verdana"/>
              </w:rPr>
              <w:t>d</w:t>
            </w:r>
            <w:r w:rsidR="00712C15" w:rsidRPr="00CC0B2D">
              <w:rPr>
                <w:rFonts w:ascii="Verdana" w:hAnsi="Verdana"/>
              </w:rPr>
              <w:t>ita.rietuma@nkc.gov.lv</w:t>
            </w:r>
          </w:p>
        </w:tc>
        <w:tc>
          <w:tcPr>
            <w:tcW w:w="2200" w:type="pct"/>
            <w:tcBorders>
              <w:top w:val="nil"/>
              <w:left w:val="nil"/>
              <w:bottom w:val="nil"/>
              <w:right w:val="nil"/>
            </w:tcBorders>
          </w:tcPr>
          <w:p w14:paraId="37ABAD2C" w14:textId="77777777" w:rsidR="00EF5090" w:rsidRPr="00A84CB3" w:rsidRDefault="00EF5090" w:rsidP="00497A77">
            <w:pPr>
              <w:rPr>
                <w:rFonts w:ascii="Verdana" w:hAnsi="Verdana"/>
              </w:rPr>
            </w:pPr>
            <w:r w:rsidRPr="00A84CB3">
              <w:rPr>
                <w:rFonts w:ascii="Verdana" w:hAnsi="Verdana"/>
              </w:rPr>
              <w:t> </w:t>
            </w:r>
          </w:p>
        </w:tc>
      </w:tr>
    </w:tbl>
    <w:p w14:paraId="5A4D006B" w14:textId="77777777" w:rsidR="00EF5090" w:rsidRPr="00A84CB3" w:rsidRDefault="00EF5090" w:rsidP="00497A77">
      <w:pPr>
        <w:spacing w:after="0"/>
        <w:rPr>
          <w:rFonts w:ascii="Verdana" w:hAnsi="Verdana"/>
        </w:rPr>
      </w:pPr>
    </w:p>
    <w:p w14:paraId="5715FD75" w14:textId="77777777" w:rsidR="00EF5090" w:rsidRPr="00A84CB3" w:rsidRDefault="00EF5090" w:rsidP="00497A77">
      <w:pPr>
        <w:pStyle w:val="Sarakstarindkopa"/>
        <w:spacing w:after="0"/>
        <w:rPr>
          <w:rFonts w:ascii="Verdana" w:hAnsi="Verdana"/>
          <w:color w:val="auto"/>
          <w:szCs w:val="22"/>
          <w:lang w:val="lv-LV"/>
        </w:rPr>
      </w:pPr>
    </w:p>
    <w:p w14:paraId="01A963A0" w14:textId="77777777" w:rsidR="00EF5090" w:rsidRPr="00A84CB3" w:rsidRDefault="00EF5090" w:rsidP="00497A77">
      <w:pPr>
        <w:spacing w:after="160"/>
        <w:jc w:val="left"/>
        <w:rPr>
          <w:rFonts w:ascii="Verdana" w:hAnsi="Verdana" w:cstheme="minorHAnsi"/>
        </w:rPr>
      </w:pPr>
      <w:r w:rsidRPr="00A84CB3">
        <w:rPr>
          <w:rFonts w:ascii="Verdana" w:hAnsi="Verdana" w:cstheme="minorHAnsi"/>
        </w:rPr>
        <w:lastRenderedPageBreak/>
        <w:br w:type="page"/>
      </w:r>
    </w:p>
    <w:p w14:paraId="5A5F96BD" w14:textId="77777777" w:rsidR="00EF5090" w:rsidRPr="00A84CB3" w:rsidRDefault="00EF5090" w:rsidP="00497A77">
      <w:pPr>
        <w:spacing w:after="0"/>
        <w:ind w:left="360"/>
        <w:rPr>
          <w:rFonts w:ascii="Verdana" w:hAnsi="Verdana" w:cstheme="minorHAnsi"/>
        </w:rPr>
      </w:pPr>
      <w:r w:rsidRPr="00A84CB3">
        <w:rPr>
          <w:rFonts w:ascii="Verdana" w:hAnsi="Verdana" w:cstheme="minorHAnsi"/>
        </w:rPr>
        <w:lastRenderedPageBreak/>
        <w:t>2. pielikums</w:t>
      </w:r>
    </w:p>
    <w:p w14:paraId="2026B18C" w14:textId="77777777" w:rsidR="00EA7093" w:rsidRPr="00A84CB3" w:rsidRDefault="00EA7093" w:rsidP="00497A77">
      <w:pPr>
        <w:spacing w:after="0"/>
        <w:ind w:left="360"/>
        <w:rPr>
          <w:rFonts w:ascii="Verdana" w:hAnsi="Verdana" w:cstheme="minorHAnsi"/>
        </w:rPr>
      </w:pPr>
    </w:p>
    <w:p w14:paraId="0776017C" w14:textId="77777777" w:rsidR="00EA7093" w:rsidRPr="00CC0B2D" w:rsidRDefault="00EA7093" w:rsidP="00497A77">
      <w:pPr>
        <w:spacing w:after="0"/>
        <w:jc w:val="center"/>
        <w:rPr>
          <w:rFonts w:ascii="Verdana" w:eastAsia="Calibri" w:hAnsi="Verdana" w:cs="Arial"/>
          <w:b/>
          <w:bCs/>
          <w:color w:val="000000"/>
          <w:szCs w:val="20"/>
        </w:rPr>
      </w:pPr>
      <w:r w:rsidRPr="00CC0B2D">
        <w:rPr>
          <w:rFonts w:ascii="Verdana" w:eastAsia="Calibri" w:hAnsi="Verdana" w:cs="Arial"/>
          <w:b/>
          <w:bCs/>
          <w:color w:val="000000"/>
          <w:szCs w:val="20"/>
        </w:rPr>
        <w:t>Pārskats pašfinansētajiem Latvijas valsts simtgadei veltītajiem pasākumiem no citām valsts budžeta programmām/apakšprogrammām</w:t>
      </w:r>
    </w:p>
    <w:p w14:paraId="5523994F" w14:textId="77777777" w:rsidR="00EA7093" w:rsidRPr="00CC0B2D" w:rsidRDefault="00EA7093" w:rsidP="00497A77">
      <w:pPr>
        <w:pStyle w:val="Sarakstarindkopa"/>
        <w:shd w:val="clear" w:color="auto" w:fill="FFFFFF"/>
        <w:jc w:val="center"/>
        <w:rPr>
          <w:rFonts w:ascii="Verdana" w:hAnsi="Verdana" w:cs="Arial"/>
          <w:b/>
          <w:bCs/>
          <w:lang w:val="lv-LV"/>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687"/>
        <w:gridCol w:w="6648"/>
        <w:gridCol w:w="1588"/>
      </w:tblGrid>
      <w:tr w:rsidR="00EA7093" w:rsidRPr="00A84CB3" w14:paraId="455E39F3" w14:textId="77777777">
        <w:trPr>
          <w:trHeight w:val="300"/>
        </w:trPr>
        <w:tc>
          <w:tcPr>
            <w:tcW w:w="850" w:type="pct"/>
            <w:tcBorders>
              <w:top w:val="nil"/>
              <w:left w:val="nil"/>
              <w:bottom w:val="nil"/>
              <w:right w:val="nil"/>
            </w:tcBorders>
          </w:tcPr>
          <w:p w14:paraId="51BD4C6E" w14:textId="77777777" w:rsidR="00EA7093" w:rsidRPr="00A84CB3" w:rsidRDefault="00EA7093" w:rsidP="00497A77">
            <w:pPr>
              <w:jc w:val="left"/>
              <w:rPr>
                <w:rFonts w:ascii="Verdana" w:hAnsi="Verdana" w:cs="Times New Roman"/>
              </w:rPr>
            </w:pPr>
            <w:r w:rsidRPr="00A84CB3">
              <w:rPr>
                <w:rFonts w:ascii="Verdana" w:hAnsi="Verdana"/>
              </w:rPr>
              <w:t> </w:t>
            </w:r>
          </w:p>
        </w:tc>
        <w:tc>
          <w:tcPr>
            <w:tcW w:w="3350" w:type="pct"/>
            <w:tcBorders>
              <w:top w:val="nil"/>
              <w:left w:val="nil"/>
              <w:bottom w:val="single" w:sz="6" w:space="0" w:color="414142"/>
              <w:right w:val="nil"/>
            </w:tcBorders>
          </w:tcPr>
          <w:p w14:paraId="662A04E8" w14:textId="77777777" w:rsidR="00EA7093" w:rsidRPr="00A84CB3" w:rsidRDefault="00EA7093" w:rsidP="00497A77">
            <w:pPr>
              <w:rPr>
                <w:rFonts w:ascii="Verdana" w:hAnsi="Verdana"/>
              </w:rPr>
            </w:pPr>
            <w:r w:rsidRPr="00A84CB3">
              <w:rPr>
                <w:rFonts w:ascii="Verdana" w:hAnsi="Verdana"/>
              </w:rPr>
              <w:t> </w:t>
            </w:r>
          </w:p>
        </w:tc>
        <w:tc>
          <w:tcPr>
            <w:tcW w:w="850" w:type="pct"/>
            <w:tcBorders>
              <w:top w:val="nil"/>
              <w:left w:val="nil"/>
              <w:bottom w:val="nil"/>
              <w:right w:val="nil"/>
            </w:tcBorders>
          </w:tcPr>
          <w:p w14:paraId="750B162A" w14:textId="77777777" w:rsidR="00EA7093" w:rsidRPr="00A84CB3" w:rsidRDefault="00EA7093" w:rsidP="00497A77">
            <w:pPr>
              <w:rPr>
                <w:rFonts w:ascii="Verdana" w:hAnsi="Verdana"/>
              </w:rPr>
            </w:pPr>
            <w:r w:rsidRPr="00A84CB3">
              <w:rPr>
                <w:rFonts w:ascii="Verdana" w:hAnsi="Verdana"/>
              </w:rPr>
              <w:t> </w:t>
            </w:r>
          </w:p>
        </w:tc>
      </w:tr>
      <w:tr w:rsidR="00EA7093" w:rsidRPr="00A84CB3" w14:paraId="4F8E9CA7" w14:textId="77777777">
        <w:trPr>
          <w:trHeight w:val="300"/>
        </w:trPr>
        <w:tc>
          <w:tcPr>
            <w:tcW w:w="850" w:type="pct"/>
            <w:tcBorders>
              <w:top w:val="nil"/>
              <w:left w:val="nil"/>
              <w:bottom w:val="nil"/>
              <w:right w:val="nil"/>
            </w:tcBorders>
          </w:tcPr>
          <w:p w14:paraId="4AE2004F" w14:textId="77777777" w:rsidR="00EA7093" w:rsidRPr="00A84CB3" w:rsidRDefault="00EA7093" w:rsidP="00497A77">
            <w:pPr>
              <w:rPr>
                <w:rFonts w:ascii="Verdana" w:hAnsi="Verdana"/>
              </w:rPr>
            </w:pPr>
            <w:r w:rsidRPr="00A84CB3">
              <w:rPr>
                <w:rFonts w:ascii="Verdana" w:hAnsi="Verdana"/>
              </w:rPr>
              <w:t> </w:t>
            </w:r>
          </w:p>
        </w:tc>
        <w:tc>
          <w:tcPr>
            <w:tcW w:w="3350" w:type="pct"/>
            <w:tcBorders>
              <w:top w:val="outset" w:sz="6" w:space="0" w:color="414142"/>
              <w:left w:val="nil"/>
              <w:bottom w:val="nil"/>
              <w:right w:val="nil"/>
            </w:tcBorders>
          </w:tcPr>
          <w:p w14:paraId="5B32B927" w14:textId="77777777" w:rsidR="00EA7093" w:rsidRPr="00A84CB3" w:rsidRDefault="00EA7093" w:rsidP="00497A77">
            <w:pPr>
              <w:pStyle w:val="tvhtml"/>
              <w:jc w:val="center"/>
              <w:rPr>
                <w:rFonts w:ascii="Verdana" w:hAnsi="Verdana"/>
                <w:sz w:val="22"/>
                <w:szCs w:val="22"/>
              </w:rPr>
            </w:pPr>
            <w:r w:rsidRPr="00A84CB3">
              <w:rPr>
                <w:rFonts w:ascii="Verdana" w:hAnsi="Verdana"/>
                <w:sz w:val="22"/>
                <w:szCs w:val="22"/>
              </w:rPr>
              <w:t>(ministrijas vai citas centrālās valsts iestādes nosaukums)</w:t>
            </w:r>
          </w:p>
        </w:tc>
        <w:tc>
          <w:tcPr>
            <w:tcW w:w="850" w:type="pct"/>
            <w:tcBorders>
              <w:top w:val="nil"/>
              <w:left w:val="nil"/>
              <w:bottom w:val="nil"/>
              <w:right w:val="nil"/>
            </w:tcBorders>
          </w:tcPr>
          <w:p w14:paraId="43F600EF" w14:textId="77777777" w:rsidR="00EA7093" w:rsidRPr="00A84CB3" w:rsidRDefault="00EA7093" w:rsidP="00497A77">
            <w:pPr>
              <w:rPr>
                <w:rFonts w:ascii="Verdana" w:hAnsi="Verdana"/>
              </w:rPr>
            </w:pPr>
            <w:r w:rsidRPr="00A84CB3">
              <w:rPr>
                <w:rFonts w:ascii="Verdana" w:hAnsi="Verdana"/>
              </w:rPr>
              <w:t> </w:t>
            </w:r>
          </w:p>
        </w:tc>
      </w:tr>
    </w:tbl>
    <w:p w14:paraId="2D1C859D" w14:textId="77777777" w:rsidR="00EA7093" w:rsidRPr="00A84CB3" w:rsidRDefault="00EA7093" w:rsidP="00497A77">
      <w:pPr>
        <w:pStyle w:val="Sarakstarindkopa"/>
        <w:numPr>
          <w:ilvl w:val="0"/>
          <w:numId w:val="15"/>
        </w:numPr>
        <w:shd w:val="clear" w:color="auto" w:fill="FFFFFF"/>
        <w:rPr>
          <w:rFonts w:ascii="Verdana" w:hAnsi="Verdana" w:cs="Arial"/>
          <w:vanish/>
        </w:rPr>
      </w:pPr>
    </w:p>
    <w:tbl>
      <w:tblPr>
        <w:tblW w:w="5000" w:type="pct"/>
        <w:tblBorders>
          <w:top w:val="outset" w:sz="2" w:space="0" w:color="414142"/>
          <w:left w:val="outset" w:sz="2" w:space="0" w:color="414142"/>
          <w:bottom w:val="outset" w:sz="2" w:space="0" w:color="414142"/>
          <w:right w:val="outset" w:sz="2" w:space="0" w:color="414142"/>
        </w:tblBorders>
        <w:tblCellMar>
          <w:top w:w="30" w:type="dxa"/>
          <w:left w:w="30" w:type="dxa"/>
          <w:bottom w:w="30" w:type="dxa"/>
          <w:right w:w="30" w:type="dxa"/>
        </w:tblCellMar>
        <w:tblLook w:val="04A0" w:firstRow="1" w:lastRow="0" w:firstColumn="1" w:lastColumn="0" w:noHBand="0" w:noVBand="1"/>
      </w:tblPr>
      <w:tblGrid>
        <w:gridCol w:w="10"/>
        <w:gridCol w:w="1677"/>
        <w:gridCol w:w="1492"/>
        <w:gridCol w:w="5156"/>
        <w:gridCol w:w="1578"/>
        <w:gridCol w:w="10"/>
      </w:tblGrid>
      <w:tr w:rsidR="00EA7093" w:rsidRPr="00A84CB3" w14:paraId="109DECE3" w14:textId="77777777">
        <w:trPr>
          <w:trHeight w:val="300"/>
        </w:trPr>
        <w:tc>
          <w:tcPr>
            <w:tcW w:w="850" w:type="pct"/>
            <w:gridSpan w:val="2"/>
            <w:tcBorders>
              <w:top w:val="nil"/>
              <w:left w:val="nil"/>
              <w:bottom w:val="nil"/>
              <w:right w:val="nil"/>
            </w:tcBorders>
          </w:tcPr>
          <w:p w14:paraId="3A3EB4CC" w14:textId="77777777" w:rsidR="00EA7093" w:rsidRPr="00A84CB3" w:rsidRDefault="00EA7093" w:rsidP="00497A77">
            <w:pPr>
              <w:rPr>
                <w:rFonts w:ascii="Verdana" w:hAnsi="Verdana" w:cs="Times New Roman"/>
              </w:rPr>
            </w:pPr>
            <w:r w:rsidRPr="00A84CB3">
              <w:rPr>
                <w:rFonts w:ascii="Verdana" w:hAnsi="Verdana"/>
              </w:rPr>
              <w:t> </w:t>
            </w:r>
          </w:p>
        </w:tc>
        <w:tc>
          <w:tcPr>
            <w:tcW w:w="3350" w:type="pct"/>
            <w:gridSpan w:val="2"/>
            <w:tcBorders>
              <w:top w:val="nil"/>
              <w:left w:val="nil"/>
              <w:bottom w:val="single" w:sz="6" w:space="0" w:color="414142"/>
              <w:right w:val="nil"/>
            </w:tcBorders>
          </w:tcPr>
          <w:p w14:paraId="12AACB02" w14:textId="77777777" w:rsidR="00EA7093" w:rsidRPr="00A84CB3" w:rsidRDefault="00EA7093" w:rsidP="00497A77">
            <w:pPr>
              <w:rPr>
                <w:rFonts w:ascii="Verdana" w:hAnsi="Verdana"/>
              </w:rPr>
            </w:pPr>
            <w:r w:rsidRPr="00A84CB3">
              <w:rPr>
                <w:rFonts w:ascii="Verdana" w:hAnsi="Verdana"/>
              </w:rPr>
              <w:t> </w:t>
            </w:r>
          </w:p>
        </w:tc>
        <w:tc>
          <w:tcPr>
            <w:tcW w:w="800" w:type="pct"/>
            <w:gridSpan w:val="2"/>
            <w:tcBorders>
              <w:top w:val="nil"/>
              <w:left w:val="nil"/>
              <w:bottom w:val="nil"/>
              <w:right w:val="nil"/>
            </w:tcBorders>
          </w:tcPr>
          <w:p w14:paraId="3D3AB77C" w14:textId="77777777" w:rsidR="00EA7093" w:rsidRPr="00A84CB3" w:rsidRDefault="00EA7093" w:rsidP="00497A77">
            <w:pPr>
              <w:rPr>
                <w:rFonts w:ascii="Verdana" w:hAnsi="Verdana"/>
              </w:rPr>
            </w:pPr>
            <w:r w:rsidRPr="00A84CB3">
              <w:rPr>
                <w:rFonts w:ascii="Verdana" w:hAnsi="Verdana"/>
              </w:rPr>
              <w:t> </w:t>
            </w:r>
          </w:p>
        </w:tc>
      </w:tr>
      <w:tr w:rsidR="00EA7093" w:rsidRPr="00A84CB3" w14:paraId="395C3CC8" w14:textId="77777777">
        <w:trPr>
          <w:trHeight w:val="300"/>
        </w:trPr>
        <w:tc>
          <w:tcPr>
            <w:tcW w:w="850" w:type="pct"/>
            <w:gridSpan w:val="2"/>
            <w:tcBorders>
              <w:top w:val="nil"/>
              <w:left w:val="nil"/>
              <w:bottom w:val="nil"/>
              <w:right w:val="nil"/>
            </w:tcBorders>
          </w:tcPr>
          <w:p w14:paraId="159575F7" w14:textId="77777777" w:rsidR="00EA7093" w:rsidRPr="00A84CB3" w:rsidRDefault="00EA7093" w:rsidP="00497A77">
            <w:pPr>
              <w:rPr>
                <w:rFonts w:ascii="Verdana" w:hAnsi="Verdana"/>
              </w:rPr>
            </w:pPr>
            <w:r w:rsidRPr="00A84CB3">
              <w:rPr>
                <w:rFonts w:ascii="Verdana" w:hAnsi="Verdana"/>
              </w:rPr>
              <w:t> </w:t>
            </w:r>
          </w:p>
        </w:tc>
        <w:tc>
          <w:tcPr>
            <w:tcW w:w="3350" w:type="pct"/>
            <w:gridSpan w:val="2"/>
            <w:tcBorders>
              <w:top w:val="outset" w:sz="6" w:space="0" w:color="414142"/>
              <w:left w:val="nil"/>
              <w:bottom w:val="nil"/>
              <w:right w:val="nil"/>
            </w:tcBorders>
          </w:tcPr>
          <w:p w14:paraId="21DB52BC" w14:textId="77777777" w:rsidR="00EA7093" w:rsidRPr="00A84CB3" w:rsidRDefault="00EA7093" w:rsidP="00497A77">
            <w:pPr>
              <w:pStyle w:val="tvhtml"/>
              <w:jc w:val="center"/>
              <w:rPr>
                <w:rFonts w:ascii="Verdana" w:hAnsi="Verdana"/>
                <w:sz w:val="22"/>
                <w:szCs w:val="22"/>
              </w:rPr>
            </w:pPr>
            <w:r w:rsidRPr="00A84CB3">
              <w:rPr>
                <w:rFonts w:ascii="Verdana" w:hAnsi="Verdana"/>
                <w:sz w:val="22"/>
                <w:szCs w:val="22"/>
              </w:rPr>
              <w:t>(pasākuma nosaukums un pilnais norises laiks)</w:t>
            </w:r>
          </w:p>
        </w:tc>
        <w:tc>
          <w:tcPr>
            <w:tcW w:w="800" w:type="pct"/>
            <w:gridSpan w:val="2"/>
            <w:tcBorders>
              <w:top w:val="nil"/>
              <w:left w:val="nil"/>
              <w:bottom w:val="nil"/>
              <w:right w:val="nil"/>
            </w:tcBorders>
          </w:tcPr>
          <w:p w14:paraId="7601AD24" w14:textId="77777777" w:rsidR="00EA7093" w:rsidRPr="00A84CB3" w:rsidRDefault="00EA7093" w:rsidP="00497A77">
            <w:pPr>
              <w:rPr>
                <w:rFonts w:ascii="Verdana" w:hAnsi="Verdana"/>
              </w:rPr>
            </w:pPr>
            <w:r w:rsidRPr="00A84CB3">
              <w:rPr>
                <w:rFonts w:ascii="Verdana" w:hAnsi="Verdana"/>
              </w:rPr>
              <w:t> </w:t>
            </w:r>
          </w:p>
        </w:tc>
      </w:tr>
      <w:tr w:rsidR="00EA7093" w:rsidRPr="00A84CB3" w14:paraId="674AD8D7" w14:textId="77777777">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2294A47E" w14:textId="77777777" w:rsidR="00EA7093" w:rsidRPr="00A84CB3" w:rsidRDefault="00EA7093" w:rsidP="00497A77">
            <w:pPr>
              <w:rPr>
                <w:rFonts w:ascii="Verdana" w:hAnsi="Verdana" w:cs="Times New Roman"/>
              </w:rPr>
            </w:pPr>
            <w:r w:rsidRPr="00A84CB3">
              <w:rPr>
                <w:rFonts w:ascii="Verdana" w:hAnsi="Verdana"/>
                <w:b/>
                <w:bCs/>
                <w:bdr w:val="none" w:sz="0" w:space="0" w:color="auto" w:frame="1"/>
              </w:rPr>
              <w:t>1.</w:t>
            </w:r>
            <w:r w:rsidRPr="00A84CB3">
              <w:rPr>
                <w:rFonts w:ascii="Verdana" w:hAnsi="Verdana"/>
              </w:rPr>
              <w:t> </w:t>
            </w:r>
            <w:r w:rsidRPr="00A84CB3">
              <w:rPr>
                <w:rFonts w:ascii="Verdana" w:hAnsi="Verdana"/>
                <w:b/>
                <w:bCs/>
                <w:bdr w:val="none" w:sz="0" w:space="0" w:color="auto" w:frame="1"/>
              </w:rPr>
              <w:t>Īss pasākuma apraksts</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3B773577" w14:textId="77777777" w:rsidR="00EA7093" w:rsidRPr="00A84CB3" w:rsidRDefault="00EA7093" w:rsidP="00497A77">
            <w:pPr>
              <w:rPr>
                <w:rFonts w:ascii="Verdana" w:hAnsi="Verdana"/>
              </w:rPr>
            </w:pPr>
            <w:r w:rsidRPr="00A84CB3">
              <w:rPr>
                <w:rFonts w:ascii="Verdana" w:hAnsi="Verdana"/>
              </w:rPr>
              <w:t> </w:t>
            </w:r>
          </w:p>
        </w:tc>
      </w:tr>
      <w:tr w:rsidR="00EA7093" w:rsidRPr="00A84CB3" w14:paraId="1E9EDD19" w14:textId="77777777">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3D6D9C4D" w14:textId="77777777" w:rsidR="00EA7093" w:rsidRPr="00A84CB3" w:rsidRDefault="00940E4B" w:rsidP="00497A77">
            <w:pPr>
              <w:rPr>
                <w:rFonts w:ascii="Verdana" w:hAnsi="Verdana"/>
              </w:rPr>
            </w:pPr>
            <w:r w:rsidRPr="00A84CB3">
              <w:rPr>
                <w:rFonts w:ascii="Verdana" w:hAnsi="Verdana"/>
                <w:b/>
                <w:bCs/>
                <w:bdr w:val="none" w:sz="0" w:space="0" w:color="auto" w:frame="1"/>
              </w:rPr>
              <w:t>2</w:t>
            </w:r>
            <w:r w:rsidR="00EA7093" w:rsidRPr="00A84CB3">
              <w:rPr>
                <w:rFonts w:ascii="Verdana" w:hAnsi="Verdana"/>
                <w:b/>
                <w:bCs/>
                <w:bdr w:val="none" w:sz="0" w:space="0" w:color="auto" w:frame="1"/>
              </w:rPr>
              <w:t>.</w:t>
            </w:r>
            <w:r w:rsidR="00EA7093" w:rsidRPr="00A84CB3">
              <w:rPr>
                <w:rFonts w:ascii="Verdana" w:hAnsi="Verdana"/>
              </w:rPr>
              <w:t> </w:t>
            </w:r>
            <w:r w:rsidR="00EA7093" w:rsidRPr="00A84CB3">
              <w:rPr>
                <w:rFonts w:ascii="Verdana" w:hAnsi="Verdana"/>
                <w:b/>
                <w:bCs/>
                <w:bdr w:val="none" w:sz="0" w:space="0" w:color="auto" w:frame="1"/>
              </w:rPr>
              <w:t>Pasākuma mērķauditorija</w:t>
            </w:r>
            <w:r w:rsidR="00EA7093" w:rsidRPr="00A84CB3">
              <w:rPr>
                <w:rFonts w:ascii="Verdana" w:hAnsi="Verdana"/>
              </w:rPr>
              <w:t> (t. sk. plānotās iedzīvotāju grupas, sasniegto iedzīvotāju skaits (tiešā un netiešā mērķauditorija), iespēja līdzdarboties un (vai) sniegt atgriezenisko saiti, daudzveidīgu pieejamības aspektu nodrošināšana utt.)</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31121AE7" w14:textId="77777777" w:rsidR="00EA7093" w:rsidRPr="00A84CB3" w:rsidRDefault="00EA7093" w:rsidP="00497A77">
            <w:pPr>
              <w:rPr>
                <w:rFonts w:ascii="Verdana" w:hAnsi="Verdana"/>
              </w:rPr>
            </w:pPr>
            <w:r w:rsidRPr="00A84CB3">
              <w:rPr>
                <w:rFonts w:ascii="Verdana" w:hAnsi="Verdana"/>
              </w:rPr>
              <w:t> </w:t>
            </w:r>
          </w:p>
        </w:tc>
      </w:tr>
      <w:tr w:rsidR="00EA7093" w:rsidRPr="00A84CB3" w14:paraId="2B6C6A20" w14:textId="77777777">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4F94BF01" w14:textId="77777777" w:rsidR="00EA7093" w:rsidRPr="00A84CB3" w:rsidRDefault="00940E4B" w:rsidP="00497A77">
            <w:pPr>
              <w:rPr>
                <w:rFonts w:ascii="Verdana" w:hAnsi="Verdana"/>
                <w:b/>
                <w:bCs/>
              </w:rPr>
            </w:pPr>
            <w:r w:rsidRPr="00A84CB3">
              <w:rPr>
                <w:rFonts w:ascii="Verdana" w:hAnsi="Verdana"/>
                <w:b/>
                <w:bCs/>
              </w:rPr>
              <w:t>3</w:t>
            </w:r>
            <w:r w:rsidR="00EA7093" w:rsidRPr="00A84CB3">
              <w:rPr>
                <w:rFonts w:ascii="Verdana" w:hAnsi="Verdana"/>
                <w:b/>
                <w:bCs/>
              </w:rPr>
              <w:t>. Pasākumu rezultātu ilgtspēja/paliekošā vērtība</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187068AD" w14:textId="77777777" w:rsidR="00EA7093" w:rsidRPr="00A84CB3" w:rsidRDefault="00EA7093" w:rsidP="00497A77">
            <w:pPr>
              <w:rPr>
                <w:rFonts w:ascii="Verdana" w:hAnsi="Verdana"/>
              </w:rPr>
            </w:pPr>
            <w:r w:rsidRPr="00A84CB3">
              <w:rPr>
                <w:rFonts w:ascii="Verdana" w:hAnsi="Verdana"/>
              </w:rPr>
              <w:t> </w:t>
            </w:r>
          </w:p>
        </w:tc>
      </w:tr>
      <w:tr w:rsidR="00940E4B" w:rsidRPr="00A84CB3" w14:paraId="105CA22A" w14:textId="77777777">
        <w:tblPrEx>
          <w:tblBorders>
            <w:top w:val="outset" w:sz="6" w:space="0" w:color="414142"/>
            <w:left w:val="outset" w:sz="6" w:space="0" w:color="414142"/>
            <w:bottom w:val="outset" w:sz="6" w:space="0" w:color="414142"/>
            <w:right w:val="outset" w:sz="6" w:space="0" w:color="414142"/>
          </w:tblBorders>
        </w:tblPrEx>
        <w:trPr>
          <w:gridBefore w:val="1"/>
          <w:gridAfter w:val="1"/>
          <w:wBefore w:w="5" w:type="pct"/>
          <w:wAfter w:w="5" w:type="pct"/>
        </w:trPr>
        <w:tc>
          <w:tcPr>
            <w:tcW w:w="1597" w:type="pct"/>
            <w:gridSpan w:val="2"/>
            <w:tcBorders>
              <w:top w:val="outset" w:sz="6" w:space="0" w:color="414142"/>
              <w:left w:val="outset" w:sz="6" w:space="0" w:color="414142"/>
              <w:bottom w:val="outset" w:sz="6" w:space="0" w:color="414142"/>
              <w:right w:val="outset" w:sz="6" w:space="0" w:color="414142"/>
            </w:tcBorders>
          </w:tcPr>
          <w:p w14:paraId="793006B8" w14:textId="77777777" w:rsidR="00940E4B" w:rsidRPr="00A84CB3" w:rsidRDefault="00940E4B" w:rsidP="00497A77">
            <w:pPr>
              <w:rPr>
                <w:rFonts w:ascii="Verdana" w:hAnsi="Verdana"/>
                <w:b/>
                <w:bCs/>
              </w:rPr>
            </w:pPr>
            <w:r w:rsidRPr="00A84CB3">
              <w:rPr>
                <w:rFonts w:ascii="Verdana" w:hAnsi="Verdana"/>
                <w:b/>
                <w:bCs/>
              </w:rPr>
              <w:t>4.</w:t>
            </w:r>
            <w:r w:rsidRPr="00A84CB3">
              <w:rPr>
                <w:rFonts w:ascii="Verdana" w:hAnsi="Verdana" w:cs="Arial"/>
                <w:b/>
                <w:bCs/>
              </w:rPr>
              <w:t xml:space="preserve">Pasākuma īstenošanai izmantotais valsts budžeta finansējuma apmērs </w:t>
            </w:r>
          </w:p>
        </w:tc>
        <w:tc>
          <w:tcPr>
            <w:tcW w:w="3393" w:type="pct"/>
            <w:gridSpan w:val="2"/>
            <w:tcBorders>
              <w:top w:val="outset" w:sz="6" w:space="0" w:color="414142"/>
              <w:left w:val="outset" w:sz="6" w:space="0" w:color="414142"/>
              <w:bottom w:val="outset" w:sz="6" w:space="0" w:color="414142"/>
              <w:right w:val="outset" w:sz="6" w:space="0" w:color="414142"/>
            </w:tcBorders>
            <w:shd w:val="clear" w:color="auto" w:fill="FFFFFF"/>
          </w:tcPr>
          <w:p w14:paraId="427EAA6B" w14:textId="77777777" w:rsidR="00940E4B" w:rsidRPr="00A84CB3" w:rsidRDefault="00940E4B" w:rsidP="00497A77">
            <w:pPr>
              <w:rPr>
                <w:rFonts w:ascii="Verdana" w:hAnsi="Verdana"/>
              </w:rPr>
            </w:pPr>
          </w:p>
        </w:tc>
      </w:tr>
    </w:tbl>
    <w:p w14:paraId="4CC5F030" w14:textId="77777777" w:rsidR="00EF5090" w:rsidRPr="00A84CB3" w:rsidRDefault="00EF5090" w:rsidP="00497A77">
      <w:pPr>
        <w:pStyle w:val="Sarakstarindkopa"/>
        <w:spacing w:after="0"/>
        <w:rPr>
          <w:rFonts w:ascii="Verdana" w:hAnsi="Verdana"/>
          <w:color w:val="auto"/>
          <w:szCs w:val="22"/>
          <w:lang w:val="lv-LV"/>
        </w:rPr>
      </w:pPr>
    </w:p>
    <w:p w14:paraId="609C2D7D" w14:textId="77777777" w:rsidR="00940E4B" w:rsidRPr="00A84CB3" w:rsidRDefault="00940E4B" w:rsidP="00497A77">
      <w:pPr>
        <w:spacing w:after="160"/>
        <w:jc w:val="left"/>
        <w:rPr>
          <w:rFonts w:ascii="Verdana" w:hAnsi="Verdana" w:cstheme="minorHAnsi"/>
        </w:rPr>
      </w:pPr>
      <w:r w:rsidRPr="00A84CB3">
        <w:rPr>
          <w:rFonts w:ascii="Verdana" w:hAnsi="Verdana" w:cstheme="minorHAnsi"/>
        </w:rPr>
        <w:br w:type="page"/>
      </w:r>
    </w:p>
    <w:p w14:paraId="6289FC42" w14:textId="77777777" w:rsidR="00EA7093" w:rsidRPr="00A84CB3" w:rsidRDefault="00EA7093" w:rsidP="00497A77">
      <w:pPr>
        <w:spacing w:after="0"/>
        <w:ind w:left="360"/>
        <w:rPr>
          <w:rFonts w:ascii="Verdana" w:hAnsi="Verdana" w:cstheme="minorHAnsi"/>
        </w:rPr>
      </w:pPr>
      <w:r w:rsidRPr="00A84CB3">
        <w:rPr>
          <w:rFonts w:ascii="Verdana" w:hAnsi="Verdana" w:cstheme="minorHAnsi"/>
        </w:rPr>
        <w:lastRenderedPageBreak/>
        <w:t>3.pielikums</w:t>
      </w:r>
    </w:p>
    <w:p w14:paraId="629F66BC" w14:textId="77777777" w:rsidR="00EA7093" w:rsidRPr="00CC0B2D" w:rsidRDefault="00EA7093" w:rsidP="00497A77">
      <w:pPr>
        <w:pStyle w:val="Sarakstarindkopa"/>
        <w:spacing w:after="0"/>
        <w:rPr>
          <w:rFonts w:ascii="Verdana" w:hAnsi="Verdana" w:cstheme="minorHAnsi"/>
          <w:lang w:val="lv-LV"/>
        </w:rPr>
      </w:pPr>
    </w:p>
    <w:p w14:paraId="183536AE" w14:textId="77777777" w:rsidR="00EF5090" w:rsidRPr="00A84CB3" w:rsidRDefault="00EF5090" w:rsidP="00497A77">
      <w:pPr>
        <w:pStyle w:val="Parakstszemobjekta"/>
        <w:rPr>
          <w:rFonts w:ascii="Verdana" w:hAnsi="Verdana" w:cstheme="minorHAnsi"/>
          <w:bCs/>
          <w:i w:val="0"/>
          <w:iCs w:val="0"/>
          <w:color w:val="auto"/>
          <w:sz w:val="22"/>
          <w:szCs w:val="22"/>
        </w:rPr>
      </w:pPr>
      <w:r w:rsidRPr="00A84CB3">
        <w:rPr>
          <w:rFonts w:ascii="Verdana" w:hAnsi="Verdana" w:cstheme="minorHAnsi"/>
          <w:bCs/>
          <w:i w:val="0"/>
          <w:iCs w:val="0"/>
          <w:color w:val="auto"/>
          <w:sz w:val="22"/>
          <w:szCs w:val="22"/>
        </w:rPr>
        <w:t>Latvijas valsts simtgades svinību mērķi un atbilstošie politikas rezultāti</w:t>
      </w:r>
    </w:p>
    <w:p w14:paraId="4C7F78C4" w14:textId="77777777" w:rsidR="00EF5090" w:rsidRPr="00A84CB3" w:rsidRDefault="00EF5090" w:rsidP="00497A77">
      <w:pPr>
        <w:rPr>
          <w:rFonts w:ascii="Verdana" w:hAnsi="Verdana"/>
        </w:rPr>
      </w:pPr>
    </w:p>
    <w:tbl>
      <w:tblPr>
        <w:tblStyle w:val="Reatabulagaia1"/>
        <w:tblW w:w="8359" w:type="dxa"/>
        <w:tblLayout w:type="fixed"/>
        <w:tblLook w:val="04A0" w:firstRow="1" w:lastRow="0" w:firstColumn="1" w:lastColumn="0" w:noHBand="0" w:noVBand="1"/>
      </w:tblPr>
      <w:tblGrid>
        <w:gridCol w:w="561"/>
        <w:gridCol w:w="3120"/>
        <w:gridCol w:w="4678"/>
      </w:tblGrid>
      <w:tr w:rsidR="00EF5090" w:rsidRPr="00A84CB3" w14:paraId="27EB76DF" w14:textId="77777777">
        <w:tc>
          <w:tcPr>
            <w:tcW w:w="561" w:type="dxa"/>
          </w:tcPr>
          <w:p w14:paraId="5148E2F3" w14:textId="77777777" w:rsidR="00EF5090" w:rsidRPr="00A84CB3" w:rsidRDefault="00EF5090" w:rsidP="00497A77">
            <w:pPr>
              <w:spacing w:after="0"/>
              <w:jc w:val="left"/>
              <w:rPr>
                <w:rFonts w:ascii="Verdana" w:hAnsi="Verdana" w:cstheme="minorHAnsi"/>
                <w:b/>
                <w:bCs/>
                <w:highlight w:val="yellow"/>
              </w:rPr>
            </w:pPr>
          </w:p>
        </w:tc>
        <w:tc>
          <w:tcPr>
            <w:tcW w:w="3120" w:type="dxa"/>
          </w:tcPr>
          <w:p w14:paraId="743765C2" w14:textId="77777777" w:rsidR="00EF5090" w:rsidRPr="00A84CB3" w:rsidRDefault="00EF5090" w:rsidP="00497A77">
            <w:pPr>
              <w:spacing w:after="0"/>
              <w:jc w:val="left"/>
              <w:rPr>
                <w:rFonts w:ascii="Verdana" w:hAnsi="Verdana" w:cstheme="minorHAnsi"/>
                <w:b/>
                <w:highlight w:val="yellow"/>
              </w:rPr>
            </w:pPr>
            <w:r w:rsidRPr="00A84CB3">
              <w:rPr>
                <w:rStyle w:val="NoneA"/>
                <w:rFonts w:ascii="Verdana" w:hAnsi="Verdana" w:cstheme="minorHAnsi"/>
                <w:lang w:val="lv-LV"/>
              </w:rPr>
              <w:t>Latvijas valsts simtgades svinību mērķi</w:t>
            </w:r>
          </w:p>
        </w:tc>
        <w:tc>
          <w:tcPr>
            <w:tcW w:w="4678" w:type="dxa"/>
          </w:tcPr>
          <w:p w14:paraId="0C47A962" w14:textId="77777777" w:rsidR="00EF5090" w:rsidRPr="00A84CB3" w:rsidRDefault="00EF5090" w:rsidP="00497A77">
            <w:pPr>
              <w:spacing w:after="0"/>
              <w:jc w:val="left"/>
              <w:rPr>
                <w:rFonts w:ascii="Verdana" w:hAnsi="Verdana" w:cstheme="minorHAnsi"/>
                <w:b/>
                <w:bCs/>
              </w:rPr>
            </w:pPr>
            <w:r w:rsidRPr="00A84CB3">
              <w:rPr>
                <w:rFonts w:ascii="Verdana" w:hAnsi="Verdana" w:cstheme="minorHAnsi"/>
              </w:rPr>
              <w:t xml:space="preserve">Politikas rezultāti </w:t>
            </w:r>
          </w:p>
          <w:p w14:paraId="3439C947" w14:textId="77777777" w:rsidR="00EF5090" w:rsidRPr="00A84CB3" w:rsidRDefault="00EF5090" w:rsidP="00497A77">
            <w:pPr>
              <w:spacing w:after="0"/>
              <w:jc w:val="left"/>
              <w:rPr>
                <w:rFonts w:ascii="Verdana" w:hAnsi="Verdana" w:cstheme="minorHAnsi"/>
                <w:b/>
              </w:rPr>
            </w:pPr>
            <w:r w:rsidRPr="00A84CB3">
              <w:rPr>
                <w:rFonts w:ascii="Verdana" w:hAnsi="Verdana" w:cstheme="minorHAnsi"/>
              </w:rPr>
              <w:t>(kvalitatīvā izteiksmē)</w:t>
            </w:r>
          </w:p>
        </w:tc>
      </w:tr>
      <w:tr w:rsidR="00EF5090" w:rsidRPr="00A84CB3" w14:paraId="56B9AE0C" w14:textId="77777777">
        <w:tc>
          <w:tcPr>
            <w:tcW w:w="561" w:type="dxa"/>
          </w:tcPr>
          <w:p w14:paraId="0F3C06D5" w14:textId="77777777" w:rsidR="00EF5090" w:rsidRPr="00A84CB3" w:rsidRDefault="00EF5090" w:rsidP="00497A77">
            <w:pPr>
              <w:spacing w:after="0"/>
              <w:rPr>
                <w:rFonts w:ascii="Verdana" w:hAnsi="Verdana" w:cstheme="minorHAnsi"/>
                <w:b/>
                <w:bCs/>
                <w:highlight w:val="yellow"/>
              </w:rPr>
            </w:pPr>
            <w:r w:rsidRPr="00A84CB3">
              <w:rPr>
                <w:rFonts w:ascii="Verdana" w:hAnsi="Verdana" w:cstheme="minorHAnsi"/>
              </w:rPr>
              <w:t>1.</w:t>
            </w:r>
          </w:p>
        </w:tc>
        <w:tc>
          <w:tcPr>
            <w:tcW w:w="3120" w:type="dxa"/>
          </w:tcPr>
          <w:p w14:paraId="0CDEC73D"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Stiprināt valstiskuma apziņu, aktualizēt Latvijas valstiskuma vēsturi, godinot valsts dibinātājus un pieminot notikumus, kas ietekmējuši Latvijas valsts izveidi, tādējādi nostiprinot izpratni par Latvijas valstiskumu kā likumsakarīgu ilgstošas attīstības rezultātu.</w:t>
            </w:r>
          </w:p>
          <w:p w14:paraId="598E28EE" w14:textId="77777777" w:rsidR="00EF5090" w:rsidRPr="00A84CB3" w:rsidRDefault="00EF5090" w:rsidP="00497A77">
            <w:pPr>
              <w:pStyle w:val="Sarakstarindkopa"/>
              <w:pBdr>
                <w:top w:val="nil"/>
                <w:left w:val="nil"/>
                <w:bottom w:val="nil"/>
                <w:right w:val="nil"/>
                <w:between w:val="nil"/>
                <w:bar w:val="nil"/>
              </w:pBdr>
              <w:spacing w:after="0"/>
              <w:jc w:val="left"/>
              <w:rPr>
                <w:rFonts w:ascii="Verdana" w:hAnsi="Verdana" w:cstheme="minorHAnsi"/>
                <w:color w:val="auto"/>
                <w:szCs w:val="22"/>
                <w:highlight w:val="yellow"/>
                <w:lang w:val="lv-LV"/>
              </w:rPr>
            </w:pPr>
          </w:p>
        </w:tc>
        <w:tc>
          <w:tcPr>
            <w:tcW w:w="4678" w:type="dxa"/>
          </w:tcPr>
          <w:p w14:paraId="3DC50E06"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Nostiprināta Latvijas iedzīvotāju piederības sajūta valstij un lepnums par to un uzticēšanās valsts institūcijām.</w:t>
            </w:r>
          </w:p>
          <w:p w14:paraId="4BB7D4AB"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Radītas jaunas zināšanas un nostiprināta izpratne par Latvijas valsti, tās rašanos, vēsturi un šodienu.</w:t>
            </w:r>
          </w:p>
          <w:p w14:paraId="666691D0"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Attīstīta vienotības apziņa ar savu tautu, kopienu.</w:t>
            </w:r>
          </w:p>
          <w:p w14:paraId="07F4D5C5"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Nostiprināta iedzīvotāju drošības sajūta Latvijā.</w:t>
            </w:r>
          </w:p>
        </w:tc>
      </w:tr>
      <w:tr w:rsidR="00EF5090" w:rsidRPr="00A84CB3" w14:paraId="6976E534" w14:textId="77777777">
        <w:tc>
          <w:tcPr>
            <w:tcW w:w="561" w:type="dxa"/>
          </w:tcPr>
          <w:p w14:paraId="2C56E724" w14:textId="77777777" w:rsidR="00EF5090" w:rsidRPr="00A84CB3" w:rsidRDefault="00EF5090" w:rsidP="00497A77">
            <w:pPr>
              <w:spacing w:after="0"/>
              <w:rPr>
                <w:rFonts w:ascii="Verdana" w:hAnsi="Verdana" w:cstheme="minorHAnsi"/>
                <w:b/>
                <w:bCs/>
              </w:rPr>
            </w:pPr>
            <w:r w:rsidRPr="00A84CB3">
              <w:rPr>
                <w:rFonts w:ascii="Verdana" w:hAnsi="Verdana" w:cstheme="minorHAnsi"/>
              </w:rPr>
              <w:t>2.</w:t>
            </w:r>
          </w:p>
        </w:tc>
        <w:tc>
          <w:tcPr>
            <w:tcW w:w="3120" w:type="dxa"/>
          </w:tcPr>
          <w:p w14:paraId="1CEE0F52"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Apliecināt Latvijas kā nacionālas un eiropeiskas 21. gadsimta valsts vērtības.</w:t>
            </w:r>
          </w:p>
          <w:p w14:paraId="73CE7BF3" w14:textId="77777777" w:rsidR="00EF5090" w:rsidRPr="00A84CB3" w:rsidRDefault="00EF5090" w:rsidP="00497A77">
            <w:pPr>
              <w:spacing w:after="0"/>
              <w:jc w:val="left"/>
              <w:rPr>
                <w:rFonts w:ascii="Verdana" w:hAnsi="Verdana" w:cstheme="minorHAnsi"/>
              </w:rPr>
            </w:pPr>
          </w:p>
        </w:tc>
        <w:tc>
          <w:tcPr>
            <w:tcW w:w="4678" w:type="dxa"/>
          </w:tcPr>
          <w:p w14:paraId="53761E33" w14:textId="77777777" w:rsidR="00EF5090" w:rsidRPr="00CC0B2D" w:rsidRDefault="00EF5090" w:rsidP="00497A77">
            <w:pPr>
              <w:pStyle w:val="Sarakstarindkopa"/>
              <w:numPr>
                <w:ilvl w:val="0"/>
                <w:numId w:val="11"/>
              </w:numPr>
              <w:spacing w:after="0"/>
              <w:jc w:val="left"/>
              <w:rPr>
                <w:rStyle w:val="NoneA"/>
                <w:rFonts w:asciiTheme="minorHAnsi" w:eastAsiaTheme="minorHAnsi" w:hAnsiTheme="minorHAnsi" w:cstheme="minorBidi"/>
                <w:color w:val="auto"/>
                <w:szCs w:val="22"/>
                <w:lang w:val="lv-LV"/>
              </w:rPr>
            </w:pPr>
            <w:r w:rsidRPr="00A84CB3">
              <w:rPr>
                <w:rStyle w:val="NoneA"/>
                <w:rFonts w:ascii="Verdana" w:hAnsi="Verdana" w:cstheme="minorHAnsi"/>
                <w:color w:val="auto"/>
                <w:szCs w:val="22"/>
                <w:lang w:val="lv-LV"/>
              </w:rPr>
              <w:t>Popularizēti Latvijas iedzīvotāju profesionālie sasniegumi.</w:t>
            </w:r>
          </w:p>
          <w:p w14:paraId="75716D5B" w14:textId="77777777" w:rsidR="00EF5090" w:rsidRPr="00CC0B2D" w:rsidRDefault="00EF5090" w:rsidP="00497A77">
            <w:pPr>
              <w:pStyle w:val="Sarakstarindkopa"/>
              <w:numPr>
                <w:ilvl w:val="0"/>
                <w:numId w:val="11"/>
              </w:numPr>
              <w:spacing w:after="0"/>
              <w:jc w:val="left"/>
              <w:rPr>
                <w:rStyle w:val="NoneA"/>
                <w:lang w:val="lv-LV"/>
              </w:rPr>
            </w:pPr>
            <w:r w:rsidRPr="00A84CB3">
              <w:rPr>
                <w:rStyle w:val="NoneA"/>
                <w:rFonts w:ascii="Verdana" w:hAnsi="Verdana" w:cstheme="minorHAnsi"/>
                <w:color w:val="auto"/>
                <w:szCs w:val="22"/>
                <w:lang w:val="lv-LV"/>
              </w:rPr>
              <w:t>Aktualizētas Latvijas un citu valstu sadarbības pieredzes dažādās jomās.</w:t>
            </w:r>
          </w:p>
          <w:p w14:paraId="1B7D2C4E" w14:textId="77777777" w:rsidR="00EF5090" w:rsidRPr="00CC0B2D" w:rsidRDefault="00EF5090" w:rsidP="00497A77">
            <w:pPr>
              <w:pStyle w:val="Sarakstarindkopa"/>
              <w:numPr>
                <w:ilvl w:val="0"/>
                <w:numId w:val="11"/>
              </w:numPr>
              <w:spacing w:after="0"/>
              <w:jc w:val="left"/>
              <w:rPr>
                <w:rStyle w:val="NoneA"/>
                <w:lang w:val="lv-LV"/>
              </w:rPr>
            </w:pPr>
            <w:r w:rsidRPr="00A84CB3">
              <w:rPr>
                <w:rStyle w:val="NoneA"/>
                <w:rFonts w:ascii="Verdana" w:hAnsi="Verdana" w:cstheme="minorHAnsi"/>
                <w:color w:val="auto"/>
                <w:szCs w:val="22"/>
                <w:lang w:val="lv-LV"/>
              </w:rPr>
              <w:t>Aktivizēta pilsoniskā līdzdalība nacionālu vērtību popularizēšanā.</w:t>
            </w:r>
          </w:p>
          <w:p w14:paraId="2C1963B6" w14:textId="77777777" w:rsidR="00EF5090" w:rsidRPr="00A84CB3" w:rsidRDefault="00EF5090" w:rsidP="00497A77">
            <w:pPr>
              <w:pStyle w:val="Sarakstarindkopa"/>
              <w:numPr>
                <w:ilvl w:val="0"/>
                <w:numId w:val="11"/>
              </w:numPr>
              <w:spacing w:after="0"/>
              <w:jc w:val="left"/>
              <w:rPr>
                <w:rStyle w:val="NoneA"/>
              </w:rPr>
            </w:pPr>
            <w:r w:rsidRPr="00A84CB3">
              <w:rPr>
                <w:rStyle w:val="NoneA"/>
                <w:rFonts w:ascii="Verdana" w:hAnsi="Verdana" w:cstheme="minorHAnsi"/>
                <w:color w:val="auto"/>
                <w:szCs w:val="22"/>
                <w:lang w:val="lv-LV"/>
              </w:rPr>
              <w:t>Popularizētas oriģinālas uzņēmējdarbības iniciatīvas.</w:t>
            </w:r>
          </w:p>
          <w:p w14:paraId="6512F982" w14:textId="77777777" w:rsidR="00EF5090" w:rsidRPr="00A84CB3" w:rsidRDefault="00EF5090" w:rsidP="00497A77">
            <w:pPr>
              <w:pStyle w:val="Sarakstarindkopa"/>
              <w:numPr>
                <w:ilvl w:val="0"/>
                <w:numId w:val="11"/>
              </w:numPr>
              <w:spacing w:after="0"/>
              <w:jc w:val="left"/>
              <w:rPr>
                <w:rStyle w:val="NoneA"/>
              </w:rPr>
            </w:pPr>
            <w:r w:rsidRPr="00A84CB3">
              <w:rPr>
                <w:rStyle w:val="NoneA"/>
                <w:rFonts w:ascii="Verdana" w:hAnsi="Verdana" w:cstheme="minorHAnsi"/>
                <w:color w:val="auto"/>
                <w:szCs w:val="22"/>
                <w:lang w:val="lv-LV"/>
              </w:rPr>
              <w:t>Aktivizēta starppaaudžu solidaritāte.</w:t>
            </w:r>
          </w:p>
          <w:p w14:paraId="23FAD981"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Style w:val="NoneA"/>
                <w:rFonts w:ascii="Verdana" w:hAnsi="Verdana" w:cstheme="minorHAnsi"/>
                <w:color w:val="auto"/>
                <w:szCs w:val="22"/>
                <w:lang w:val="lv-LV"/>
              </w:rPr>
              <w:t>Attīstīta multietnisku kopienu sadarbība.</w:t>
            </w:r>
          </w:p>
        </w:tc>
      </w:tr>
      <w:tr w:rsidR="00EF5090" w:rsidRPr="00A84CB3" w14:paraId="0D877849" w14:textId="77777777">
        <w:tc>
          <w:tcPr>
            <w:tcW w:w="561" w:type="dxa"/>
          </w:tcPr>
          <w:p w14:paraId="1143F6B4" w14:textId="77777777" w:rsidR="00EF5090" w:rsidRPr="00A84CB3" w:rsidRDefault="00EF5090" w:rsidP="00497A77">
            <w:pPr>
              <w:spacing w:after="0"/>
              <w:rPr>
                <w:rFonts w:ascii="Verdana" w:hAnsi="Verdana" w:cstheme="minorHAnsi"/>
                <w:b/>
                <w:bCs/>
              </w:rPr>
            </w:pPr>
            <w:r w:rsidRPr="00A84CB3">
              <w:rPr>
                <w:rFonts w:ascii="Verdana" w:hAnsi="Verdana" w:cstheme="minorHAnsi"/>
              </w:rPr>
              <w:t>3</w:t>
            </w:r>
          </w:p>
        </w:tc>
        <w:tc>
          <w:tcPr>
            <w:tcW w:w="3120" w:type="dxa"/>
          </w:tcPr>
          <w:p w14:paraId="775BFFB3"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Cildināt Latvijas dabas skaistumu, kultūras daudzveidību un latviešu valodu.</w:t>
            </w:r>
          </w:p>
          <w:p w14:paraId="1F6D6B98" w14:textId="77777777" w:rsidR="00EF5090" w:rsidRPr="00A84CB3" w:rsidRDefault="00EF5090" w:rsidP="00497A77">
            <w:pPr>
              <w:spacing w:after="0"/>
              <w:jc w:val="left"/>
              <w:rPr>
                <w:rFonts w:ascii="Verdana" w:hAnsi="Verdana" w:cstheme="minorHAnsi"/>
                <w:highlight w:val="yellow"/>
              </w:rPr>
            </w:pPr>
          </w:p>
        </w:tc>
        <w:tc>
          <w:tcPr>
            <w:tcW w:w="4678" w:type="dxa"/>
          </w:tcPr>
          <w:p w14:paraId="43C5598B"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Komunicētas un popularizētas Latvijas dabas vērtības un mantojums.</w:t>
            </w:r>
          </w:p>
          <w:p w14:paraId="05091399"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Komunicētas un popularizētas Latvijas kultūras vērtības un mantojums.</w:t>
            </w:r>
          </w:p>
          <w:p w14:paraId="48418FDA"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Uzsāktas iniciatīvas, kas vērstas uz latviešu valodas aizsardzību un nozīmes stiprināšanu.</w:t>
            </w:r>
          </w:p>
          <w:p w14:paraId="16386BAD"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Ārvalstu sabiedrība iepazīstināta un informēta par izcilību Latvijas mākslā.</w:t>
            </w:r>
          </w:p>
        </w:tc>
      </w:tr>
      <w:tr w:rsidR="00EF5090" w:rsidRPr="00A84CB3" w14:paraId="2E0258D5" w14:textId="77777777">
        <w:tc>
          <w:tcPr>
            <w:tcW w:w="561" w:type="dxa"/>
          </w:tcPr>
          <w:p w14:paraId="211E30FC" w14:textId="77777777" w:rsidR="00EF5090" w:rsidRPr="00A84CB3" w:rsidRDefault="00EF5090" w:rsidP="00497A77">
            <w:pPr>
              <w:spacing w:after="0"/>
              <w:rPr>
                <w:rFonts w:ascii="Verdana" w:hAnsi="Verdana" w:cstheme="minorHAnsi"/>
                <w:b/>
                <w:bCs/>
              </w:rPr>
            </w:pPr>
            <w:r w:rsidRPr="00A84CB3">
              <w:rPr>
                <w:rFonts w:ascii="Verdana" w:hAnsi="Verdana" w:cstheme="minorHAnsi"/>
              </w:rPr>
              <w:t>4.</w:t>
            </w:r>
          </w:p>
        </w:tc>
        <w:tc>
          <w:tcPr>
            <w:tcW w:w="3120" w:type="dxa"/>
          </w:tcPr>
          <w:p w14:paraId="1E49EA52"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Daudzināt Latvijas cilvēku talantus, izcilību, uzņēmīgumu un sasniegumus.</w:t>
            </w:r>
          </w:p>
          <w:p w14:paraId="14AF1D2A" w14:textId="77777777" w:rsidR="00EF5090" w:rsidRPr="00A84CB3" w:rsidRDefault="00EF5090" w:rsidP="00497A77">
            <w:pPr>
              <w:spacing w:after="0"/>
              <w:jc w:val="left"/>
              <w:rPr>
                <w:rFonts w:ascii="Verdana" w:hAnsi="Verdana" w:cstheme="minorHAnsi"/>
                <w:highlight w:val="yellow"/>
              </w:rPr>
            </w:pPr>
          </w:p>
        </w:tc>
        <w:tc>
          <w:tcPr>
            <w:tcW w:w="4678" w:type="dxa"/>
          </w:tcPr>
          <w:p w14:paraId="1CFE91C7"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Aktualizēti un cildināti konkrētu personību sasniegumi dažādās sabiedrības dzīves jomās.</w:t>
            </w:r>
          </w:p>
          <w:p w14:paraId="6D2B37A3"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Popularizēti konkrētu cilvēku, organizāciju, uzņēmumu, kopienu profesionālie sasniegumi un veiksmes stāsti.</w:t>
            </w:r>
          </w:p>
        </w:tc>
      </w:tr>
      <w:tr w:rsidR="00EF5090" w:rsidRPr="00A84CB3" w14:paraId="2770AEB2" w14:textId="77777777">
        <w:tc>
          <w:tcPr>
            <w:tcW w:w="561" w:type="dxa"/>
          </w:tcPr>
          <w:p w14:paraId="2B16BD85" w14:textId="77777777" w:rsidR="00EF5090" w:rsidRPr="00A84CB3" w:rsidRDefault="00EF5090" w:rsidP="00497A77">
            <w:pPr>
              <w:spacing w:after="0"/>
              <w:rPr>
                <w:rFonts w:ascii="Verdana" w:hAnsi="Verdana" w:cstheme="minorHAnsi"/>
                <w:b/>
                <w:bCs/>
              </w:rPr>
            </w:pPr>
            <w:r w:rsidRPr="00A84CB3">
              <w:rPr>
                <w:rFonts w:ascii="Verdana" w:hAnsi="Verdana" w:cstheme="minorHAnsi"/>
              </w:rPr>
              <w:t>5.</w:t>
            </w:r>
          </w:p>
        </w:tc>
        <w:tc>
          <w:tcPr>
            <w:tcW w:w="3120" w:type="dxa"/>
          </w:tcPr>
          <w:p w14:paraId="22715E80"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Modināt sabiedrībā atbildības ētiku, atbildības uzņemšanos par sevi, savu ģimeni, kopienu un valsti.</w:t>
            </w:r>
          </w:p>
          <w:p w14:paraId="72431D67" w14:textId="77777777" w:rsidR="00EF5090" w:rsidRPr="00A84CB3" w:rsidRDefault="00EF5090" w:rsidP="00497A77">
            <w:pPr>
              <w:spacing w:after="0"/>
              <w:jc w:val="left"/>
              <w:rPr>
                <w:rFonts w:ascii="Verdana" w:hAnsi="Verdana" w:cstheme="minorHAnsi"/>
                <w:highlight w:val="yellow"/>
              </w:rPr>
            </w:pPr>
          </w:p>
        </w:tc>
        <w:tc>
          <w:tcPr>
            <w:tcW w:w="4678" w:type="dxa"/>
          </w:tcPr>
          <w:p w14:paraId="13CBEE82"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Padziļināta izpratne par individuālās atbildības uzņemšanos attiecībā uz sabiedrībā nozīmīgu problēmu risināšanu.</w:t>
            </w:r>
          </w:p>
          <w:p w14:paraId="1189AEE5"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Aktivizēta pilsoniskā līdzdalība un pašiniciatīva.</w:t>
            </w:r>
          </w:p>
          <w:p w14:paraId="6A074D79"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 xml:space="preserve">Aktivizēta dzimtu un kopienu </w:t>
            </w:r>
            <w:r w:rsidRPr="00A84CB3">
              <w:rPr>
                <w:rFonts w:ascii="Verdana" w:hAnsi="Verdana" w:cstheme="minorHAnsi"/>
                <w:color w:val="auto"/>
                <w:szCs w:val="22"/>
                <w:lang w:val="lv-LV"/>
              </w:rPr>
              <w:lastRenderedPageBreak/>
              <w:t>vēstures izzināšana.</w:t>
            </w:r>
          </w:p>
          <w:p w14:paraId="35340355"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Stiprinātas Latvijas valsts un iedzīvotāju saiknes ar diasporu.</w:t>
            </w:r>
          </w:p>
        </w:tc>
      </w:tr>
      <w:tr w:rsidR="00EF5090" w:rsidRPr="00A84CB3" w14:paraId="7F95FD7F" w14:textId="77777777">
        <w:tc>
          <w:tcPr>
            <w:tcW w:w="561" w:type="dxa"/>
          </w:tcPr>
          <w:p w14:paraId="28EA9BD6" w14:textId="77777777" w:rsidR="00EF5090" w:rsidRPr="00A84CB3" w:rsidRDefault="00EF5090" w:rsidP="00497A77">
            <w:pPr>
              <w:spacing w:after="0"/>
              <w:rPr>
                <w:rFonts w:ascii="Verdana" w:hAnsi="Verdana" w:cstheme="minorHAnsi"/>
                <w:b/>
                <w:bCs/>
              </w:rPr>
            </w:pPr>
            <w:r w:rsidRPr="00A84CB3">
              <w:rPr>
                <w:rFonts w:ascii="Verdana" w:hAnsi="Verdana" w:cstheme="minorHAnsi"/>
              </w:rPr>
              <w:lastRenderedPageBreak/>
              <w:t>6.</w:t>
            </w:r>
          </w:p>
        </w:tc>
        <w:tc>
          <w:tcPr>
            <w:tcW w:w="3120" w:type="dxa"/>
          </w:tcPr>
          <w:p w14:paraId="4B692AEC"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Stiprināt jauniešu radošo iniciatīvu un piederības sajūtu Latvijai.</w:t>
            </w:r>
          </w:p>
          <w:p w14:paraId="1CA072D5" w14:textId="77777777" w:rsidR="00EF5090" w:rsidRPr="00A84CB3" w:rsidRDefault="00EF5090" w:rsidP="00497A77">
            <w:pPr>
              <w:spacing w:after="0"/>
              <w:jc w:val="left"/>
              <w:rPr>
                <w:rFonts w:ascii="Verdana" w:hAnsi="Verdana" w:cstheme="minorHAnsi"/>
                <w:highlight w:val="yellow"/>
              </w:rPr>
            </w:pPr>
          </w:p>
        </w:tc>
        <w:tc>
          <w:tcPr>
            <w:tcW w:w="4678" w:type="dxa"/>
          </w:tcPr>
          <w:p w14:paraId="526219B6"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Aktivizēta jauniešu pašiniciatīva un līdzdalība.</w:t>
            </w:r>
          </w:p>
          <w:p w14:paraId="18814E23"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Padziļinātas jauniešu zināšanas un izpratne par Latvijas valsts tapšanu un vēsturi.</w:t>
            </w:r>
          </w:p>
          <w:p w14:paraId="339F4139"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Paplašināta jauniešu kultūras pieredze un attīstītas kultūras vajadzības.</w:t>
            </w:r>
          </w:p>
        </w:tc>
      </w:tr>
      <w:tr w:rsidR="00EF5090" w:rsidRPr="00A84CB3" w14:paraId="786A081D" w14:textId="77777777">
        <w:tc>
          <w:tcPr>
            <w:tcW w:w="561" w:type="dxa"/>
          </w:tcPr>
          <w:p w14:paraId="382AF084" w14:textId="77777777" w:rsidR="00EF5090" w:rsidRPr="00A84CB3" w:rsidRDefault="00EF5090" w:rsidP="00497A77">
            <w:pPr>
              <w:spacing w:after="0"/>
              <w:rPr>
                <w:rFonts w:ascii="Verdana" w:hAnsi="Verdana" w:cstheme="minorHAnsi"/>
                <w:b/>
                <w:bCs/>
              </w:rPr>
            </w:pPr>
            <w:r w:rsidRPr="00A84CB3">
              <w:rPr>
                <w:rFonts w:ascii="Verdana" w:hAnsi="Verdana" w:cstheme="minorHAnsi"/>
              </w:rPr>
              <w:t>7.</w:t>
            </w:r>
          </w:p>
        </w:tc>
        <w:tc>
          <w:tcPr>
            <w:tcW w:w="3120" w:type="dxa"/>
          </w:tcPr>
          <w:p w14:paraId="6259C9B3"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Radīt paliekošas 21. gadsimta Latvijas vērtības, simbolus un jaunrades darbus.</w:t>
            </w:r>
          </w:p>
          <w:p w14:paraId="299BB863" w14:textId="77777777" w:rsidR="00EF5090" w:rsidRPr="00A84CB3" w:rsidRDefault="00EF5090" w:rsidP="00497A77">
            <w:pPr>
              <w:spacing w:after="0"/>
              <w:jc w:val="left"/>
              <w:rPr>
                <w:rFonts w:ascii="Verdana" w:hAnsi="Verdana" w:cstheme="minorHAnsi"/>
                <w:highlight w:val="yellow"/>
              </w:rPr>
            </w:pPr>
          </w:p>
        </w:tc>
        <w:tc>
          <w:tcPr>
            <w:tcW w:w="4678" w:type="dxa"/>
          </w:tcPr>
          <w:p w14:paraId="55FD7811"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 xml:space="preserve">Attīstītas jaunas tradīcijas. </w:t>
            </w:r>
          </w:p>
          <w:p w14:paraId="77F416AA"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Radīti jauni kultūras un dabas pieredzējuma formāti Latvijas skolas somas ietvaros.</w:t>
            </w:r>
          </w:p>
          <w:p w14:paraId="6A166693"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Radīti Latvijas simtgadei veltīti mākslas darbi, (mūzikā, teātrī, dejā, literatūrā, vizuālajā mākslā utt.).</w:t>
            </w:r>
          </w:p>
        </w:tc>
      </w:tr>
      <w:tr w:rsidR="00EF5090" w:rsidRPr="00A84CB3" w14:paraId="687B5EBF" w14:textId="77777777">
        <w:tc>
          <w:tcPr>
            <w:tcW w:w="561" w:type="dxa"/>
          </w:tcPr>
          <w:p w14:paraId="16C64443" w14:textId="77777777" w:rsidR="00EF5090" w:rsidRPr="00A84CB3" w:rsidRDefault="00EF5090" w:rsidP="00497A77">
            <w:pPr>
              <w:spacing w:after="0"/>
              <w:rPr>
                <w:rFonts w:ascii="Verdana" w:hAnsi="Verdana" w:cstheme="minorHAnsi"/>
                <w:b/>
                <w:bCs/>
              </w:rPr>
            </w:pPr>
            <w:r w:rsidRPr="00A84CB3">
              <w:rPr>
                <w:rFonts w:ascii="Verdana" w:hAnsi="Verdana" w:cstheme="minorHAnsi"/>
              </w:rPr>
              <w:t>8.</w:t>
            </w:r>
          </w:p>
        </w:tc>
        <w:tc>
          <w:tcPr>
            <w:tcW w:w="3120" w:type="dxa"/>
          </w:tcPr>
          <w:p w14:paraId="4F357E67" w14:textId="77777777" w:rsidR="00EF5090" w:rsidRPr="00CC0B2D" w:rsidRDefault="00EF5090" w:rsidP="00497A77">
            <w:pPr>
              <w:pBdr>
                <w:top w:val="nil"/>
                <w:left w:val="nil"/>
                <w:bottom w:val="nil"/>
                <w:right w:val="nil"/>
                <w:between w:val="nil"/>
                <w:bar w:val="nil"/>
              </w:pBdr>
              <w:spacing w:after="0"/>
              <w:jc w:val="left"/>
              <w:rPr>
                <w:rStyle w:val="NoneA"/>
                <w:lang w:val="lv-LV"/>
              </w:rPr>
            </w:pPr>
            <w:r w:rsidRPr="00A84CB3">
              <w:rPr>
                <w:rStyle w:val="NoneA"/>
                <w:rFonts w:ascii="Verdana" w:hAnsi="Verdana" w:cstheme="minorHAnsi"/>
                <w:lang w:val="lv-LV"/>
              </w:rPr>
              <w:t>Vēstīt par Latviju kā aktīvu un atbildīgu starptautisko un starpkultūru attiecību veidotāju.</w:t>
            </w:r>
          </w:p>
        </w:tc>
        <w:tc>
          <w:tcPr>
            <w:tcW w:w="4678" w:type="dxa"/>
          </w:tcPr>
          <w:p w14:paraId="523F1ADF"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Publiskās diplomātijas pasākumi Latvijā.</w:t>
            </w:r>
          </w:p>
          <w:p w14:paraId="59F6B49A" w14:textId="77777777" w:rsidR="00EF5090" w:rsidRPr="00A84CB3" w:rsidRDefault="00EF5090" w:rsidP="00497A77">
            <w:pPr>
              <w:pStyle w:val="Sarakstarindkopa"/>
              <w:numPr>
                <w:ilvl w:val="0"/>
                <w:numId w:val="11"/>
              </w:numPr>
              <w:spacing w:after="0"/>
              <w:jc w:val="left"/>
              <w:rPr>
                <w:rFonts w:ascii="Verdana" w:hAnsi="Verdana" w:cstheme="minorHAnsi"/>
                <w:color w:val="auto"/>
                <w:szCs w:val="22"/>
                <w:lang w:val="lv-LV"/>
              </w:rPr>
            </w:pPr>
            <w:r w:rsidRPr="00A84CB3">
              <w:rPr>
                <w:rFonts w:ascii="Verdana" w:hAnsi="Verdana" w:cstheme="minorHAnsi"/>
                <w:color w:val="auto"/>
                <w:szCs w:val="22"/>
                <w:lang w:val="lv-LV"/>
              </w:rPr>
              <w:t>Publiskās diplomātijas pasākumi ārvalstīs.</w:t>
            </w:r>
          </w:p>
        </w:tc>
      </w:tr>
    </w:tbl>
    <w:p w14:paraId="5FEEA751" w14:textId="77777777" w:rsidR="00EF5090" w:rsidRPr="00A84CB3" w:rsidRDefault="00EF5090" w:rsidP="00497A77">
      <w:pPr>
        <w:spacing w:after="0"/>
        <w:rPr>
          <w:rFonts w:ascii="Verdana" w:hAnsi="Verdana"/>
        </w:rPr>
      </w:pPr>
    </w:p>
    <w:p w14:paraId="6195B7C6" w14:textId="77777777" w:rsidR="00790A90" w:rsidRPr="00A84CB3" w:rsidRDefault="00790A90" w:rsidP="00497A77">
      <w:pPr>
        <w:spacing w:after="0"/>
        <w:rPr>
          <w:rFonts w:ascii="Verdana" w:hAnsi="Verdana"/>
        </w:rPr>
      </w:pPr>
    </w:p>
    <w:sectPr w:rsidR="00790A90" w:rsidRPr="00A84CB3" w:rsidSect="00A72CDC">
      <w:pgSz w:w="11906" w:h="16838"/>
      <w:pgMar w:top="568" w:right="707"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C6843" w14:textId="77777777" w:rsidR="00443F16" w:rsidRDefault="00443F16" w:rsidP="003B01FA">
      <w:pPr>
        <w:spacing w:after="0"/>
      </w:pPr>
      <w:r>
        <w:separator/>
      </w:r>
    </w:p>
  </w:endnote>
  <w:endnote w:type="continuationSeparator" w:id="0">
    <w:p w14:paraId="7DD206DF" w14:textId="77777777" w:rsidR="00443F16" w:rsidRDefault="00443F16" w:rsidP="003B01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A5924" w14:textId="77777777" w:rsidR="00443F16" w:rsidRDefault="00443F16" w:rsidP="003B01FA">
      <w:pPr>
        <w:spacing w:after="0"/>
      </w:pPr>
      <w:r>
        <w:separator/>
      </w:r>
    </w:p>
  </w:footnote>
  <w:footnote w:type="continuationSeparator" w:id="0">
    <w:p w14:paraId="3BA6CA7D" w14:textId="77777777" w:rsidR="00443F16" w:rsidRDefault="00443F16" w:rsidP="003B01F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3734"/>
    <w:multiLevelType w:val="hybridMultilevel"/>
    <w:tmpl w:val="E66E8CDC"/>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791B3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E50B90"/>
    <w:multiLevelType w:val="hybridMultilevel"/>
    <w:tmpl w:val="B8C8730A"/>
    <w:lvl w:ilvl="0" w:tplc="9FB0B1C0">
      <w:start w:val="1"/>
      <w:numFmt w:val="decimal"/>
      <w:lvlText w:val="%1."/>
      <w:lvlJc w:val="left"/>
      <w:pPr>
        <w:ind w:left="360" w:hanging="360"/>
      </w:pPr>
      <w:rPr>
        <w:rFonts w:ascii="Calibri" w:eastAsia="Calibri" w:hAnsi="Calibri" w:cs="Times New Roman"/>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892D15"/>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CB60310"/>
    <w:multiLevelType w:val="hybridMultilevel"/>
    <w:tmpl w:val="790AD0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15C4B29"/>
    <w:multiLevelType w:val="hybridMultilevel"/>
    <w:tmpl w:val="3634CB2A"/>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086263"/>
    <w:multiLevelType w:val="hybridMultilevel"/>
    <w:tmpl w:val="567E7464"/>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Arial"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Arial"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3C84670C"/>
    <w:multiLevelType w:val="hybridMultilevel"/>
    <w:tmpl w:val="0484A07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0E4472F"/>
    <w:multiLevelType w:val="hybridMultilevel"/>
    <w:tmpl w:val="3F82E52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Arial"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Arial"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635B5B37"/>
    <w:multiLevelType w:val="hybridMultilevel"/>
    <w:tmpl w:val="B62894B4"/>
    <w:lvl w:ilvl="0" w:tplc="1410EB34">
      <w:start w:val="2018"/>
      <w:numFmt w:val="bullet"/>
      <w:lvlText w:val="-"/>
      <w:lvlJc w:val="left"/>
      <w:pPr>
        <w:ind w:left="720" w:hanging="360"/>
      </w:pPr>
      <w:rPr>
        <w:rFonts w:ascii="Verdana" w:eastAsiaTheme="minorHAnsi" w:hAnsi="Verdan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6B1F24"/>
    <w:multiLevelType w:val="hybridMultilevel"/>
    <w:tmpl w:val="A86E2B4E"/>
    <w:lvl w:ilvl="0" w:tplc="AC281E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512DDB"/>
    <w:multiLevelType w:val="hybridMultilevel"/>
    <w:tmpl w:val="D45EB3D4"/>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Arial"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Arial"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66CD2046"/>
    <w:multiLevelType w:val="hybridMultilevel"/>
    <w:tmpl w:val="C5FE159C"/>
    <w:lvl w:ilvl="0" w:tplc="AC281E9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Arial"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Arial"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F753A87"/>
    <w:multiLevelType w:val="hybridMultilevel"/>
    <w:tmpl w:val="A68016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3E86004"/>
    <w:multiLevelType w:val="hybridMultilevel"/>
    <w:tmpl w:val="9F38C1A8"/>
    <w:lvl w:ilvl="0" w:tplc="0426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D929EC"/>
    <w:multiLevelType w:val="hybridMultilevel"/>
    <w:tmpl w:val="A2E81726"/>
    <w:lvl w:ilvl="0" w:tplc="781A091A">
      <w:start w:val="2"/>
      <w:numFmt w:val="bullet"/>
      <w:lvlText w:val="-"/>
      <w:lvlJc w:val="left"/>
      <w:pPr>
        <w:ind w:left="720" w:hanging="360"/>
      </w:pPr>
      <w:rPr>
        <w:rFonts w:ascii="Calibri" w:eastAsiaTheme="minorHAnsi" w:hAnsi="Calibri" w:cs="Times" w:hint="default"/>
      </w:rPr>
    </w:lvl>
    <w:lvl w:ilvl="1" w:tplc="04260003" w:tentative="1">
      <w:start w:val="1"/>
      <w:numFmt w:val="bullet"/>
      <w:lvlText w:val="o"/>
      <w:lvlJc w:val="left"/>
      <w:pPr>
        <w:ind w:left="1440" w:hanging="360"/>
      </w:pPr>
      <w:rPr>
        <w:rFonts w:ascii="Courier New" w:hAnsi="Courier New" w:cs="Arial"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Arial"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Arial" w:hint="default"/>
      </w:rPr>
    </w:lvl>
    <w:lvl w:ilvl="8" w:tplc="0426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5"/>
  </w:num>
  <w:num w:numId="5">
    <w:abstractNumId w:val="13"/>
  </w:num>
  <w:num w:numId="6">
    <w:abstractNumId w:val="11"/>
  </w:num>
  <w:num w:numId="7">
    <w:abstractNumId w:val="7"/>
  </w:num>
  <w:num w:numId="8">
    <w:abstractNumId w:val="0"/>
  </w:num>
  <w:num w:numId="9">
    <w:abstractNumId w:val="14"/>
  </w:num>
  <w:num w:numId="10">
    <w:abstractNumId w:val="15"/>
  </w:num>
  <w:num w:numId="11">
    <w:abstractNumId w:val="12"/>
  </w:num>
  <w:num w:numId="12">
    <w:abstractNumId w:val="1"/>
  </w:num>
  <w:num w:numId="13">
    <w:abstractNumId w:val="4"/>
  </w:num>
  <w:num w:numId="14">
    <w:abstractNumId w:val="3"/>
  </w:num>
  <w:num w:numId="15">
    <w:abstractNumId w:val="6"/>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FA"/>
    <w:rsid w:val="00046F23"/>
    <w:rsid w:val="00085388"/>
    <w:rsid w:val="00085F5F"/>
    <w:rsid w:val="00090894"/>
    <w:rsid w:val="000A498B"/>
    <w:rsid w:val="000A6653"/>
    <w:rsid w:val="000C1C69"/>
    <w:rsid w:val="000D1FEF"/>
    <w:rsid w:val="00106912"/>
    <w:rsid w:val="00154B66"/>
    <w:rsid w:val="0016511C"/>
    <w:rsid w:val="001702D8"/>
    <w:rsid w:val="00180F8D"/>
    <w:rsid w:val="001C1FE3"/>
    <w:rsid w:val="001E7890"/>
    <w:rsid w:val="001F46C0"/>
    <w:rsid w:val="00213E2A"/>
    <w:rsid w:val="00257EF8"/>
    <w:rsid w:val="0026418E"/>
    <w:rsid w:val="00281745"/>
    <w:rsid w:val="00312F87"/>
    <w:rsid w:val="0034045A"/>
    <w:rsid w:val="003436FD"/>
    <w:rsid w:val="00350C82"/>
    <w:rsid w:val="00351495"/>
    <w:rsid w:val="00362AF4"/>
    <w:rsid w:val="003B01FA"/>
    <w:rsid w:val="003C635E"/>
    <w:rsid w:val="003D14D1"/>
    <w:rsid w:val="003D2F15"/>
    <w:rsid w:val="003D3FDE"/>
    <w:rsid w:val="003E3BC1"/>
    <w:rsid w:val="0041097B"/>
    <w:rsid w:val="00443F16"/>
    <w:rsid w:val="00464F11"/>
    <w:rsid w:val="00497A77"/>
    <w:rsid w:val="004D63C9"/>
    <w:rsid w:val="004F6259"/>
    <w:rsid w:val="0052213E"/>
    <w:rsid w:val="00553B0A"/>
    <w:rsid w:val="00560309"/>
    <w:rsid w:val="00577191"/>
    <w:rsid w:val="005C3678"/>
    <w:rsid w:val="005D7D4F"/>
    <w:rsid w:val="005D7EFB"/>
    <w:rsid w:val="006F5D5A"/>
    <w:rsid w:val="007057C5"/>
    <w:rsid w:val="00712C15"/>
    <w:rsid w:val="007577B5"/>
    <w:rsid w:val="00790A90"/>
    <w:rsid w:val="007959F4"/>
    <w:rsid w:val="007A4327"/>
    <w:rsid w:val="007C3648"/>
    <w:rsid w:val="007C6DF8"/>
    <w:rsid w:val="007D70AB"/>
    <w:rsid w:val="007E7F4D"/>
    <w:rsid w:val="007F091A"/>
    <w:rsid w:val="008422D5"/>
    <w:rsid w:val="008801ED"/>
    <w:rsid w:val="008D3236"/>
    <w:rsid w:val="0093305B"/>
    <w:rsid w:val="00940E4B"/>
    <w:rsid w:val="00966592"/>
    <w:rsid w:val="00967AC1"/>
    <w:rsid w:val="009B41AA"/>
    <w:rsid w:val="009D7F1A"/>
    <w:rsid w:val="00A07B40"/>
    <w:rsid w:val="00A36B45"/>
    <w:rsid w:val="00A63F11"/>
    <w:rsid w:val="00A72CDC"/>
    <w:rsid w:val="00A84CB3"/>
    <w:rsid w:val="00A90A68"/>
    <w:rsid w:val="00B31B51"/>
    <w:rsid w:val="00B94076"/>
    <w:rsid w:val="00BC4C0E"/>
    <w:rsid w:val="00BE7AC0"/>
    <w:rsid w:val="00C119F4"/>
    <w:rsid w:val="00C26B87"/>
    <w:rsid w:val="00C6006A"/>
    <w:rsid w:val="00CA37D9"/>
    <w:rsid w:val="00CC0B2D"/>
    <w:rsid w:val="00CE3663"/>
    <w:rsid w:val="00D0262F"/>
    <w:rsid w:val="00D052FC"/>
    <w:rsid w:val="00D50E6A"/>
    <w:rsid w:val="00D767BC"/>
    <w:rsid w:val="00DA4D40"/>
    <w:rsid w:val="00DD25DB"/>
    <w:rsid w:val="00DF683D"/>
    <w:rsid w:val="00E030F8"/>
    <w:rsid w:val="00E14935"/>
    <w:rsid w:val="00E22261"/>
    <w:rsid w:val="00E93F0C"/>
    <w:rsid w:val="00EA7093"/>
    <w:rsid w:val="00EF5090"/>
    <w:rsid w:val="00F14408"/>
    <w:rsid w:val="00F21473"/>
    <w:rsid w:val="00F258F4"/>
    <w:rsid w:val="00F50614"/>
    <w:rsid w:val="00F71404"/>
    <w:rsid w:val="00FA1BE9"/>
    <w:rsid w:val="00FF7D84"/>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51EC7"/>
  <w15:docId w15:val="{27499F8D-E913-4496-960F-FFC9DFC7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3B01FA"/>
    <w:pPr>
      <w:spacing w:after="120" w:line="240" w:lineRule="auto"/>
      <w:jc w:val="both"/>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3B01FA"/>
    <w:rPr>
      <w:color w:val="0563C1" w:themeColor="hyperlink"/>
      <w:u w:val="single"/>
    </w:rPr>
  </w:style>
  <w:style w:type="paragraph" w:styleId="Vresteksts">
    <w:name w:val="footnote text"/>
    <w:aliases w:val="Footnote,Fußnote,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T"/>
    <w:basedOn w:val="Parasts"/>
    <w:link w:val="VrestekstsRakstz"/>
    <w:uiPriority w:val="99"/>
    <w:unhideWhenUsed/>
    <w:qFormat/>
    <w:rsid w:val="003B01FA"/>
    <w:pPr>
      <w:spacing w:after="0"/>
      <w:jc w:val="left"/>
    </w:pPr>
    <w:rPr>
      <w:rFonts w:ascii="Times New Roman" w:eastAsia="Times New Roman" w:hAnsi="Times New Roman" w:cs="Times New Roman"/>
      <w:sz w:val="20"/>
      <w:szCs w:val="20"/>
      <w:lang w:val="en-AU"/>
    </w:rPr>
  </w:style>
  <w:style w:type="character" w:customStyle="1" w:styleId="VrestekstsRakstz">
    <w:name w:val="Vēres teksts Rakstz."/>
    <w:aliases w:val="Footnote Rakstz.,Fußnote Rakstz.,fn Rakstz.,single space Rakstz.,FOOTNOTES Rakstz.,Текст сноски Знак Rakstz.,Текст сноски Знак1 Знак Rakstz.,Текст сноски Знак Знак Знак Rakstz.,Footnote Text Char Знак Знак Rakstz.,FT Rakstz."/>
    <w:basedOn w:val="Noklusjumarindkopasfonts"/>
    <w:link w:val="Vresteksts"/>
    <w:uiPriority w:val="99"/>
    <w:qFormat/>
    <w:rsid w:val="003B01FA"/>
    <w:rPr>
      <w:rFonts w:ascii="Times New Roman" w:eastAsia="Times New Roman" w:hAnsi="Times New Roman" w:cs="Times New Roman"/>
      <w:sz w:val="20"/>
      <w:szCs w:val="20"/>
      <w:lang w:val="en-AU"/>
    </w:rPr>
  </w:style>
  <w:style w:type="character" w:styleId="Vresatsauce">
    <w:name w:val="footnote reference"/>
    <w:aliases w:val="Footnote symbol,Footnote Reference Number,Footnote sign,Style 4,fr,SUPERS,Footnote Refernece,ftref,Footnote Reference Superscript,stylish,BVI fnr,Fußnotenzeichen_Raxen,callout,Footnotes refss,Fussnota,Footnote reference number"/>
    <w:basedOn w:val="Noklusjumarindkopasfonts"/>
    <w:link w:val="CharCharCharChar"/>
    <w:uiPriority w:val="99"/>
    <w:unhideWhenUsed/>
    <w:qFormat/>
    <w:rsid w:val="003B01FA"/>
    <w:rPr>
      <w:sz w:val="16"/>
      <w:vertAlign w:val="superscript"/>
    </w:rPr>
  </w:style>
  <w:style w:type="paragraph" w:styleId="Sarakstarindkopa">
    <w:name w:val="List Paragraph"/>
    <w:aliases w:val="2,Normal bullet 2,Bullet list,Saistīto dokumentu saraksts,Syle 1,Numurets,H&amp;P List Paragraph,Krāsains saraksts — izcēlums 11,Strip,Colorful List - Accent 12,Table of contents numbered,Citation List,PPS_Bullet,Virsraksti,Bullet EY"/>
    <w:basedOn w:val="Parasts"/>
    <w:link w:val="SarakstarindkopaRakstz"/>
    <w:uiPriority w:val="34"/>
    <w:qFormat/>
    <w:rsid w:val="003B01FA"/>
    <w:pPr>
      <w:ind w:left="720"/>
      <w:contextualSpacing/>
    </w:pPr>
    <w:rPr>
      <w:rFonts w:ascii="Calibri" w:eastAsia="Calibri" w:hAnsi="Calibri" w:cs="Times New Roman"/>
      <w:color w:val="000000"/>
      <w:szCs w:val="20"/>
      <w:lang w:val="en-AU"/>
    </w:rPr>
  </w:style>
  <w:style w:type="character" w:customStyle="1" w:styleId="SarakstarindkopaRakstz">
    <w:name w:val="Saraksta rindkopa Rakstz."/>
    <w:aliases w:val="2 Rakstz.,Normal bullet 2 Rakstz.,Bullet list Rakstz.,Saistīto dokumentu saraksts Rakstz.,Syle 1 Rakstz.,Numurets Rakstz.,H&amp;P List Paragraph Rakstz.,Krāsains saraksts — izcēlums 11 Rakstz.,Strip Rakstz.,Citation List Rakstz."/>
    <w:link w:val="Sarakstarindkopa"/>
    <w:uiPriority w:val="34"/>
    <w:qFormat/>
    <w:locked/>
    <w:rsid w:val="003B01FA"/>
    <w:rPr>
      <w:rFonts w:ascii="Calibri" w:eastAsia="Calibri" w:hAnsi="Calibri" w:cs="Times New Roman"/>
      <w:color w:val="000000"/>
      <w:szCs w:val="20"/>
      <w:lang w:val="en-AU"/>
    </w:rPr>
  </w:style>
  <w:style w:type="paragraph" w:customStyle="1" w:styleId="CharCharCharChar">
    <w:name w:val="Char Char Char Char"/>
    <w:aliases w:val="Char2"/>
    <w:basedOn w:val="Parasts"/>
    <w:next w:val="Parasts"/>
    <w:link w:val="Vresatsauce"/>
    <w:uiPriority w:val="99"/>
    <w:rsid w:val="003B01FA"/>
    <w:pPr>
      <w:jc w:val="left"/>
    </w:pPr>
    <w:rPr>
      <w:sz w:val="16"/>
      <w:vertAlign w:val="superscript"/>
    </w:rPr>
  </w:style>
  <w:style w:type="character" w:customStyle="1" w:styleId="col-sm-91">
    <w:name w:val="col-sm-91"/>
    <w:basedOn w:val="Noklusjumarindkopasfonts"/>
    <w:rsid w:val="003B01FA"/>
  </w:style>
  <w:style w:type="paragraph" w:styleId="Parakstszemobjekta">
    <w:name w:val="caption"/>
    <w:basedOn w:val="Parasts"/>
    <w:next w:val="Parasts"/>
    <w:link w:val="ParakstszemobjektaRakstz"/>
    <w:uiPriority w:val="35"/>
    <w:unhideWhenUsed/>
    <w:qFormat/>
    <w:rsid w:val="00EF5090"/>
    <w:pPr>
      <w:spacing w:after="0"/>
    </w:pPr>
    <w:rPr>
      <w:b/>
      <w:i/>
      <w:iCs/>
      <w:color w:val="002060"/>
      <w:sz w:val="18"/>
      <w:szCs w:val="18"/>
    </w:rPr>
  </w:style>
  <w:style w:type="table" w:customStyle="1" w:styleId="Reatabula4-izclums11">
    <w:name w:val="Režģa tabula 4 - izcēlums 11"/>
    <w:basedOn w:val="Parastatabula"/>
    <w:uiPriority w:val="49"/>
    <w:rsid w:val="00EF50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ParakstszemobjektaRakstz">
    <w:name w:val="Paraksts zem objekta Rakstz."/>
    <w:basedOn w:val="Noklusjumarindkopasfonts"/>
    <w:link w:val="Parakstszemobjekta"/>
    <w:uiPriority w:val="35"/>
    <w:rsid w:val="00EF5090"/>
    <w:rPr>
      <w:b/>
      <w:i/>
      <w:iCs/>
      <w:color w:val="002060"/>
      <w:sz w:val="18"/>
      <w:szCs w:val="18"/>
    </w:rPr>
  </w:style>
  <w:style w:type="character" w:customStyle="1" w:styleId="NoneA">
    <w:name w:val="None A"/>
    <w:rsid w:val="00EF5090"/>
    <w:rPr>
      <w:lang w:val="de-DE"/>
    </w:rPr>
  </w:style>
  <w:style w:type="paragraph" w:customStyle="1" w:styleId="labojumupamats">
    <w:name w:val="labojumu_pamats"/>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paragraph" w:customStyle="1" w:styleId="tvhtml">
    <w:name w:val="tv_html"/>
    <w:basedOn w:val="Parasts"/>
    <w:rsid w:val="00EF5090"/>
    <w:pPr>
      <w:spacing w:before="100" w:beforeAutospacing="1" w:after="100" w:afterAutospacing="1"/>
      <w:jc w:val="left"/>
    </w:pPr>
    <w:rPr>
      <w:rFonts w:ascii="Times New Roman" w:eastAsia="Times New Roman" w:hAnsi="Times New Roman" w:cs="Times New Roman"/>
      <w:sz w:val="24"/>
      <w:szCs w:val="24"/>
      <w:lang w:eastAsia="lv-LV"/>
    </w:rPr>
  </w:style>
  <w:style w:type="table" w:customStyle="1" w:styleId="Reatabulagaia1">
    <w:name w:val="Režģa tabula gaiša1"/>
    <w:basedOn w:val="Parastatabula"/>
    <w:uiPriority w:val="40"/>
    <w:rsid w:val="00EF509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ststmeklis">
    <w:name w:val="Normal (Web)"/>
    <w:basedOn w:val="Parasts"/>
    <w:uiPriority w:val="99"/>
    <w:rsid w:val="007959F4"/>
    <w:pPr>
      <w:spacing w:beforeLines="1" w:afterLines="1"/>
      <w:jc w:val="left"/>
    </w:pPr>
    <w:rPr>
      <w:rFonts w:ascii="Times" w:hAnsi="Times" w:cs="Times New Roman"/>
      <w:sz w:val="20"/>
      <w:szCs w:val="20"/>
      <w:lang w:val="cs-CZ"/>
    </w:rPr>
  </w:style>
  <w:style w:type="character" w:customStyle="1" w:styleId="markroca7d65z">
    <w:name w:val="markroca7d65z"/>
    <w:basedOn w:val="Noklusjumarindkopasfonts"/>
    <w:rsid w:val="00180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0725">
      <w:bodyDiv w:val="1"/>
      <w:marLeft w:val="0"/>
      <w:marRight w:val="0"/>
      <w:marTop w:val="0"/>
      <w:marBottom w:val="0"/>
      <w:divBdr>
        <w:top w:val="none" w:sz="0" w:space="0" w:color="auto"/>
        <w:left w:val="none" w:sz="0" w:space="0" w:color="auto"/>
        <w:bottom w:val="none" w:sz="0" w:space="0" w:color="auto"/>
        <w:right w:val="none" w:sz="0" w:space="0" w:color="auto"/>
      </w:divBdr>
      <w:divsChild>
        <w:div w:id="198979443">
          <w:marLeft w:val="150"/>
          <w:marRight w:val="150"/>
          <w:marTop w:val="480"/>
          <w:marBottom w:val="0"/>
          <w:divBdr>
            <w:top w:val="none" w:sz="0" w:space="0" w:color="auto"/>
            <w:left w:val="none" w:sz="0" w:space="0" w:color="auto"/>
            <w:bottom w:val="none" w:sz="0" w:space="0" w:color="auto"/>
            <w:right w:val="none" w:sz="0" w:space="0" w:color="auto"/>
          </w:divBdr>
        </w:div>
        <w:div w:id="1419449866">
          <w:marLeft w:val="0"/>
          <w:marRight w:val="0"/>
          <w:marTop w:val="240"/>
          <w:marBottom w:val="0"/>
          <w:divBdr>
            <w:top w:val="none" w:sz="0" w:space="0" w:color="auto"/>
            <w:left w:val="none" w:sz="0" w:space="0" w:color="auto"/>
            <w:bottom w:val="none" w:sz="0" w:space="0" w:color="auto"/>
            <w:right w:val="none" w:sz="0" w:space="0" w:color="auto"/>
          </w:divBdr>
        </w:div>
      </w:divsChild>
    </w:div>
    <w:div w:id="1614433122">
      <w:bodyDiv w:val="1"/>
      <w:marLeft w:val="0"/>
      <w:marRight w:val="0"/>
      <w:marTop w:val="0"/>
      <w:marBottom w:val="0"/>
      <w:divBdr>
        <w:top w:val="none" w:sz="0" w:space="0" w:color="auto"/>
        <w:left w:val="none" w:sz="0" w:space="0" w:color="auto"/>
        <w:bottom w:val="none" w:sz="0" w:space="0" w:color="auto"/>
        <w:right w:val="none" w:sz="0" w:space="0" w:color="auto"/>
      </w:divBdr>
    </w:div>
    <w:div w:id="198188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kc.gov.lv/wp-content/uploads/2014/09/Final_ENG_katalogs_makets.pdf" TargetMode="External"/><Relationship Id="rId3" Type="http://schemas.openxmlformats.org/officeDocument/2006/relationships/settings" Target="settings.xml"/><Relationship Id="rId7" Type="http://schemas.openxmlformats.org/officeDocument/2006/relationships/hyperlink" Target="http://nkc.gov.lv/wp-content/uploads/2014/09/LVfilmas-LV100-web-katalogs-gatav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nkc.gov.lv/iepazisti-filmas/vectevs-kas-bistamaks-par-datoru/" TargetMode="External"/><Relationship Id="rId4" Type="http://schemas.openxmlformats.org/officeDocument/2006/relationships/webSettings" Target="webSettings.xml"/><Relationship Id="rId9" Type="http://schemas.openxmlformats.org/officeDocument/2006/relationships/hyperlink" Target="https://replay.lsm.lv/lv/raidijums/220/latvijas-filmas-latvijas-simtgadei"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12166</Words>
  <Characters>6936</Characters>
  <Application>Microsoft Office Word</Application>
  <DocSecurity>0</DocSecurity>
  <Lines>57</Lines>
  <Paragraphs>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Pastare</dc:creator>
  <cp:lastModifiedBy>Selga Laizāne</cp:lastModifiedBy>
  <cp:revision>2</cp:revision>
  <dcterms:created xsi:type="dcterms:W3CDTF">2022-06-06T13:00:00Z</dcterms:created>
  <dcterms:modified xsi:type="dcterms:W3CDTF">2022-06-06T13:00:00Z</dcterms:modified>
</cp:coreProperties>
</file>