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8A7A3" w14:textId="77777777" w:rsidR="00EF5090" w:rsidRPr="00B240B5" w:rsidRDefault="00EF5090" w:rsidP="00EF5090">
      <w:pPr>
        <w:spacing w:after="0"/>
        <w:ind w:left="360"/>
        <w:rPr>
          <w:rFonts w:ascii="Times New Roman" w:hAnsi="Times New Roman" w:cs="Times New Roman"/>
        </w:rPr>
      </w:pPr>
      <w:r w:rsidRPr="00B240B5">
        <w:rPr>
          <w:rFonts w:ascii="Times New Roman" w:hAnsi="Times New Roman" w:cs="Times New Roman"/>
        </w:rPr>
        <w:t>2. pielikums</w:t>
      </w:r>
    </w:p>
    <w:p w14:paraId="1A63E133" w14:textId="77777777" w:rsidR="00EA7093" w:rsidRPr="00B240B5" w:rsidRDefault="00EA7093" w:rsidP="00EF5090">
      <w:pPr>
        <w:spacing w:after="0"/>
        <w:ind w:left="360"/>
        <w:rPr>
          <w:rFonts w:ascii="Times New Roman" w:hAnsi="Times New Roman" w:cs="Times New Roman"/>
        </w:rPr>
      </w:pPr>
    </w:p>
    <w:p w14:paraId="04C311DC" w14:textId="77777777" w:rsidR="00EA7093" w:rsidRPr="00B240B5" w:rsidRDefault="00EA7093" w:rsidP="00EA7093">
      <w:pPr>
        <w:spacing w:after="0"/>
        <w:jc w:val="center"/>
        <w:rPr>
          <w:rFonts w:ascii="Times New Roman" w:eastAsia="Calibri" w:hAnsi="Times New Roman" w:cs="Times New Roman"/>
          <w:b/>
          <w:bCs/>
          <w:color w:val="000000"/>
          <w:szCs w:val="20"/>
          <w:lang w:val="en-AU"/>
        </w:rPr>
      </w:pPr>
      <w:proofErr w:type="spellStart"/>
      <w:r w:rsidRPr="00B240B5">
        <w:rPr>
          <w:rFonts w:ascii="Times New Roman" w:eastAsia="Calibri" w:hAnsi="Times New Roman" w:cs="Times New Roman"/>
          <w:b/>
          <w:bCs/>
          <w:color w:val="000000"/>
          <w:szCs w:val="20"/>
          <w:lang w:val="en-AU"/>
        </w:rPr>
        <w:t>Pārskats</w:t>
      </w:r>
      <w:proofErr w:type="spellEnd"/>
      <w:r w:rsidRPr="00B240B5">
        <w:rPr>
          <w:rFonts w:ascii="Times New Roman" w:eastAsia="Calibri" w:hAnsi="Times New Roman" w:cs="Times New Roman"/>
          <w:b/>
          <w:bCs/>
          <w:color w:val="000000"/>
          <w:szCs w:val="20"/>
          <w:lang w:val="en-AU"/>
        </w:rPr>
        <w:t xml:space="preserve"> </w:t>
      </w:r>
      <w:proofErr w:type="spellStart"/>
      <w:r w:rsidRPr="00B240B5">
        <w:rPr>
          <w:rFonts w:ascii="Times New Roman" w:eastAsia="Calibri" w:hAnsi="Times New Roman" w:cs="Times New Roman"/>
          <w:b/>
          <w:bCs/>
          <w:color w:val="000000"/>
          <w:szCs w:val="20"/>
          <w:lang w:val="en-AU"/>
        </w:rPr>
        <w:t>pašfinansētajiem</w:t>
      </w:r>
      <w:proofErr w:type="spellEnd"/>
      <w:r w:rsidRPr="00B240B5">
        <w:rPr>
          <w:rFonts w:ascii="Times New Roman" w:eastAsia="Calibri" w:hAnsi="Times New Roman" w:cs="Times New Roman"/>
          <w:b/>
          <w:bCs/>
          <w:color w:val="000000"/>
          <w:szCs w:val="20"/>
          <w:lang w:val="en-AU"/>
        </w:rPr>
        <w:t xml:space="preserve"> </w:t>
      </w:r>
      <w:proofErr w:type="spellStart"/>
      <w:r w:rsidRPr="00B240B5">
        <w:rPr>
          <w:rFonts w:ascii="Times New Roman" w:eastAsia="Calibri" w:hAnsi="Times New Roman" w:cs="Times New Roman"/>
          <w:b/>
          <w:bCs/>
          <w:color w:val="000000"/>
          <w:szCs w:val="20"/>
          <w:lang w:val="en-AU"/>
        </w:rPr>
        <w:t>Latvijas</w:t>
      </w:r>
      <w:proofErr w:type="spellEnd"/>
      <w:r w:rsidRPr="00B240B5">
        <w:rPr>
          <w:rFonts w:ascii="Times New Roman" w:eastAsia="Calibri" w:hAnsi="Times New Roman" w:cs="Times New Roman"/>
          <w:b/>
          <w:bCs/>
          <w:color w:val="000000"/>
          <w:szCs w:val="20"/>
          <w:lang w:val="en-AU"/>
        </w:rPr>
        <w:t xml:space="preserve"> </w:t>
      </w:r>
      <w:proofErr w:type="spellStart"/>
      <w:r w:rsidRPr="00B240B5">
        <w:rPr>
          <w:rFonts w:ascii="Times New Roman" w:eastAsia="Calibri" w:hAnsi="Times New Roman" w:cs="Times New Roman"/>
          <w:b/>
          <w:bCs/>
          <w:color w:val="000000"/>
          <w:szCs w:val="20"/>
          <w:lang w:val="en-AU"/>
        </w:rPr>
        <w:t>valsts</w:t>
      </w:r>
      <w:proofErr w:type="spellEnd"/>
      <w:r w:rsidRPr="00B240B5">
        <w:rPr>
          <w:rFonts w:ascii="Times New Roman" w:eastAsia="Calibri" w:hAnsi="Times New Roman" w:cs="Times New Roman"/>
          <w:b/>
          <w:bCs/>
          <w:color w:val="000000"/>
          <w:szCs w:val="20"/>
          <w:lang w:val="en-AU"/>
        </w:rPr>
        <w:t xml:space="preserve"> </w:t>
      </w:r>
      <w:proofErr w:type="spellStart"/>
      <w:r w:rsidRPr="00B240B5">
        <w:rPr>
          <w:rFonts w:ascii="Times New Roman" w:eastAsia="Calibri" w:hAnsi="Times New Roman" w:cs="Times New Roman"/>
          <w:b/>
          <w:bCs/>
          <w:color w:val="000000"/>
          <w:szCs w:val="20"/>
          <w:lang w:val="en-AU"/>
        </w:rPr>
        <w:t>simtgadei</w:t>
      </w:r>
      <w:proofErr w:type="spellEnd"/>
      <w:r w:rsidRPr="00B240B5">
        <w:rPr>
          <w:rFonts w:ascii="Times New Roman" w:eastAsia="Calibri" w:hAnsi="Times New Roman" w:cs="Times New Roman"/>
          <w:b/>
          <w:bCs/>
          <w:color w:val="000000"/>
          <w:szCs w:val="20"/>
          <w:lang w:val="en-AU"/>
        </w:rPr>
        <w:t xml:space="preserve"> </w:t>
      </w:r>
      <w:proofErr w:type="spellStart"/>
      <w:r w:rsidRPr="00B240B5">
        <w:rPr>
          <w:rFonts w:ascii="Times New Roman" w:eastAsia="Calibri" w:hAnsi="Times New Roman" w:cs="Times New Roman"/>
          <w:b/>
          <w:bCs/>
          <w:color w:val="000000"/>
          <w:szCs w:val="20"/>
          <w:lang w:val="en-AU"/>
        </w:rPr>
        <w:t>veltītajiem</w:t>
      </w:r>
      <w:proofErr w:type="spellEnd"/>
      <w:r w:rsidRPr="00B240B5">
        <w:rPr>
          <w:rFonts w:ascii="Times New Roman" w:eastAsia="Calibri" w:hAnsi="Times New Roman" w:cs="Times New Roman"/>
          <w:b/>
          <w:bCs/>
          <w:color w:val="000000"/>
          <w:szCs w:val="20"/>
          <w:lang w:val="en-AU"/>
        </w:rPr>
        <w:t xml:space="preserve"> </w:t>
      </w:r>
      <w:proofErr w:type="spellStart"/>
      <w:r w:rsidRPr="00B240B5">
        <w:rPr>
          <w:rFonts w:ascii="Times New Roman" w:eastAsia="Calibri" w:hAnsi="Times New Roman" w:cs="Times New Roman"/>
          <w:b/>
          <w:bCs/>
          <w:color w:val="000000"/>
          <w:szCs w:val="20"/>
          <w:lang w:val="en-AU"/>
        </w:rPr>
        <w:t>pasākumiem</w:t>
      </w:r>
      <w:proofErr w:type="spellEnd"/>
      <w:r w:rsidRPr="00B240B5">
        <w:rPr>
          <w:rFonts w:ascii="Times New Roman" w:eastAsia="Calibri" w:hAnsi="Times New Roman" w:cs="Times New Roman"/>
          <w:b/>
          <w:bCs/>
          <w:color w:val="000000"/>
          <w:szCs w:val="20"/>
          <w:lang w:val="en-AU"/>
        </w:rPr>
        <w:t xml:space="preserve"> no </w:t>
      </w:r>
      <w:proofErr w:type="spellStart"/>
      <w:r w:rsidRPr="00B240B5">
        <w:rPr>
          <w:rFonts w:ascii="Times New Roman" w:eastAsia="Calibri" w:hAnsi="Times New Roman" w:cs="Times New Roman"/>
          <w:b/>
          <w:bCs/>
          <w:color w:val="000000"/>
          <w:szCs w:val="20"/>
          <w:lang w:val="en-AU"/>
        </w:rPr>
        <w:t>citām</w:t>
      </w:r>
      <w:proofErr w:type="spellEnd"/>
      <w:r w:rsidRPr="00B240B5">
        <w:rPr>
          <w:rFonts w:ascii="Times New Roman" w:eastAsia="Calibri" w:hAnsi="Times New Roman" w:cs="Times New Roman"/>
          <w:b/>
          <w:bCs/>
          <w:color w:val="000000"/>
          <w:szCs w:val="20"/>
          <w:lang w:val="en-AU"/>
        </w:rPr>
        <w:t xml:space="preserve"> </w:t>
      </w:r>
      <w:proofErr w:type="spellStart"/>
      <w:r w:rsidRPr="00B240B5">
        <w:rPr>
          <w:rFonts w:ascii="Times New Roman" w:eastAsia="Calibri" w:hAnsi="Times New Roman" w:cs="Times New Roman"/>
          <w:b/>
          <w:bCs/>
          <w:color w:val="000000"/>
          <w:szCs w:val="20"/>
          <w:lang w:val="en-AU"/>
        </w:rPr>
        <w:t>valsts</w:t>
      </w:r>
      <w:proofErr w:type="spellEnd"/>
      <w:r w:rsidRPr="00B240B5">
        <w:rPr>
          <w:rFonts w:ascii="Times New Roman" w:eastAsia="Calibri" w:hAnsi="Times New Roman" w:cs="Times New Roman"/>
          <w:b/>
          <w:bCs/>
          <w:color w:val="000000"/>
          <w:szCs w:val="20"/>
          <w:lang w:val="en-AU"/>
        </w:rPr>
        <w:t xml:space="preserve"> </w:t>
      </w:r>
      <w:proofErr w:type="spellStart"/>
      <w:r w:rsidRPr="00B240B5">
        <w:rPr>
          <w:rFonts w:ascii="Times New Roman" w:eastAsia="Calibri" w:hAnsi="Times New Roman" w:cs="Times New Roman"/>
          <w:b/>
          <w:bCs/>
          <w:color w:val="000000"/>
          <w:szCs w:val="20"/>
          <w:lang w:val="en-AU"/>
        </w:rPr>
        <w:t>budžeta</w:t>
      </w:r>
      <w:proofErr w:type="spellEnd"/>
      <w:r w:rsidRPr="00B240B5">
        <w:rPr>
          <w:rFonts w:ascii="Times New Roman" w:eastAsia="Calibri" w:hAnsi="Times New Roman" w:cs="Times New Roman"/>
          <w:b/>
          <w:bCs/>
          <w:color w:val="000000"/>
          <w:szCs w:val="20"/>
          <w:lang w:val="en-AU"/>
        </w:rPr>
        <w:t xml:space="preserve"> </w:t>
      </w:r>
      <w:proofErr w:type="spellStart"/>
      <w:r w:rsidRPr="00B240B5">
        <w:rPr>
          <w:rFonts w:ascii="Times New Roman" w:eastAsia="Calibri" w:hAnsi="Times New Roman" w:cs="Times New Roman"/>
          <w:b/>
          <w:bCs/>
          <w:color w:val="000000"/>
          <w:szCs w:val="20"/>
          <w:lang w:val="en-AU"/>
        </w:rPr>
        <w:t>programmām</w:t>
      </w:r>
      <w:proofErr w:type="spellEnd"/>
      <w:r w:rsidRPr="00B240B5">
        <w:rPr>
          <w:rFonts w:ascii="Times New Roman" w:eastAsia="Calibri" w:hAnsi="Times New Roman" w:cs="Times New Roman"/>
          <w:b/>
          <w:bCs/>
          <w:color w:val="000000"/>
          <w:szCs w:val="20"/>
          <w:lang w:val="en-AU"/>
        </w:rPr>
        <w:t>/</w:t>
      </w:r>
      <w:proofErr w:type="spellStart"/>
      <w:r w:rsidRPr="00B240B5">
        <w:rPr>
          <w:rFonts w:ascii="Times New Roman" w:eastAsia="Calibri" w:hAnsi="Times New Roman" w:cs="Times New Roman"/>
          <w:b/>
          <w:bCs/>
          <w:color w:val="000000"/>
          <w:szCs w:val="20"/>
          <w:lang w:val="en-AU"/>
        </w:rPr>
        <w:t>apakšprogrammām</w:t>
      </w:r>
      <w:proofErr w:type="spellEnd"/>
    </w:p>
    <w:p w14:paraId="4A90DE77" w14:textId="77777777" w:rsidR="00EA7093" w:rsidRPr="00B240B5" w:rsidRDefault="00EA7093" w:rsidP="00EA7093">
      <w:pPr>
        <w:pStyle w:val="Sarakstarindkopa"/>
        <w:shd w:val="clear" w:color="auto" w:fill="FFFFFF"/>
        <w:jc w:val="center"/>
        <w:rPr>
          <w:rFonts w:ascii="Times New Roman" w:hAnsi="Times New Roman"/>
          <w:b/>
          <w:bCs/>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EA7093" w:rsidRPr="00B240B5" w14:paraId="304A28DC" w14:textId="77777777" w:rsidTr="00B30545">
        <w:trPr>
          <w:trHeight w:val="300"/>
        </w:trPr>
        <w:tc>
          <w:tcPr>
            <w:tcW w:w="850" w:type="pct"/>
            <w:tcBorders>
              <w:top w:val="nil"/>
              <w:left w:val="nil"/>
              <w:bottom w:val="nil"/>
              <w:right w:val="nil"/>
            </w:tcBorders>
            <w:hideMark/>
          </w:tcPr>
          <w:p w14:paraId="32B36841" w14:textId="77777777" w:rsidR="00EA7093" w:rsidRPr="00B240B5" w:rsidRDefault="00EA7093" w:rsidP="00B30545">
            <w:pPr>
              <w:jc w:val="left"/>
              <w:rPr>
                <w:rFonts w:ascii="Times New Roman" w:hAnsi="Times New Roman" w:cs="Times New Roman"/>
              </w:rPr>
            </w:pPr>
            <w:r w:rsidRPr="00B240B5">
              <w:rPr>
                <w:rFonts w:ascii="Times New Roman" w:hAnsi="Times New Roman" w:cs="Times New Roman"/>
              </w:rPr>
              <w:t> </w:t>
            </w:r>
          </w:p>
        </w:tc>
        <w:tc>
          <w:tcPr>
            <w:tcW w:w="3350" w:type="pct"/>
            <w:tcBorders>
              <w:top w:val="nil"/>
              <w:left w:val="nil"/>
              <w:bottom w:val="single" w:sz="6" w:space="0" w:color="414142"/>
              <w:right w:val="nil"/>
            </w:tcBorders>
            <w:hideMark/>
          </w:tcPr>
          <w:p w14:paraId="27B3441B" w14:textId="77777777" w:rsidR="00EA7093" w:rsidRPr="00B240B5" w:rsidRDefault="00AE4112" w:rsidP="00587CB6">
            <w:pPr>
              <w:jc w:val="center"/>
              <w:rPr>
                <w:rFonts w:ascii="Times New Roman" w:hAnsi="Times New Roman" w:cs="Times New Roman"/>
              </w:rPr>
            </w:pPr>
            <w:r w:rsidRPr="00B240B5">
              <w:rPr>
                <w:rFonts w:ascii="Times New Roman" w:hAnsi="Times New Roman" w:cs="Times New Roman"/>
                <w:b/>
                <w:bCs/>
                <w:bdr w:val="none" w:sz="0" w:space="0" w:color="auto" w:frame="1"/>
              </w:rPr>
              <w:t>Latvijas Nacionālā bibliotēka</w:t>
            </w:r>
          </w:p>
        </w:tc>
        <w:tc>
          <w:tcPr>
            <w:tcW w:w="850" w:type="pct"/>
            <w:tcBorders>
              <w:top w:val="nil"/>
              <w:left w:val="nil"/>
              <w:bottom w:val="nil"/>
              <w:right w:val="nil"/>
            </w:tcBorders>
            <w:hideMark/>
          </w:tcPr>
          <w:p w14:paraId="23488605" w14:textId="77777777"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r>
      <w:tr w:rsidR="00EA7093" w:rsidRPr="00B240B5" w14:paraId="5493A232" w14:textId="77777777" w:rsidTr="00B30545">
        <w:trPr>
          <w:trHeight w:val="300"/>
        </w:trPr>
        <w:tc>
          <w:tcPr>
            <w:tcW w:w="850" w:type="pct"/>
            <w:tcBorders>
              <w:top w:val="nil"/>
              <w:left w:val="nil"/>
              <w:bottom w:val="nil"/>
              <w:right w:val="nil"/>
            </w:tcBorders>
            <w:hideMark/>
          </w:tcPr>
          <w:p w14:paraId="280E5EDC" w14:textId="77777777"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c>
          <w:tcPr>
            <w:tcW w:w="3350" w:type="pct"/>
            <w:tcBorders>
              <w:top w:val="outset" w:sz="6" w:space="0" w:color="414142"/>
              <w:left w:val="nil"/>
              <w:bottom w:val="nil"/>
              <w:right w:val="nil"/>
            </w:tcBorders>
            <w:hideMark/>
          </w:tcPr>
          <w:p w14:paraId="4A59D6B8" w14:textId="77777777" w:rsidR="00EA7093" w:rsidRPr="00B240B5" w:rsidRDefault="00EA7093" w:rsidP="00B30545">
            <w:pPr>
              <w:pStyle w:val="tvhtml"/>
              <w:spacing w:line="293" w:lineRule="atLeast"/>
              <w:jc w:val="center"/>
              <w:rPr>
                <w:sz w:val="22"/>
                <w:szCs w:val="22"/>
              </w:rPr>
            </w:pPr>
            <w:r w:rsidRPr="00B240B5">
              <w:rPr>
                <w:sz w:val="22"/>
                <w:szCs w:val="22"/>
              </w:rPr>
              <w:t>(ministrijas vai citas centrālās valsts iestādes nosaukums)</w:t>
            </w:r>
          </w:p>
        </w:tc>
        <w:tc>
          <w:tcPr>
            <w:tcW w:w="850" w:type="pct"/>
            <w:tcBorders>
              <w:top w:val="nil"/>
              <w:left w:val="nil"/>
              <w:bottom w:val="nil"/>
              <w:right w:val="nil"/>
            </w:tcBorders>
            <w:hideMark/>
          </w:tcPr>
          <w:p w14:paraId="738F1E8B" w14:textId="77777777"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r>
    </w:tbl>
    <w:p w14:paraId="3EC240FD" w14:textId="77777777" w:rsidR="00EA7093" w:rsidRPr="00B240B5" w:rsidRDefault="00EA7093" w:rsidP="00EA7093">
      <w:pPr>
        <w:pStyle w:val="Sarakstarindkopa"/>
        <w:numPr>
          <w:ilvl w:val="0"/>
          <w:numId w:val="15"/>
        </w:numPr>
        <w:shd w:val="clear" w:color="auto" w:fill="FFFFFF"/>
        <w:rPr>
          <w:rFonts w:ascii="Times New Roman" w:hAnsi="Times New Roman"/>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EA7093" w:rsidRPr="00B240B5" w14:paraId="0545CA51" w14:textId="77777777" w:rsidTr="00940E4B">
        <w:trPr>
          <w:trHeight w:val="300"/>
        </w:trPr>
        <w:tc>
          <w:tcPr>
            <w:tcW w:w="850" w:type="pct"/>
            <w:gridSpan w:val="2"/>
            <w:tcBorders>
              <w:top w:val="nil"/>
              <w:left w:val="nil"/>
              <w:bottom w:val="nil"/>
              <w:right w:val="nil"/>
            </w:tcBorders>
            <w:hideMark/>
          </w:tcPr>
          <w:p w14:paraId="3D44082C" w14:textId="77777777"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c>
          <w:tcPr>
            <w:tcW w:w="3350" w:type="pct"/>
            <w:gridSpan w:val="2"/>
            <w:tcBorders>
              <w:top w:val="nil"/>
              <w:left w:val="nil"/>
              <w:bottom w:val="single" w:sz="6" w:space="0" w:color="414142"/>
              <w:right w:val="nil"/>
            </w:tcBorders>
            <w:hideMark/>
          </w:tcPr>
          <w:p w14:paraId="75FA46CA" w14:textId="77777777" w:rsidR="00EA7093" w:rsidRPr="00B240B5" w:rsidRDefault="00D9447C" w:rsidP="00D9447C">
            <w:pPr>
              <w:jc w:val="center"/>
              <w:rPr>
                <w:rFonts w:ascii="Times New Roman" w:hAnsi="Times New Roman" w:cs="Times New Roman"/>
              </w:rPr>
            </w:pPr>
            <w:r>
              <w:rPr>
                <w:rFonts w:ascii="Times New Roman" w:hAnsi="Times New Roman" w:cs="Times New Roman"/>
                <w:b/>
                <w:bCs/>
                <w:bdr w:val="none" w:sz="0" w:space="0" w:color="auto" w:frame="1"/>
              </w:rPr>
              <w:t>Nacionālā enciklopēdija</w:t>
            </w:r>
            <w:r w:rsidR="00AE4112" w:rsidRPr="00B240B5">
              <w:rPr>
                <w:rFonts w:ascii="Times New Roman" w:hAnsi="Times New Roman" w:cs="Times New Roman"/>
                <w:b/>
                <w:bCs/>
                <w:bdr w:val="none" w:sz="0" w:space="0" w:color="auto" w:frame="1"/>
              </w:rPr>
              <w:t xml:space="preserve"> </w:t>
            </w:r>
          </w:p>
        </w:tc>
        <w:tc>
          <w:tcPr>
            <w:tcW w:w="800" w:type="pct"/>
            <w:gridSpan w:val="2"/>
            <w:tcBorders>
              <w:top w:val="nil"/>
              <w:left w:val="nil"/>
              <w:bottom w:val="nil"/>
              <w:right w:val="nil"/>
            </w:tcBorders>
            <w:hideMark/>
          </w:tcPr>
          <w:p w14:paraId="1D7AA62D" w14:textId="77777777"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r>
      <w:tr w:rsidR="00EA7093" w:rsidRPr="00B240B5" w14:paraId="4A49969E" w14:textId="77777777" w:rsidTr="00940E4B">
        <w:trPr>
          <w:trHeight w:val="300"/>
        </w:trPr>
        <w:tc>
          <w:tcPr>
            <w:tcW w:w="850" w:type="pct"/>
            <w:gridSpan w:val="2"/>
            <w:tcBorders>
              <w:top w:val="nil"/>
              <w:left w:val="nil"/>
              <w:bottom w:val="nil"/>
              <w:right w:val="nil"/>
            </w:tcBorders>
            <w:hideMark/>
          </w:tcPr>
          <w:p w14:paraId="616F4138" w14:textId="77777777"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c>
          <w:tcPr>
            <w:tcW w:w="3350" w:type="pct"/>
            <w:gridSpan w:val="2"/>
            <w:tcBorders>
              <w:top w:val="outset" w:sz="6" w:space="0" w:color="414142"/>
              <w:left w:val="nil"/>
              <w:bottom w:val="nil"/>
              <w:right w:val="nil"/>
            </w:tcBorders>
            <w:hideMark/>
          </w:tcPr>
          <w:p w14:paraId="0425D93D" w14:textId="77777777" w:rsidR="00EA7093" w:rsidRPr="00B240B5" w:rsidRDefault="00EA7093" w:rsidP="00B30545">
            <w:pPr>
              <w:pStyle w:val="tvhtml"/>
              <w:spacing w:line="293" w:lineRule="atLeast"/>
              <w:jc w:val="center"/>
              <w:rPr>
                <w:sz w:val="22"/>
                <w:szCs w:val="22"/>
              </w:rPr>
            </w:pPr>
            <w:r w:rsidRPr="00B240B5">
              <w:rPr>
                <w:sz w:val="22"/>
                <w:szCs w:val="22"/>
              </w:rPr>
              <w:t>(pasākuma nosaukums un pilnais norises laiks)</w:t>
            </w:r>
          </w:p>
        </w:tc>
        <w:tc>
          <w:tcPr>
            <w:tcW w:w="800" w:type="pct"/>
            <w:gridSpan w:val="2"/>
            <w:tcBorders>
              <w:top w:val="nil"/>
              <w:left w:val="nil"/>
              <w:bottom w:val="nil"/>
              <w:right w:val="nil"/>
            </w:tcBorders>
            <w:hideMark/>
          </w:tcPr>
          <w:p w14:paraId="3B0BAF1C" w14:textId="77777777" w:rsidR="00EA7093" w:rsidRPr="00B240B5" w:rsidRDefault="00EA7093" w:rsidP="00B30545">
            <w:pPr>
              <w:rPr>
                <w:rFonts w:ascii="Times New Roman" w:hAnsi="Times New Roman" w:cs="Times New Roman"/>
              </w:rPr>
            </w:pPr>
            <w:r w:rsidRPr="00B240B5">
              <w:rPr>
                <w:rFonts w:ascii="Times New Roman" w:hAnsi="Times New Roman" w:cs="Times New Roman"/>
              </w:rPr>
              <w:t> </w:t>
            </w:r>
          </w:p>
        </w:tc>
      </w:tr>
      <w:tr w:rsidR="00EA7093" w:rsidRPr="00B240B5" w14:paraId="4FB07E44"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04241640" w14:textId="77777777" w:rsidR="00EA7093" w:rsidRPr="00B240B5" w:rsidRDefault="00EA7093" w:rsidP="00B30545">
            <w:pPr>
              <w:rPr>
                <w:rFonts w:ascii="Times New Roman" w:hAnsi="Times New Roman" w:cs="Times New Roman"/>
              </w:rPr>
            </w:pPr>
            <w:r w:rsidRPr="00B240B5">
              <w:rPr>
                <w:rFonts w:ascii="Times New Roman" w:hAnsi="Times New Roman" w:cs="Times New Roman"/>
                <w:b/>
                <w:bCs/>
                <w:bdr w:val="none" w:sz="0" w:space="0" w:color="auto" w:frame="1"/>
              </w:rPr>
              <w:t>1.</w:t>
            </w:r>
            <w:r w:rsidRPr="00B240B5">
              <w:rPr>
                <w:rFonts w:ascii="Times New Roman" w:hAnsi="Times New Roman" w:cs="Times New Roman"/>
              </w:rPr>
              <w:t> </w:t>
            </w:r>
            <w:r w:rsidRPr="00B240B5">
              <w:rPr>
                <w:rFonts w:ascii="Times New Roman" w:hAnsi="Times New Roman" w:cs="Times New Roman"/>
                <w:b/>
                <w:bCs/>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7764979" w14:textId="77777777" w:rsidR="00EA7093" w:rsidRPr="00B240B5" w:rsidRDefault="00EA7093" w:rsidP="00B30545">
            <w:pPr>
              <w:rPr>
                <w:rFonts w:ascii="Times New Roman" w:hAnsi="Times New Roman" w:cs="Times New Roman"/>
              </w:rPr>
            </w:pPr>
            <w:r w:rsidRPr="00B240B5">
              <w:rPr>
                <w:rFonts w:ascii="Times New Roman" w:hAnsi="Times New Roman" w:cs="Times New Roman"/>
              </w:rPr>
              <w:t> </w:t>
            </w:r>
            <w:r w:rsidR="00AE4112" w:rsidRPr="00B240B5">
              <w:rPr>
                <w:rFonts w:ascii="Times New Roman" w:hAnsi="Times New Roman" w:cs="Times New Roman"/>
              </w:rPr>
              <w:t xml:space="preserve">LNB īsteno </w:t>
            </w:r>
            <w:r w:rsidR="004636C7">
              <w:rPr>
                <w:rFonts w:ascii="Times New Roman" w:hAnsi="Times New Roman" w:cs="Times New Roman"/>
              </w:rPr>
              <w:t xml:space="preserve">Nacionālās enciklopēdijas </w:t>
            </w:r>
            <w:r w:rsidR="00AE4112" w:rsidRPr="00B240B5">
              <w:rPr>
                <w:rFonts w:ascii="Times New Roman" w:hAnsi="Times New Roman" w:cs="Times New Roman"/>
              </w:rPr>
              <w:t>projektu kopš 2014.</w:t>
            </w:r>
            <w:r w:rsidR="004636C7">
              <w:rPr>
                <w:rFonts w:ascii="Times New Roman" w:hAnsi="Times New Roman" w:cs="Times New Roman"/>
              </w:rPr>
              <w:t xml:space="preserve"> </w:t>
            </w:r>
            <w:r w:rsidR="00AE4112" w:rsidRPr="00B240B5">
              <w:rPr>
                <w:rFonts w:ascii="Times New Roman" w:hAnsi="Times New Roman" w:cs="Times New Roman"/>
              </w:rPr>
              <w:t xml:space="preserve">gada, veidojot un </w:t>
            </w:r>
            <w:r w:rsidR="004636C7">
              <w:rPr>
                <w:rFonts w:ascii="Times New Roman" w:hAnsi="Times New Roman" w:cs="Times New Roman"/>
              </w:rPr>
              <w:t>attīstot</w:t>
            </w:r>
            <w:r w:rsidR="00AE4112" w:rsidRPr="00B240B5">
              <w:rPr>
                <w:rFonts w:ascii="Times New Roman" w:hAnsi="Times New Roman" w:cs="Times New Roman"/>
              </w:rPr>
              <w:t xml:space="preserve"> </w:t>
            </w:r>
            <w:r w:rsidR="004636C7">
              <w:rPr>
                <w:rFonts w:ascii="Times New Roman" w:hAnsi="Times New Roman" w:cs="Times New Roman"/>
              </w:rPr>
              <w:t xml:space="preserve">enciklopēdijas </w:t>
            </w:r>
            <w:r w:rsidR="00AE4112" w:rsidRPr="00B240B5">
              <w:rPr>
                <w:rFonts w:ascii="Times New Roman" w:hAnsi="Times New Roman" w:cs="Times New Roman"/>
              </w:rPr>
              <w:t xml:space="preserve">tīmekļvietni, tās satura veidošanu, pilnveidi un attīstību, kā arī </w:t>
            </w:r>
            <w:r w:rsidR="004636C7">
              <w:rPr>
                <w:rFonts w:ascii="Times New Roman" w:hAnsi="Times New Roman" w:cs="Times New Roman"/>
              </w:rPr>
              <w:t>citas ar to saistītās</w:t>
            </w:r>
            <w:r w:rsidR="00AE4112" w:rsidRPr="00B240B5">
              <w:rPr>
                <w:rFonts w:ascii="Times New Roman" w:hAnsi="Times New Roman" w:cs="Times New Roman"/>
              </w:rPr>
              <w:t xml:space="preserve"> norises. </w:t>
            </w:r>
          </w:p>
          <w:p w14:paraId="0FED97F4" w14:textId="77777777" w:rsidR="004636C7" w:rsidRDefault="004636C7" w:rsidP="004636C7">
            <w:pPr>
              <w:rPr>
                <w:rFonts w:ascii="Times New Roman" w:hAnsi="Times New Roman" w:cs="Times New Roman"/>
              </w:rPr>
            </w:pPr>
            <w:r>
              <w:rPr>
                <w:rFonts w:ascii="Times New Roman" w:hAnsi="Times New Roman" w:cs="Times New Roman"/>
              </w:rPr>
              <w:t xml:space="preserve">Nacionālā enciklopēdija ir universāls enciklopēdisks zināšanu resurss, </w:t>
            </w:r>
            <w:proofErr w:type="gramStart"/>
            <w:r>
              <w:rPr>
                <w:rFonts w:ascii="Times New Roman" w:hAnsi="Times New Roman" w:cs="Times New Roman"/>
              </w:rPr>
              <w:t>ar mērķi nodrošināt</w:t>
            </w:r>
            <w:proofErr w:type="gramEnd"/>
            <w:r>
              <w:rPr>
                <w:rFonts w:ascii="Times New Roman" w:hAnsi="Times New Roman" w:cs="Times New Roman"/>
              </w:rPr>
              <w:t xml:space="preserve"> internetā sabiedrību ar </w:t>
            </w:r>
            <w:proofErr w:type="spellStart"/>
            <w:r>
              <w:rPr>
                <w:rFonts w:ascii="Times New Roman" w:hAnsi="Times New Roman" w:cs="Times New Roman"/>
              </w:rPr>
              <w:t>augstticamu</w:t>
            </w:r>
            <w:proofErr w:type="spellEnd"/>
            <w:r>
              <w:rPr>
                <w:rFonts w:ascii="Times New Roman" w:hAnsi="Times New Roman" w:cs="Times New Roman"/>
              </w:rPr>
              <w:t xml:space="preserve"> informāciju, kuru rada attiecīgo jomu speciālisti.</w:t>
            </w:r>
            <w:r w:rsidR="00587CB6" w:rsidRPr="00B240B5">
              <w:rPr>
                <w:rFonts w:ascii="Times New Roman" w:hAnsi="Times New Roman" w:cs="Times New Roman"/>
              </w:rPr>
              <w:t xml:space="preserve"> </w:t>
            </w:r>
            <w:r w:rsidRPr="004636C7">
              <w:rPr>
                <w:rFonts w:ascii="Times New Roman" w:hAnsi="Times New Roman" w:cs="Times New Roman"/>
              </w:rPr>
              <w:t xml:space="preserve">2015. gadā tika izveidota Nacionālās enciklopēdijas redakcija, kas veidoja plānu šī projekta ilgtermiņa attīstībai, un pakāpeniski projektā tika iesaistīti arvien vairāk speciālistu. Šobrīd Nacionālās enciklopēdijas redakcijā ir strādā seši redaktori un galvenais redaktors. </w:t>
            </w:r>
            <w:r>
              <w:rPr>
                <w:rFonts w:ascii="Times New Roman" w:hAnsi="Times New Roman" w:cs="Times New Roman"/>
              </w:rPr>
              <w:t>Nacionālajā enciklopēdijā</w:t>
            </w:r>
            <w:r w:rsidRPr="004636C7">
              <w:rPr>
                <w:rFonts w:ascii="Times New Roman" w:hAnsi="Times New Roman" w:cs="Times New Roman"/>
              </w:rPr>
              <w:t xml:space="preserve"> izveidota arī padome darba stratēģiskas pārraudzības un veicināšanas nolūkiem izveidota padomes, tās sastāvā ir augstskolu rektori, </w:t>
            </w:r>
            <w:r w:rsidR="00D9447C">
              <w:rPr>
                <w:rFonts w:ascii="Times New Roman" w:hAnsi="Times New Roman" w:cs="Times New Roman"/>
              </w:rPr>
              <w:t>zinātnisko un atmiņas iestāžu vadītāji</w:t>
            </w:r>
            <w:r w:rsidRPr="004636C7">
              <w:rPr>
                <w:rFonts w:ascii="Times New Roman" w:hAnsi="Times New Roman" w:cs="Times New Roman"/>
              </w:rPr>
              <w:t xml:space="preserve">. Savukārt 62 dažādu nozaru profesionāļi veido </w:t>
            </w:r>
            <w:r>
              <w:rPr>
                <w:rFonts w:ascii="Times New Roman" w:hAnsi="Times New Roman" w:cs="Times New Roman"/>
              </w:rPr>
              <w:t>N</w:t>
            </w:r>
            <w:r w:rsidRPr="004636C7">
              <w:rPr>
                <w:rFonts w:ascii="Times New Roman" w:hAnsi="Times New Roman" w:cs="Times New Roman"/>
              </w:rPr>
              <w:t xml:space="preserve">ozaru redakcijas kolēģiju, tās nolūks ir nodrošināt sekmēt enciklopēdijas saturisko kvalitāti. Profesionālu atbalstu ilustrāciju bloka attīstībai nodrošina Ilustrāciju redakcijas kolēģija.  </w:t>
            </w:r>
          </w:p>
          <w:p w14:paraId="28EB1BD2" w14:textId="77777777" w:rsidR="004636C7" w:rsidRPr="004636C7" w:rsidRDefault="004636C7" w:rsidP="004636C7">
            <w:pPr>
              <w:rPr>
                <w:rFonts w:ascii="Times New Roman" w:hAnsi="Times New Roman" w:cs="Times New Roman"/>
              </w:rPr>
            </w:pPr>
            <w:r w:rsidRPr="004636C7">
              <w:rPr>
                <w:rFonts w:ascii="Times New Roman" w:hAnsi="Times New Roman" w:cs="Times New Roman"/>
              </w:rPr>
              <w:t>2018. gada 18. oktobrī tika atvērts Nacionālās enciklopēdijas sējums “Latvija”. Nacionālās enciklopēdijas attīstībā būtisks bija 2020. gads, kad Saeima apstiprināja grozījumus Likumā par Latvijas Nacionālo bibliotēku, iekļaujot tajos arī LNB pienākumu nodrošināt enciklopēdijas sagatavošanu, līdz ar to nostiprinot Nacionālās enciklopēdijas likumisko statusu.</w:t>
            </w:r>
          </w:p>
          <w:p w14:paraId="5E971942" w14:textId="77777777" w:rsidR="004636C7" w:rsidRPr="004636C7" w:rsidRDefault="004636C7" w:rsidP="004636C7">
            <w:pPr>
              <w:rPr>
                <w:rFonts w:ascii="Times New Roman" w:hAnsi="Times New Roman" w:cs="Times New Roman"/>
              </w:rPr>
            </w:pPr>
            <w:r w:rsidRPr="004636C7">
              <w:rPr>
                <w:rFonts w:ascii="Times New Roman" w:hAnsi="Times New Roman" w:cs="Times New Roman"/>
              </w:rPr>
              <w:t xml:space="preserve">Nacionālās enciklopēdijas elektroniskā vietne https://enciklopedija.lv tika atklāta 2018. gada 18. decembrī. </w:t>
            </w:r>
          </w:p>
          <w:p w14:paraId="65B0EE3D" w14:textId="77777777" w:rsidR="00587CB6" w:rsidRPr="00B240B5" w:rsidRDefault="00587CB6" w:rsidP="004636C7">
            <w:pPr>
              <w:rPr>
                <w:rFonts w:ascii="Times New Roman" w:hAnsi="Times New Roman" w:cs="Times New Roman"/>
              </w:rPr>
            </w:pPr>
          </w:p>
        </w:tc>
      </w:tr>
      <w:tr w:rsidR="00587CB6" w:rsidRPr="00B240B5" w14:paraId="76A92450"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40E8C3F4" w14:textId="77777777" w:rsidR="00587CB6" w:rsidRPr="00B240B5" w:rsidRDefault="00587CB6" w:rsidP="00587CB6">
            <w:pPr>
              <w:rPr>
                <w:rFonts w:ascii="Times New Roman" w:hAnsi="Times New Roman" w:cs="Times New Roman"/>
              </w:rPr>
            </w:pPr>
            <w:r w:rsidRPr="00B240B5">
              <w:rPr>
                <w:rFonts w:ascii="Times New Roman" w:hAnsi="Times New Roman" w:cs="Times New Roman"/>
                <w:b/>
                <w:bCs/>
                <w:bdr w:val="none" w:sz="0" w:space="0" w:color="auto" w:frame="1"/>
              </w:rPr>
              <w:t>2.</w:t>
            </w:r>
            <w:r w:rsidRPr="00B240B5">
              <w:rPr>
                <w:rFonts w:ascii="Times New Roman" w:hAnsi="Times New Roman" w:cs="Times New Roman"/>
              </w:rPr>
              <w:t> </w:t>
            </w:r>
            <w:r w:rsidRPr="00B240B5">
              <w:rPr>
                <w:rFonts w:ascii="Times New Roman" w:hAnsi="Times New Roman" w:cs="Times New Roman"/>
                <w:b/>
                <w:bCs/>
                <w:bdr w:val="none" w:sz="0" w:space="0" w:color="auto" w:frame="1"/>
              </w:rPr>
              <w:t>Pasākuma mērķauditorija</w:t>
            </w:r>
            <w:r w:rsidRPr="00B240B5">
              <w:rPr>
                <w:rFonts w:ascii="Times New Roman" w:hAnsi="Times New Roman" w:cs="Times New Roman"/>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CB24BE5" w14:textId="77777777" w:rsidR="00D9447C" w:rsidRDefault="00D9447C" w:rsidP="00D9447C">
            <w:pPr>
              <w:rPr>
                <w:rFonts w:ascii="Times New Roman" w:hAnsi="Times New Roman" w:cs="Times New Roman"/>
              </w:rPr>
            </w:pPr>
            <w:r w:rsidRPr="00D9447C">
              <w:rPr>
                <w:rFonts w:ascii="Times New Roman" w:hAnsi="Times New Roman" w:cs="Times New Roman"/>
              </w:rPr>
              <w:t xml:space="preserve">Skolu, augstskolu audzēkņi, pedagogi, jebkurš indivīds, kurš vēlas iegūt zināšanas, lietpratēju sagatavotu informāciju. Pieeja enciklopēdija internetā, bez maksas. </w:t>
            </w:r>
            <w:proofErr w:type="gramStart"/>
            <w:r w:rsidRPr="00D9447C">
              <w:rPr>
                <w:rFonts w:ascii="Times New Roman" w:hAnsi="Times New Roman" w:cs="Times New Roman"/>
              </w:rPr>
              <w:t>Pandēmijas apstākļos vērojams</w:t>
            </w:r>
            <w:proofErr w:type="gramEnd"/>
            <w:r w:rsidRPr="00D9447C">
              <w:rPr>
                <w:rFonts w:ascii="Times New Roman" w:hAnsi="Times New Roman" w:cs="Times New Roman"/>
              </w:rPr>
              <w:t xml:space="preserve"> ļoti liels enciklopēdijas lietotāju skaita, lielāks konkrētu šķirkļu apjoms, lielāks pavadītais laiks vietnē, zemāks </w:t>
            </w:r>
            <w:proofErr w:type="spellStart"/>
            <w:r w:rsidRPr="00D9447C">
              <w:rPr>
                <w:rFonts w:ascii="Times New Roman" w:hAnsi="Times New Roman" w:cs="Times New Roman"/>
              </w:rPr>
              <w:t>bounce</w:t>
            </w:r>
            <w:proofErr w:type="spellEnd"/>
            <w:r w:rsidRPr="00D9447C">
              <w:rPr>
                <w:rFonts w:ascii="Times New Roman" w:hAnsi="Times New Roman" w:cs="Times New Roman"/>
              </w:rPr>
              <w:t xml:space="preserve"> </w:t>
            </w:r>
            <w:proofErr w:type="spellStart"/>
            <w:r w:rsidRPr="00D9447C">
              <w:rPr>
                <w:rFonts w:ascii="Times New Roman" w:hAnsi="Times New Roman" w:cs="Times New Roman"/>
              </w:rPr>
              <w:t>rate</w:t>
            </w:r>
            <w:proofErr w:type="spellEnd"/>
            <w:r w:rsidRPr="00D9447C">
              <w:rPr>
                <w:rFonts w:ascii="Times New Roman" w:hAnsi="Times New Roman" w:cs="Times New Roman"/>
              </w:rPr>
              <w:t>, tātad visi indikatori, kas liecina par ievērojami pieaugošu enciklopēdijas satura izmantošanu.</w:t>
            </w:r>
          </w:p>
          <w:p w14:paraId="1F166B62" w14:textId="77777777" w:rsidR="00D9447C" w:rsidRPr="00D9447C" w:rsidRDefault="00D9447C" w:rsidP="00D9447C">
            <w:pPr>
              <w:rPr>
                <w:rFonts w:ascii="Times New Roman" w:hAnsi="Times New Roman" w:cs="Times New Roman"/>
              </w:rPr>
            </w:pPr>
            <w:r w:rsidRPr="00D9447C">
              <w:rPr>
                <w:rFonts w:ascii="Times New Roman" w:hAnsi="Times New Roman" w:cs="Times New Roman"/>
              </w:rPr>
              <w:t>Dati par vietnes https://enciklopedija.lv apmeklētību :</w:t>
            </w:r>
          </w:p>
          <w:p w14:paraId="3A224440" w14:textId="77777777" w:rsidR="00D9447C" w:rsidRPr="00D9447C" w:rsidRDefault="00D9447C" w:rsidP="00D9447C">
            <w:pPr>
              <w:rPr>
                <w:rFonts w:ascii="Times New Roman" w:hAnsi="Times New Roman" w:cs="Times New Roman"/>
              </w:rPr>
            </w:pPr>
            <w:r w:rsidRPr="00D9447C">
              <w:rPr>
                <w:rFonts w:ascii="Times New Roman" w:hAnsi="Times New Roman" w:cs="Times New Roman"/>
              </w:rPr>
              <w:t>Periods</w:t>
            </w:r>
            <w:r w:rsidRPr="00D9447C">
              <w:rPr>
                <w:rFonts w:ascii="Times New Roman" w:hAnsi="Times New Roman" w:cs="Times New Roman"/>
              </w:rPr>
              <w:tab/>
              <w:t>Unikālie lietotāji</w:t>
            </w:r>
            <w:r w:rsidRPr="00D9447C">
              <w:rPr>
                <w:rFonts w:ascii="Times New Roman" w:hAnsi="Times New Roman" w:cs="Times New Roman"/>
              </w:rPr>
              <w:tab/>
              <w:t>Lapu skatījumi</w:t>
            </w:r>
          </w:p>
          <w:p w14:paraId="4FA12730" w14:textId="77777777" w:rsidR="00D9447C" w:rsidRPr="00D9447C" w:rsidRDefault="00D9447C" w:rsidP="00D9447C">
            <w:pPr>
              <w:rPr>
                <w:rFonts w:ascii="Times New Roman" w:hAnsi="Times New Roman" w:cs="Times New Roman"/>
              </w:rPr>
            </w:pPr>
            <w:r w:rsidRPr="00D9447C">
              <w:rPr>
                <w:rFonts w:ascii="Times New Roman" w:hAnsi="Times New Roman" w:cs="Times New Roman"/>
              </w:rPr>
              <w:t xml:space="preserve">18.12.2018. – 31.12.2018. </w:t>
            </w:r>
            <w:r w:rsidRPr="00D9447C">
              <w:rPr>
                <w:rFonts w:ascii="Times New Roman" w:hAnsi="Times New Roman" w:cs="Times New Roman"/>
              </w:rPr>
              <w:tab/>
              <w:t>9092</w:t>
            </w:r>
            <w:r w:rsidRPr="00D9447C">
              <w:rPr>
                <w:rFonts w:ascii="Times New Roman" w:hAnsi="Times New Roman" w:cs="Times New Roman"/>
              </w:rPr>
              <w:tab/>
              <w:t>14</w:t>
            </w:r>
            <w:r>
              <w:rPr>
                <w:rFonts w:ascii="Times New Roman" w:hAnsi="Times New Roman" w:cs="Times New Roman"/>
              </w:rPr>
              <w:t>,</w:t>
            </w:r>
            <w:r w:rsidRPr="00D9447C">
              <w:rPr>
                <w:rFonts w:ascii="Times New Roman" w:hAnsi="Times New Roman" w:cs="Times New Roman"/>
              </w:rPr>
              <w:t>927</w:t>
            </w:r>
          </w:p>
          <w:p w14:paraId="74693167" w14:textId="77777777" w:rsidR="00D9447C" w:rsidRPr="00D9447C" w:rsidRDefault="00D9447C" w:rsidP="00D9447C">
            <w:pPr>
              <w:rPr>
                <w:rFonts w:ascii="Times New Roman" w:hAnsi="Times New Roman" w:cs="Times New Roman"/>
              </w:rPr>
            </w:pPr>
            <w:proofErr w:type="gramStart"/>
            <w:r w:rsidRPr="00D9447C">
              <w:rPr>
                <w:rFonts w:ascii="Times New Roman" w:hAnsi="Times New Roman" w:cs="Times New Roman"/>
              </w:rPr>
              <w:lastRenderedPageBreak/>
              <w:t>2019.gads</w:t>
            </w:r>
            <w:proofErr w:type="gramEnd"/>
            <w:r w:rsidRPr="00D9447C">
              <w:rPr>
                <w:rFonts w:ascii="Times New Roman" w:hAnsi="Times New Roman" w:cs="Times New Roman"/>
              </w:rPr>
              <w:tab/>
              <w:t>225</w:t>
            </w:r>
            <w:r>
              <w:rPr>
                <w:rFonts w:ascii="Times New Roman" w:hAnsi="Times New Roman" w:cs="Times New Roman"/>
              </w:rPr>
              <w:t>,</w:t>
            </w:r>
            <w:r w:rsidRPr="00D9447C">
              <w:rPr>
                <w:rFonts w:ascii="Times New Roman" w:hAnsi="Times New Roman" w:cs="Times New Roman"/>
              </w:rPr>
              <w:t>586</w:t>
            </w:r>
            <w:r>
              <w:rPr>
                <w:rFonts w:ascii="Times New Roman" w:hAnsi="Times New Roman" w:cs="Times New Roman"/>
              </w:rPr>
              <w:t xml:space="preserve">  </w:t>
            </w:r>
            <w:r w:rsidRPr="00D9447C">
              <w:rPr>
                <w:rFonts w:ascii="Times New Roman" w:hAnsi="Times New Roman" w:cs="Times New Roman"/>
              </w:rPr>
              <w:tab/>
              <w:t>422</w:t>
            </w:r>
            <w:r>
              <w:rPr>
                <w:rFonts w:ascii="Times New Roman" w:hAnsi="Times New Roman" w:cs="Times New Roman"/>
              </w:rPr>
              <w:t>,</w:t>
            </w:r>
            <w:r w:rsidRPr="00D9447C">
              <w:rPr>
                <w:rFonts w:ascii="Times New Roman" w:hAnsi="Times New Roman" w:cs="Times New Roman"/>
              </w:rPr>
              <w:t>601</w:t>
            </w:r>
          </w:p>
          <w:p w14:paraId="02993BE0" w14:textId="77777777" w:rsidR="00D9447C" w:rsidRPr="00D9447C" w:rsidRDefault="00D9447C" w:rsidP="00D9447C">
            <w:pPr>
              <w:rPr>
                <w:rFonts w:ascii="Times New Roman" w:hAnsi="Times New Roman" w:cs="Times New Roman"/>
              </w:rPr>
            </w:pPr>
            <w:proofErr w:type="gramStart"/>
            <w:r w:rsidRPr="00D9447C">
              <w:rPr>
                <w:rFonts w:ascii="Times New Roman" w:hAnsi="Times New Roman" w:cs="Times New Roman"/>
              </w:rPr>
              <w:t>2020.gads</w:t>
            </w:r>
            <w:proofErr w:type="gramEnd"/>
            <w:r w:rsidRPr="00D9447C">
              <w:rPr>
                <w:rFonts w:ascii="Times New Roman" w:hAnsi="Times New Roman" w:cs="Times New Roman"/>
              </w:rPr>
              <w:tab/>
              <w:t>665</w:t>
            </w:r>
            <w:r>
              <w:rPr>
                <w:rFonts w:ascii="Times New Roman" w:hAnsi="Times New Roman" w:cs="Times New Roman"/>
              </w:rPr>
              <w:t>,</w:t>
            </w:r>
            <w:r w:rsidRPr="00D9447C">
              <w:rPr>
                <w:rFonts w:ascii="Times New Roman" w:hAnsi="Times New Roman" w:cs="Times New Roman"/>
              </w:rPr>
              <w:t>036</w:t>
            </w:r>
            <w:r w:rsidRPr="00D9447C">
              <w:rPr>
                <w:rFonts w:ascii="Times New Roman" w:hAnsi="Times New Roman" w:cs="Times New Roman"/>
              </w:rPr>
              <w:tab/>
              <w:t xml:space="preserve">1 </w:t>
            </w:r>
            <w:r>
              <w:rPr>
                <w:rFonts w:ascii="Times New Roman" w:hAnsi="Times New Roman" w:cs="Times New Roman"/>
              </w:rPr>
              <w:t xml:space="preserve">         1,</w:t>
            </w:r>
            <w:r w:rsidRPr="00D9447C">
              <w:rPr>
                <w:rFonts w:ascii="Times New Roman" w:hAnsi="Times New Roman" w:cs="Times New Roman"/>
              </w:rPr>
              <w:t>629</w:t>
            </w:r>
            <w:r>
              <w:rPr>
                <w:rFonts w:ascii="Times New Roman" w:hAnsi="Times New Roman" w:cs="Times New Roman"/>
              </w:rPr>
              <w:t>,</w:t>
            </w:r>
            <w:r w:rsidRPr="00D9447C">
              <w:rPr>
                <w:rFonts w:ascii="Times New Roman" w:hAnsi="Times New Roman" w:cs="Times New Roman"/>
              </w:rPr>
              <w:t>086</w:t>
            </w:r>
          </w:p>
          <w:p w14:paraId="4B9AB2CD" w14:textId="77777777" w:rsidR="00D9447C" w:rsidRDefault="00D9447C" w:rsidP="00D9447C">
            <w:pPr>
              <w:rPr>
                <w:rFonts w:ascii="Times New Roman" w:hAnsi="Times New Roman" w:cs="Times New Roman"/>
              </w:rPr>
            </w:pPr>
            <w:r>
              <w:rPr>
                <w:rFonts w:ascii="Times New Roman" w:hAnsi="Times New Roman" w:cs="Times New Roman"/>
              </w:rPr>
              <w:t>2021. gads</w:t>
            </w:r>
            <w:r w:rsidRPr="00D9447C">
              <w:rPr>
                <w:rFonts w:ascii="Times New Roman" w:hAnsi="Times New Roman" w:cs="Times New Roman"/>
              </w:rPr>
              <w:t xml:space="preserve"> </w:t>
            </w:r>
            <w:r w:rsidRPr="00D9447C">
              <w:rPr>
                <w:rFonts w:ascii="Times New Roman" w:hAnsi="Times New Roman" w:cs="Times New Roman"/>
              </w:rPr>
              <w:tab/>
              <w:t>952,211</w:t>
            </w:r>
            <w:proofErr w:type="gramStart"/>
            <w:r>
              <w:t xml:space="preserve">               </w:t>
            </w:r>
            <w:proofErr w:type="gramEnd"/>
            <w:r w:rsidRPr="00D9447C">
              <w:rPr>
                <w:rFonts w:ascii="Times New Roman" w:hAnsi="Times New Roman" w:cs="Times New Roman"/>
              </w:rPr>
              <w:t>2,634,845</w:t>
            </w:r>
          </w:p>
          <w:p w14:paraId="08CA45AF" w14:textId="77777777" w:rsidR="00D9447C" w:rsidRDefault="00D9447C" w:rsidP="00587CB6">
            <w:pPr>
              <w:rPr>
                <w:rFonts w:ascii="Times New Roman" w:hAnsi="Times New Roman" w:cs="Times New Roman"/>
              </w:rPr>
            </w:pPr>
          </w:p>
          <w:p w14:paraId="52E00192" w14:textId="77777777" w:rsidR="00587CB6" w:rsidRPr="00D9447C" w:rsidRDefault="00587CB6" w:rsidP="00D9447C">
            <w:pPr>
              <w:rPr>
                <w:rFonts w:ascii="Times New Roman" w:hAnsi="Times New Roman"/>
              </w:rPr>
            </w:pPr>
          </w:p>
        </w:tc>
      </w:tr>
      <w:tr w:rsidR="00587CB6" w:rsidRPr="00B240B5" w14:paraId="20117CA8"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51E30EF1" w14:textId="77777777" w:rsidR="00587CB6" w:rsidRPr="00B240B5" w:rsidRDefault="00587CB6" w:rsidP="00587CB6">
            <w:pPr>
              <w:rPr>
                <w:rFonts w:ascii="Times New Roman" w:hAnsi="Times New Roman" w:cs="Times New Roman"/>
                <w:b/>
                <w:bCs/>
              </w:rPr>
            </w:pPr>
            <w:r w:rsidRPr="00B240B5">
              <w:rPr>
                <w:rFonts w:ascii="Times New Roman" w:hAnsi="Times New Roman" w:cs="Times New Roman"/>
                <w:b/>
                <w:bCs/>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EC11363" w14:textId="77777777" w:rsidR="00587CB6" w:rsidRPr="00B240B5" w:rsidRDefault="00D9447C" w:rsidP="00D9447C">
            <w:pPr>
              <w:rPr>
                <w:rFonts w:ascii="Times New Roman" w:hAnsi="Times New Roman" w:cs="Times New Roman"/>
              </w:rPr>
            </w:pPr>
            <w:r>
              <w:rPr>
                <w:rFonts w:ascii="Times New Roman" w:hAnsi="Times New Roman" w:cs="Times New Roman"/>
              </w:rPr>
              <w:t xml:space="preserve">Nacionālās enciklopēdijas </w:t>
            </w:r>
            <w:r w:rsidRPr="00D9447C">
              <w:rPr>
                <w:rFonts w:ascii="Times New Roman" w:hAnsi="Times New Roman" w:cs="Times New Roman"/>
              </w:rPr>
              <w:t>mērķi ir tehnoloģiski mūsdienīgi, viegli</w:t>
            </w:r>
            <w:r>
              <w:rPr>
                <w:rFonts w:ascii="Times New Roman" w:hAnsi="Times New Roman" w:cs="Times New Roman"/>
              </w:rPr>
              <w:t xml:space="preserve"> pieejamā formā ar mūsdienīgu</w:t>
            </w:r>
            <w:r w:rsidRPr="00D9447C">
              <w:rPr>
                <w:rFonts w:ascii="Times New Roman" w:hAnsi="Times New Roman" w:cs="Times New Roman"/>
              </w:rPr>
              <w:t xml:space="preserve"> daudzveidīgu ilustrāciju bloku nodrošināt </w:t>
            </w:r>
            <w:proofErr w:type="spellStart"/>
            <w:r w:rsidRPr="00D9447C">
              <w:rPr>
                <w:rFonts w:ascii="Times New Roman" w:hAnsi="Times New Roman" w:cs="Times New Roman"/>
              </w:rPr>
              <w:t>augstticamu</w:t>
            </w:r>
            <w:proofErr w:type="spellEnd"/>
            <w:r w:rsidRPr="00D9447C">
              <w:rPr>
                <w:rFonts w:ascii="Times New Roman" w:hAnsi="Times New Roman" w:cs="Times New Roman"/>
              </w:rPr>
              <w:t xml:space="preserve"> saturu latviešu valodā, </w:t>
            </w:r>
            <w:proofErr w:type="spellStart"/>
            <w:r w:rsidRPr="00D9447C">
              <w:rPr>
                <w:rFonts w:ascii="Times New Roman" w:hAnsi="Times New Roman" w:cs="Times New Roman"/>
              </w:rPr>
              <w:t>tādejādi</w:t>
            </w:r>
            <w:proofErr w:type="spellEnd"/>
            <w:r w:rsidRPr="00D9447C">
              <w:rPr>
                <w:rFonts w:ascii="Times New Roman" w:hAnsi="Times New Roman" w:cs="Times New Roman"/>
              </w:rPr>
              <w:t xml:space="preserve"> šādi sekmējot kvalitatīvu zināšanu apriti</w:t>
            </w:r>
            <w:r>
              <w:rPr>
                <w:rFonts w:ascii="Times New Roman" w:hAnsi="Times New Roman" w:cs="Times New Roman"/>
              </w:rPr>
              <w:t xml:space="preserve"> sabiedrībā</w:t>
            </w:r>
            <w:r w:rsidRPr="00D9447C">
              <w:rPr>
                <w:rFonts w:ascii="Times New Roman" w:hAnsi="Times New Roman" w:cs="Times New Roman"/>
              </w:rPr>
              <w:t>.</w:t>
            </w:r>
          </w:p>
        </w:tc>
      </w:tr>
      <w:tr w:rsidR="00587CB6" w:rsidRPr="00B240B5" w14:paraId="2916C6DC" w14:textId="77777777" w:rsidTr="00940E4B">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59E7FBA4" w14:textId="77777777" w:rsidR="00587CB6" w:rsidRPr="00B240B5" w:rsidRDefault="00587CB6" w:rsidP="00587CB6">
            <w:pPr>
              <w:rPr>
                <w:rFonts w:ascii="Times New Roman" w:hAnsi="Times New Roman" w:cs="Times New Roman"/>
                <w:b/>
                <w:bCs/>
              </w:rPr>
            </w:pPr>
            <w:r w:rsidRPr="00B240B5">
              <w:rPr>
                <w:rFonts w:ascii="Times New Roman" w:hAnsi="Times New Roman" w:cs="Times New Roman"/>
                <w:b/>
                <w:bCs/>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33ADAEC7" w14:textId="77777777" w:rsidR="00587CB6" w:rsidRPr="00B240B5" w:rsidRDefault="00587CB6" w:rsidP="00587CB6">
            <w:pPr>
              <w:rPr>
                <w:rFonts w:ascii="Times New Roman" w:hAnsi="Times New Roman" w:cs="Times New Roman"/>
              </w:rPr>
            </w:pPr>
            <w:r w:rsidRPr="00B240B5">
              <w:rPr>
                <w:rFonts w:ascii="Times New Roman" w:hAnsi="Times New Roman" w:cs="Times New Roman"/>
              </w:rPr>
              <w:t xml:space="preserve"> </w:t>
            </w:r>
            <w:r w:rsidR="007425BC" w:rsidRPr="007425BC">
              <w:rPr>
                <w:rFonts w:ascii="Times New Roman" w:hAnsi="Times New Roman" w:cs="Times New Roman"/>
              </w:rPr>
              <w:t xml:space="preserve">508 550 </w:t>
            </w:r>
            <w:r w:rsidR="008C4B87">
              <w:rPr>
                <w:rFonts w:ascii="Times New Roman" w:hAnsi="Times New Roman" w:cs="Times New Roman"/>
              </w:rPr>
              <w:t>EUR</w:t>
            </w:r>
          </w:p>
        </w:tc>
      </w:tr>
    </w:tbl>
    <w:p w14:paraId="69D7B319" w14:textId="77777777" w:rsidR="00EF5090" w:rsidRPr="00B240B5" w:rsidRDefault="00EF5090" w:rsidP="00EF5090">
      <w:pPr>
        <w:pStyle w:val="Sarakstarindkopa"/>
        <w:spacing w:after="0"/>
        <w:rPr>
          <w:rFonts w:ascii="Times New Roman" w:hAnsi="Times New Roman"/>
          <w:color w:val="auto"/>
          <w:szCs w:val="22"/>
          <w:lang w:val="lv-LV"/>
        </w:rPr>
      </w:pPr>
    </w:p>
    <w:p w14:paraId="12FEA35F" w14:textId="77777777" w:rsidR="00EF5090" w:rsidRPr="00B240B5" w:rsidRDefault="00C041B0" w:rsidP="00C041B0">
      <w:pPr>
        <w:spacing w:after="160" w:line="259" w:lineRule="auto"/>
        <w:jc w:val="left"/>
        <w:rPr>
          <w:rFonts w:ascii="Times New Roman" w:hAnsi="Times New Roman" w:cs="Times New Roman"/>
        </w:rPr>
      </w:pPr>
      <w:r w:rsidRPr="00B240B5">
        <w:rPr>
          <w:rFonts w:ascii="Times New Roman" w:hAnsi="Times New Roman" w:cs="Times New Roman"/>
        </w:rPr>
        <w:t xml:space="preserve"> </w:t>
      </w: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96"/>
        <w:gridCol w:w="498"/>
        <w:gridCol w:w="831"/>
        <w:gridCol w:w="2326"/>
        <w:gridCol w:w="3655"/>
      </w:tblGrid>
      <w:tr w:rsidR="00AD398D" w:rsidRPr="00AD398D" w14:paraId="1951248A" w14:textId="77777777" w:rsidTr="00481655">
        <w:tc>
          <w:tcPr>
            <w:tcW w:w="900" w:type="pct"/>
            <w:gridSpan w:val="2"/>
            <w:tcBorders>
              <w:top w:val="nil"/>
              <w:left w:val="nil"/>
              <w:bottom w:val="nil"/>
              <w:right w:val="nil"/>
            </w:tcBorders>
            <w:hideMark/>
          </w:tcPr>
          <w:p w14:paraId="4DCE2C75" w14:textId="77777777" w:rsidR="00AD398D" w:rsidRPr="00AD398D" w:rsidRDefault="00AD398D" w:rsidP="00481655">
            <w:pPr>
              <w:rPr>
                <w:rFonts w:ascii="Times New Roman" w:hAnsi="Times New Roman" w:cs="Times New Roman"/>
              </w:rPr>
            </w:pPr>
            <w:r w:rsidRPr="00AD398D">
              <w:rPr>
                <w:rFonts w:ascii="Times New Roman" w:hAnsi="Times New Roman" w:cs="Times New Roman"/>
              </w:rPr>
              <w:t>Sagatavotājs</w:t>
            </w:r>
          </w:p>
        </w:tc>
        <w:tc>
          <w:tcPr>
            <w:tcW w:w="4100" w:type="pct"/>
            <w:gridSpan w:val="3"/>
            <w:tcBorders>
              <w:top w:val="nil"/>
              <w:left w:val="nil"/>
              <w:bottom w:val="single" w:sz="6" w:space="0" w:color="414142"/>
              <w:right w:val="nil"/>
            </w:tcBorders>
            <w:hideMark/>
          </w:tcPr>
          <w:p w14:paraId="798C6023" w14:textId="77777777" w:rsidR="00AD398D" w:rsidRPr="00AD398D" w:rsidRDefault="00AD398D" w:rsidP="00481655">
            <w:pPr>
              <w:rPr>
                <w:rFonts w:ascii="Times New Roman" w:hAnsi="Times New Roman" w:cs="Times New Roman"/>
              </w:rPr>
            </w:pPr>
            <w:r w:rsidRPr="00AD398D">
              <w:rPr>
                <w:rFonts w:ascii="Times New Roman" w:hAnsi="Times New Roman" w:cs="Times New Roman"/>
              </w:rPr>
              <w:t> </w:t>
            </w:r>
            <w:r>
              <w:rPr>
                <w:rFonts w:ascii="Times New Roman" w:hAnsi="Times New Roman" w:cs="Times New Roman"/>
              </w:rPr>
              <w:t xml:space="preserve">Nacionālās enciklopēdijas galvenais redaktors Valters </w:t>
            </w:r>
            <w:proofErr w:type="spellStart"/>
            <w:r>
              <w:rPr>
                <w:rFonts w:ascii="Times New Roman" w:hAnsi="Times New Roman" w:cs="Times New Roman"/>
              </w:rPr>
              <w:t>Ščerbinskis</w:t>
            </w:r>
            <w:proofErr w:type="spellEnd"/>
          </w:p>
        </w:tc>
      </w:tr>
      <w:tr w:rsidR="00AD398D" w:rsidRPr="00AD398D" w14:paraId="0883C12F" w14:textId="77777777" w:rsidTr="00481655">
        <w:tc>
          <w:tcPr>
            <w:tcW w:w="1400" w:type="pct"/>
            <w:gridSpan w:val="3"/>
            <w:tcBorders>
              <w:top w:val="nil"/>
              <w:left w:val="nil"/>
              <w:bottom w:val="nil"/>
              <w:right w:val="nil"/>
            </w:tcBorders>
            <w:hideMark/>
          </w:tcPr>
          <w:p w14:paraId="58F3857E" w14:textId="77777777" w:rsidR="00AD398D" w:rsidRPr="00AD398D" w:rsidRDefault="00AD398D" w:rsidP="00481655">
            <w:pPr>
              <w:rPr>
                <w:rFonts w:ascii="Times New Roman" w:hAnsi="Times New Roman" w:cs="Times New Roman"/>
              </w:rPr>
            </w:pPr>
            <w:r w:rsidRPr="00AD398D">
              <w:rPr>
                <w:rFonts w:ascii="Times New Roman" w:hAnsi="Times New Roman" w:cs="Times New Roman"/>
              </w:rPr>
              <w:t> </w:t>
            </w:r>
          </w:p>
        </w:tc>
        <w:tc>
          <w:tcPr>
            <w:tcW w:w="3600" w:type="pct"/>
            <w:gridSpan w:val="2"/>
            <w:tcBorders>
              <w:top w:val="outset" w:sz="6" w:space="0" w:color="414142"/>
              <w:left w:val="nil"/>
              <w:bottom w:val="nil"/>
              <w:right w:val="nil"/>
            </w:tcBorders>
            <w:hideMark/>
          </w:tcPr>
          <w:p w14:paraId="115517EE" w14:textId="77777777" w:rsidR="00AD398D" w:rsidRPr="00AD398D" w:rsidRDefault="00AD398D" w:rsidP="00481655">
            <w:pPr>
              <w:pStyle w:val="tvhtml"/>
              <w:spacing w:line="293" w:lineRule="atLeast"/>
              <w:jc w:val="center"/>
              <w:rPr>
                <w:sz w:val="22"/>
                <w:szCs w:val="22"/>
              </w:rPr>
            </w:pPr>
            <w:r w:rsidRPr="00AD398D">
              <w:rPr>
                <w:sz w:val="22"/>
                <w:szCs w:val="22"/>
              </w:rPr>
              <w:t>(amats, vārds, uzvārds)</w:t>
            </w:r>
          </w:p>
        </w:tc>
      </w:tr>
      <w:tr w:rsidR="00AD398D" w:rsidRPr="00AD398D" w14:paraId="0263653B" w14:textId="77777777" w:rsidTr="00481655">
        <w:tc>
          <w:tcPr>
            <w:tcW w:w="600" w:type="pct"/>
            <w:tcBorders>
              <w:top w:val="nil"/>
              <w:left w:val="nil"/>
              <w:bottom w:val="nil"/>
              <w:right w:val="nil"/>
            </w:tcBorders>
            <w:vAlign w:val="bottom"/>
            <w:hideMark/>
          </w:tcPr>
          <w:p w14:paraId="4196D2A2" w14:textId="77777777" w:rsidR="00AD398D" w:rsidRPr="00AD398D" w:rsidRDefault="00AD398D" w:rsidP="00481655">
            <w:pPr>
              <w:rPr>
                <w:rFonts w:ascii="Times New Roman" w:hAnsi="Times New Roman" w:cs="Times New Roman"/>
              </w:rPr>
            </w:pPr>
            <w:r w:rsidRPr="00AD398D">
              <w:rPr>
                <w:rFonts w:ascii="Times New Roman" w:hAnsi="Times New Roman" w:cs="Times New Roman"/>
              </w:rPr>
              <w:t>Tālrunis</w:t>
            </w:r>
          </w:p>
        </w:tc>
        <w:tc>
          <w:tcPr>
            <w:tcW w:w="2200" w:type="pct"/>
            <w:gridSpan w:val="3"/>
            <w:tcBorders>
              <w:top w:val="nil"/>
              <w:left w:val="nil"/>
              <w:bottom w:val="single" w:sz="6" w:space="0" w:color="414142"/>
              <w:right w:val="nil"/>
            </w:tcBorders>
            <w:hideMark/>
          </w:tcPr>
          <w:p w14:paraId="521B7149" w14:textId="77777777" w:rsidR="00AD398D" w:rsidRPr="00AD398D" w:rsidRDefault="00AD398D" w:rsidP="00481655">
            <w:pPr>
              <w:rPr>
                <w:rFonts w:ascii="Times New Roman" w:hAnsi="Times New Roman" w:cs="Times New Roman"/>
              </w:rPr>
            </w:pPr>
            <w:r w:rsidRPr="00AD398D">
              <w:rPr>
                <w:rFonts w:ascii="Times New Roman" w:hAnsi="Times New Roman" w:cs="Times New Roman"/>
              </w:rPr>
              <w:t> 67716066</w:t>
            </w:r>
          </w:p>
        </w:tc>
        <w:tc>
          <w:tcPr>
            <w:tcW w:w="2200" w:type="pct"/>
            <w:tcBorders>
              <w:top w:val="nil"/>
              <w:left w:val="nil"/>
              <w:bottom w:val="nil"/>
              <w:right w:val="nil"/>
            </w:tcBorders>
            <w:hideMark/>
          </w:tcPr>
          <w:p w14:paraId="01D5CE99" w14:textId="77777777" w:rsidR="00AD398D" w:rsidRPr="00AD398D" w:rsidRDefault="00AD398D" w:rsidP="00481655">
            <w:pPr>
              <w:rPr>
                <w:rFonts w:ascii="Times New Roman" w:hAnsi="Times New Roman" w:cs="Times New Roman"/>
              </w:rPr>
            </w:pPr>
            <w:r w:rsidRPr="00AD398D">
              <w:rPr>
                <w:rFonts w:ascii="Times New Roman" w:hAnsi="Times New Roman" w:cs="Times New Roman"/>
              </w:rPr>
              <w:t> </w:t>
            </w:r>
          </w:p>
        </w:tc>
      </w:tr>
      <w:tr w:rsidR="00AD398D" w:rsidRPr="00AD398D" w14:paraId="77D35CF6" w14:textId="77777777" w:rsidTr="00481655">
        <w:trPr>
          <w:trHeight w:val="288"/>
        </w:trPr>
        <w:tc>
          <w:tcPr>
            <w:tcW w:w="600" w:type="pct"/>
            <w:tcBorders>
              <w:top w:val="nil"/>
              <w:left w:val="nil"/>
              <w:bottom w:val="nil"/>
              <w:right w:val="nil"/>
            </w:tcBorders>
            <w:vAlign w:val="bottom"/>
            <w:hideMark/>
          </w:tcPr>
          <w:p w14:paraId="3A2F2AE7" w14:textId="77777777" w:rsidR="00AD398D" w:rsidRPr="00AD398D" w:rsidRDefault="00AD398D" w:rsidP="00481655">
            <w:pPr>
              <w:rPr>
                <w:rFonts w:ascii="Times New Roman" w:hAnsi="Times New Roman" w:cs="Times New Roman"/>
              </w:rPr>
            </w:pPr>
            <w:r w:rsidRPr="00AD398D">
              <w:rPr>
                <w:rFonts w:ascii="Times New Roman" w:hAnsi="Times New Roman" w:cs="Times New Roman"/>
              </w:rPr>
              <w:t>E-pasts</w:t>
            </w:r>
          </w:p>
        </w:tc>
        <w:tc>
          <w:tcPr>
            <w:tcW w:w="2200" w:type="pct"/>
            <w:gridSpan w:val="3"/>
            <w:tcBorders>
              <w:top w:val="outset" w:sz="6" w:space="0" w:color="414142"/>
              <w:left w:val="nil"/>
              <w:bottom w:val="single" w:sz="6" w:space="0" w:color="414142"/>
              <w:right w:val="nil"/>
            </w:tcBorders>
            <w:hideMark/>
          </w:tcPr>
          <w:p w14:paraId="3E8DBFAC" w14:textId="77777777" w:rsidR="00AD398D" w:rsidRPr="00AD398D" w:rsidRDefault="00AD398D" w:rsidP="00481655">
            <w:pPr>
              <w:rPr>
                <w:rFonts w:ascii="Times New Roman" w:hAnsi="Times New Roman" w:cs="Times New Roman"/>
              </w:rPr>
            </w:pPr>
            <w:r w:rsidRPr="00AD398D">
              <w:rPr>
                <w:rFonts w:ascii="Times New Roman" w:hAnsi="Times New Roman" w:cs="Times New Roman"/>
              </w:rPr>
              <w:t> Valters.Scerbinskis@lnb.lv</w:t>
            </w:r>
          </w:p>
        </w:tc>
        <w:tc>
          <w:tcPr>
            <w:tcW w:w="2200" w:type="pct"/>
            <w:tcBorders>
              <w:top w:val="nil"/>
              <w:left w:val="nil"/>
              <w:bottom w:val="nil"/>
              <w:right w:val="nil"/>
            </w:tcBorders>
            <w:hideMark/>
          </w:tcPr>
          <w:p w14:paraId="5EFF00ED" w14:textId="77777777" w:rsidR="00AD398D" w:rsidRPr="00AD398D" w:rsidRDefault="00AD398D" w:rsidP="00481655">
            <w:pPr>
              <w:rPr>
                <w:rFonts w:ascii="Times New Roman" w:hAnsi="Times New Roman" w:cs="Times New Roman"/>
              </w:rPr>
            </w:pPr>
            <w:r w:rsidRPr="00AD398D">
              <w:rPr>
                <w:rFonts w:ascii="Times New Roman" w:hAnsi="Times New Roman" w:cs="Times New Roman"/>
              </w:rPr>
              <w:t> </w:t>
            </w:r>
          </w:p>
        </w:tc>
      </w:tr>
    </w:tbl>
    <w:p w14:paraId="02A2338B" w14:textId="77777777" w:rsidR="00790A90" w:rsidRDefault="00790A90" w:rsidP="00AD398D">
      <w:pPr>
        <w:spacing w:after="0"/>
        <w:rPr>
          <w:rFonts w:ascii="Times New Roman" w:hAnsi="Times New Roman" w:cs="Times New Roman"/>
        </w:rPr>
      </w:pPr>
    </w:p>
    <w:p w14:paraId="23A01DCF" w14:textId="77777777" w:rsidR="00AD398D" w:rsidRDefault="00AD398D" w:rsidP="00AD398D">
      <w:pPr>
        <w:spacing w:after="0"/>
        <w:rPr>
          <w:rFonts w:ascii="Times New Roman" w:hAnsi="Times New Roman" w:cs="Times New Roman"/>
        </w:rPr>
      </w:pPr>
    </w:p>
    <w:p w14:paraId="50A45E86" w14:textId="77777777" w:rsidR="00AD398D" w:rsidRPr="00AD398D" w:rsidRDefault="00AD398D" w:rsidP="00AD398D">
      <w:pPr>
        <w:spacing w:after="0"/>
        <w:rPr>
          <w:rFonts w:ascii="Times New Roman" w:hAnsi="Times New Roman" w:cs="Times New Roman"/>
        </w:rPr>
      </w:pPr>
      <w:r w:rsidRPr="00AD398D">
        <w:rPr>
          <w:rFonts w:ascii="Times New Roman" w:hAnsi="Times New Roman" w:cs="Times New Roman"/>
        </w:rPr>
        <w:t>ŠIS DOKUMENTS IR ELEKTRONISKI PARAKSTĪTS AR DROŠU ELEKTRONISKO PARAKSTU UN SATUR LAIKA ZĪMOGU</w:t>
      </w:r>
    </w:p>
    <w:sectPr w:rsidR="00AD398D" w:rsidRPr="00AD398D">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AB36E" w14:textId="77777777" w:rsidR="007A43D8" w:rsidRDefault="007A43D8" w:rsidP="003B01FA">
      <w:pPr>
        <w:spacing w:after="0"/>
      </w:pPr>
      <w:r>
        <w:separator/>
      </w:r>
    </w:p>
  </w:endnote>
  <w:endnote w:type="continuationSeparator" w:id="0">
    <w:p w14:paraId="2FA37269" w14:textId="77777777" w:rsidR="007A43D8" w:rsidRDefault="007A43D8"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B20BB" w14:textId="77777777" w:rsidR="007A43D8" w:rsidRDefault="007A43D8" w:rsidP="003B01FA">
      <w:pPr>
        <w:spacing w:after="0"/>
      </w:pPr>
      <w:r>
        <w:separator/>
      </w:r>
    </w:p>
  </w:footnote>
  <w:footnote w:type="continuationSeparator" w:id="0">
    <w:p w14:paraId="2E7E467B" w14:textId="77777777" w:rsidR="007A43D8" w:rsidRDefault="007A43D8"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4CA112F3"/>
    <w:multiLevelType w:val="hybridMultilevel"/>
    <w:tmpl w:val="AB0EEB14"/>
    <w:lvl w:ilvl="0" w:tplc="9E06DFEA">
      <w:start w:val="2020"/>
      <w:numFmt w:val="bullet"/>
      <w:lvlText w:val="-"/>
      <w:lvlJc w:val="left"/>
      <w:pPr>
        <w:ind w:left="435" w:hanging="360"/>
      </w:pPr>
      <w:rPr>
        <w:rFonts w:ascii="Verdana" w:eastAsiaTheme="minorHAnsi" w:hAnsi="Verdana" w:cstheme="minorBidi"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9"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0"/>
  </w:num>
  <w:num w:numId="4">
    <w:abstractNumId w:val="5"/>
  </w:num>
  <w:num w:numId="5">
    <w:abstractNumId w:val="13"/>
  </w:num>
  <w:num w:numId="6">
    <w:abstractNumId w:val="11"/>
  </w:num>
  <w:num w:numId="7">
    <w:abstractNumId w:val="7"/>
  </w:num>
  <w:num w:numId="8">
    <w:abstractNumId w:val="0"/>
  </w:num>
  <w:num w:numId="9">
    <w:abstractNumId w:val="14"/>
  </w:num>
  <w:num w:numId="10">
    <w:abstractNumId w:val="15"/>
  </w:num>
  <w:num w:numId="11">
    <w:abstractNumId w:val="12"/>
  </w:num>
  <w:num w:numId="12">
    <w:abstractNumId w:val="1"/>
  </w:num>
  <w:num w:numId="13">
    <w:abstractNumId w:val="4"/>
  </w:num>
  <w:num w:numId="14">
    <w:abstractNumId w:val="3"/>
  </w:num>
  <w:num w:numId="15">
    <w:abstractNumId w:val="6"/>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1FA"/>
    <w:rsid w:val="00281745"/>
    <w:rsid w:val="00362AF4"/>
    <w:rsid w:val="003B01FA"/>
    <w:rsid w:val="003D2F15"/>
    <w:rsid w:val="004636C7"/>
    <w:rsid w:val="00531301"/>
    <w:rsid w:val="00587CB6"/>
    <w:rsid w:val="005D5B0C"/>
    <w:rsid w:val="0062134A"/>
    <w:rsid w:val="00635D8F"/>
    <w:rsid w:val="006D0993"/>
    <w:rsid w:val="007057C5"/>
    <w:rsid w:val="007425BC"/>
    <w:rsid w:val="00790A90"/>
    <w:rsid w:val="007A43D8"/>
    <w:rsid w:val="007D70AB"/>
    <w:rsid w:val="008A0599"/>
    <w:rsid w:val="008C4B87"/>
    <w:rsid w:val="00940E4B"/>
    <w:rsid w:val="00AD398D"/>
    <w:rsid w:val="00AE4112"/>
    <w:rsid w:val="00B240B5"/>
    <w:rsid w:val="00B94076"/>
    <w:rsid w:val="00C041B0"/>
    <w:rsid w:val="00C119F4"/>
    <w:rsid w:val="00D052FC"/>
    <w:rsid w:val="00D50E6A"/>
    <w:rsid w:val="00D9447C"/>
    <w:rsid w:val="00EA7093"/>
    <w:rsid w:val="00EF5090"/>
    <w:rsid w:val="00F50614"/>
    <w:rsid w:val="00FF7D8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2A063"/>
  <w15:chartTrackingRefBased/>
  <w15:docId w15:val="{9EE96B1A-7231-4BD3-B7F3-2096BF38D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B01FA"/>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B01FA"/>
    <w:rPr>
      <w:color w:val="0563C1" w:themeColor="hyperlink"/>
      <w:u w:val="single"/>
    </w:rPr>
  </w:style>
  <w:style w:type="paragraph" w:styleId="Vresteksts">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Parasts"/>
    <w:link w:val="VrestekstsRakstz"/>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VrestekstsRakstz">
    <w:name w:val="Vēres teksts Rakstz."/>
    <w:aliases w:val="Footnote Rakstz.,Fußnote Rakstz.,fn Rakstz.,single space Rakstz.,FOOTNOTES Rakstz.,Текст сноски Знак Rakstz.,Текст сноски Знак1 Знак Rakstz.,Текст сноски Знак Знак Знак Rakstz.,Footnote Text Char Знак Знак Rakstz.,FT Rakstz."/>
    <w:basedOn w:val="Noklusjumarindkopasfonts"/>
    <w:link w:val="Vresteksts"/>
    <w:uiPriority w:val="99"/>
    <w:qFormat/>
    <w:rsid w:val="003B01FA"/>
    <w:rPr>
      <w:rFonts w:ascii="Times New Roman" w:eastAsia="Times New Roman" w:hAnsi="Times New Roman" w:cs="Times New Roman"/>
      <w:sz w:val="20"/>
      <w:szCs w:val="20"/>
      <w:lang w:val="en-AU"/>
    </w:rPr>
  </w:style>
  <w:style w:type="character" w:styleId="Vresatsauce">
    <w:name w:val="footnote reference"/>
    <w:aliases w:val="Footnote symbol,Footnote Reference Number,Footnote sign,Style 4,fr,SUPERS,Footnote Refernece,ftref,Footnote Reference Superscript,stylish,BVI fnr,Fußnotenzeichen_Raxen,callout,Footnotes refss,Fussnota,Footnote reference number"/>
    <w:basedOn w:val="Noklusjumarindkopasfonts"/>
    <w:link w:val="CharCharCharChar"/>
    <w:uiPriority w:val="99"/>
    <w:unhideWhenUsed/>
    <w:qFormat/>
    <w:rsid w:val="003B01FA"/>
    <w:rPr>
      <w:sz w:val="16"/>
      <w:vertAlign w:val="superscript"/>
    </w:rPr>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3B01FA"/>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Parasts"/>
    <w:next w:val="Parasts"/>
    <w:link w:val="Vresatsauce"/>
    <w:uiPriority w:val="99"/>
    <w:rsid w:val="003B01FA"/>
    <w:pPr>
      <w:jc w:val="left"/>
    </w:pPr>
    <w:rPr>
      <w:sz w:val="16"/>
      <w:vertAlign w:val="superscript"/>
    </w:rPr>
  </w:style>
  <w:style w:type="character" w:customStyle="1" w:styleId="col-sm-91">
    <w:name w:val="col-sm-91"/>
    <w:basedOn w:val="Noklusjumarindkopasfonts"/>
    <w:rsid w:val="003B01FA"/>
  </w:style>
  <w:style w:type="paragraph" w:styleId="Parakstszemobjekta">
    <w:name w:val="caption"/>
    <w:basedOn w:val="Parasts"/>
    <w:next w:val="Parasts"/>
    <w:link w:val="ParakstszemobjektaRakstz"/>
    <w:uiPriority w:val="35"/>
    <w:unhideWhenUsed/>
    <w:qFormat/>
    <w:rsid w:val="00EF5090"/>
    <w:pPr>
      <w:spacing w:after="0"/>
    </w:pPr>
    <w:rPr>
      <w:b/>
      <w:i/>
      <w:iCs/>
      <w:color w:val="002060"/>
      <w:sz w:val="18"/>
      <w:szCs w:val="18"/>
    </w:rPr>
  </w:style>
  <w:style w:type="table" w:styleId="Reatabula4-izclums1">
    <w:name w:val="Grid Table 4 Accent 1"/>
    <w:basedOn w:val="Parastatabula"/>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arakstszemobjektaRakstz">
    <w:name w:val="Paraksts zem objekta Rakstz."/>
    <w:basedOn w:val="Noklusjumarindkopasfonts"/>
    <w:link w:val="Parakstszemobjekta"/>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styleId="Reatabulagaia">
    <w:name w:val="Grid Table Light"/>
    <w:basedOn w:val="Parastatabula"/>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 w:id="53912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2201</Words>
  <Characters>1256</Characters>
  <Application>Microsoft Office Word</Application>
  <DocSecurity>0</DocSecurity>
  <Lines>10</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Pastare</dc:creator>
  <cp:keywords/>
  <dc:description/>
  <cp:lastModifiedBy>Selga Laizāne</cp:lastModifiedBy>
  <cp:revision>2</cp:revision>
  <dcterms:created xsi:type="dcterms:W3CDTF">2022-06-06T12:56:00Z</dcterms:created>
  <dcterms:modified xsi:type="dcterms:W3CDTF">2022-06-06T12:56:00Z</dcterms:modified>
</cp:coreProperties>
</file>