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23-TA-3249: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2013. gada 19. februāra noteikumos Nr. 96 "Noteikumi par tiesas sniegtajiem maksas pakalpojumiem"</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(14.01.2022.)</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Labākas izpratnes labad papildus lietotajai atsaucei Ministru kabineta noteikumu projekta pielikumā attiecībā uz pievienotās vērtības nodokļa piemērošanu/nepiemērošanu, lūgums Ministru kabineta noteikumu projekta anotācijas 1.3.sadaļu papildināt ar skaidrojumu par to, kāds ir pamatojums tam, ka minētajiem tiesas sniegtajiem maksas pakalpojumiem pievienotās vērtības nodoklis nav piemērojams saskaņā ar Pievienotās vērtības nodokļa likuma 3. panta astoto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1.3. sadaļa, risinājuma aprakstā iekļaujot skaidrojumu pamatojumam, ka minētajiem tiesas sniegtajiem maksas pakalpojumiem pievienotās vērtības nodoklis nav piemērojams saskaņā ar Pievienotās vērtības nodokļa likuma 3. panta astoto 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anotācijas 3.sadaļas punktā “Cita informācija” sniegto informāciju papildināt, teikuma beigās norādot, ka tiks palielināti arī atbilstoši izdevumi.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Papildināta anotācijas 3. sadaļa, iekļaujot punktā "Cita informācija" norādi, ka attiecīgi tiks palielināti izdevumi maksas pakalpojumu nodrošināšanai.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- 30.01.2024.)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3.sadaļas 6.punktu, norādot, kādu izdevumu segšanai ir paredzēts novirzīt papildu ieņēmumus no sniegtajiem maksas pakalpojumiem un citiem pašu ieņēmumiem.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Papildināts anotācijas 3. sadaļas 6. punkts, norādot, kādu izdevumu segšanai ir paredzēts novirzīt papildu ieņēmumus no sniegtajiem maksas pakalpojumiem un citiem pašu ieņēmumiem.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23-TA-3249</w:t>
    </w:r>
    <w:r>
      <w:br/>
    </w:r>
    <w:r w:rsidR="00000000" w:rsidRPr="00000000" w:rsidDel="00000000">
      <w:rPr>
        <w:rtl w:val="0"/>
      </w:rPr>
      <w:t xml:space="preserve">19.04.2024. 09.53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23-TA-3249</w:t>
    </w:r>
    <w:r>
      <w:br/>
    </w:r>
    <w:r w:rsidR="00000000" w:rsidRPr="00000000" w:rsidDel="00000000">
      <w:rPr>
        <w:rtl w:val="0"/>
      </w:rPr>
      <w:t xml:space="preserve">19.04.2024. 09.53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Izziņa_23-TA-3249.docx</dc:title>
</cp:coreProperties>
</file>

<file path=docProps/custom.xml><?xml version="1.0" encoding="utf-8"?>
<Properties xmlns="http://schemas.openxmlformats.org/officeDocument/2006/custom-properties" xmlns:vt="http://schemas.openxmlformats.org/officeDocument/2006/docPropsVTypes"/>
</file>