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22-TA-2628: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iedzīvotāju nodrošināšanu ar pirmās nepieciešamības precēm valsts apdraudējuma gadījumā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pirmās nepeiciešamības rūpniecības precēm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Mobilizācijas likuma 9. panta 6.</w:t>
            </w:r>
            <w:r w:rsidR="00000000" w:rsidRPr="00000000" w:rsidDel="00000000">
              <w:rPr>
                <w:vertAlign w:val="superscript"/>
                <w:rtl w:val="0"/>
              </w:rPr>
              <w:t xml:space="preserve">1</w:t>
            </w:r>
            <w:r w:rsidR="00000000" w:rsidRPr="00000000" w:rsidDel="00000000">
              <w:rPr>
                <w:rtl w:val="0"/>
              </w:rPr>
              <w:t xml:space="preserve"> punkts noteic pilnvarojumu Ministru kabinetam, cita starpā, noteikt tās </w:t>
            </w:r>
            <w:r w:rsidR="00000000" w:rsidRPr="00000000" w:rsidDel="00000000">
              <w:rPr>
                <w:u w:val="single"/>
                <w:rtl w:val="0"/>
              </w:rPr>
              <w:t xml:space="preserve">pirmās nepieciešamības preces</w:t>
            </w:r>
            <w:r w:rsidR="00000000" w:rsidRPr="00000000" w:rsidDel="00000000">
              <w:rPr>
                <w:rtl w:val="0"/>
              </w:rPr>
              <w:t xml:space="preserve"> (nevis pirmās nepieciešamības rūpniecības preces), ar kurām nodrošināmi iedzīvotāji valsts apdraudējuma gadījumā. Ievērojot minēto, lūdzam atbilstoši precizēt projekta nosaukumu, projekta 1. pielikumu un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tā pielikuma un anotācijas redakcija, svītrojot vārdu "rūpniecības".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pirmās nepieciešamības precēm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Ministru kabineta 2009. gada 3. februāra noteikumu Nr. 108 "Normatīvo aktu projektu sagatavošanas noteikumi" (turpmāk - Noteikumi Nr. 108) 100. punktu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projekta 1. punktu, paredzot, ka projekts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tās pirmās nepieciešamības preces</w:t>
            </w:r>
            <w:r w:rsidR="00000000" w:rsidRPr="00000000" w:rsidDel="00000000">
              <w:rPr>
                <w:rtl w:val="0"/>
              </w:rPr>
              <w:t xml:space="preserve">, ar kurām nodrošināmi iedzīvotāji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nodrošinājuma ar pirmās nepieciešamības precēm plānošanas, kā arī pirmās nepieciešamības preču izsniegšanas un izsniegšanas kontroles kārtību valstī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pašvaldību institūciju uzdevumus un pienākumus iedzīvotāju nodrošināšanā ar pirmās nepieciešamības precēm.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nosaka pirmās nepieciešamības preču piegādes ceļu iespējamos variantus no pirmās nepieciešamības preču uzglabāšanas vietas līdz izsniegšanas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iesniegtajiem priekšlikumiem un izdarītajiem labojumiem nav saprotams, kas noteiks preču izsniegšanas kārtību , ja nav deleģējuma, tad ir jāizstrādā vismaz vadlīnijas nepieciešamas vadlīnijas, izejot no piegādāto preču apjoma, termiņiem un apgādājamo iedzīvotāju skaita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protokollēmums ar jaunu punktu atbilstoši starp EM un LPS 2024.gada 21.februāra savstarpējā sanāksmē panāktai vienošanai.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nosaka pirmās nepieciešamības preču piegādes ceļu iespējamos variantus no pirmās nepieciešamības preču uzglabāšanas vietas līdz izsniegšanas punktiem;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slēdz līgumus ar piegādātājiem par pirmās nepieciešamības preču iegādi, piegādi uz uzglabāšanas vietu un uzglabāšanu Publisko iepirkuma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un Iepirkumu uzraudzības birojs vērš uzmanību, ka Publisko iepirkumu likums pamatā nosaka iepirkumu veikšanas kārtību, un tikai dažas tā normas regulē  līguma slēgšanas jautājumus. Līdz ar to, normu būtu nepieciešams konstruēt ,minot, ka piegādes līgumu ar piegādātājiem par pirmās nepieciešamības preču piegādi uz uzglabāšanas vietu un uzglabāšanu slēdz, ievērojot Publisko iepirkuma likuma (turpmāk-PIL) regulējumu iepirkumu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PIL ir piegādes līgumi, kas arī aptver preču iegādi, un nav atsevišķi izdalīti kā piegādes līgumi, attiecīgi nepieciešams  salāgot terminoloģiju ar PIL, ja uz šo likumu normā ir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4.3.apakšpunkts (pēc labojumu veikšanas – 3.4.apakšpunkts)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nosaka pirmās nepieciešamības preču uzglabāšanas vietas un informē pašvaldību sadarbības teritoriju civilās aizsardzības komisijas (turpmāk – komisija) kontaktpersonu par attiecīgajai pašvaldības sadarbības teritorijai paredzēto pirmās nepieciešamības preču uzglabāšanas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nosaka pirmās nepieciešamības preču uzglabāšanas pašvaldību teritorijās un informē pašvaldību sadarbības teritoriju civilās aizsardzības komisijas (turpmāk – komisija) par komisijai piekritīgo pirmās nepieciešamības preču uzglabāšanas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vārdkopas "pašvaldību sadarbības teritoriju civilās aizsardzības komisija" saīsinājums pieteikts jau projekta 4.2. apakšpunktā. Ievērojot minēto, lūdzam atbilstoši precizēt projekta 4.4.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slēdz līgumus ar piegādātājiem par pirmās nepieciešamības preču piegādi, transportēšanu uz uzglabāšanas vietu, uzglabāšanu un utilizāciju, ievērojot Publisko iepirkumu likumā noteikto regulējumu iepirkuma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nosaka pirmās nepieciešamības preču uzglabāšanas pašvaldību teritorijās un informē pašvaldību sadarbības teritoriju civilās aizsardzības komisijas (turpmāk – komisija) par komisijai piekritīgo pirmās nepieciešamības preču uzglabāšanas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4.4. apakšpunkta redakciju,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slēdz līgumus ar piegādātājiem par pirmās nepieciešamības preču piegādi, transportēšanu uz uzglabāšanas vietu, uzglabāšanu un utilizāciju, ievērojot Publisko iepirkumu likumā noteikto regulējumu iepirkuma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nodrošina iedzīvotāju informēšanu par pirmās nepieciešamības preču izsniegšanas kārtību un izsniegšanas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kura institūcija nosaka preču izsniegšanas kārtību militārā apdraudējuma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protokollēmums ar jaunu punktu atbilstoši starp EM un LPS 2024.gada 21.februāra savstarpējā sanāksmē panāktai vienošanai.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nodrošina iedzīvotāju informēšanu par pirmās nepieciešamības preču izsniegšanas kārtību un izsniegšanas punktiem;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nodrošina iedzīvotāju informēšanu par pirmās nepieciešamības preču izsniegšanas kārtību un izsniegšanas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likuma 9.panta 6.</w:t>
            </w:r>
            <w:r w:rsidR="00000000" w:rsidRPr="00000000" w:rsidDel="00000000">
              <w:rPr>
                <w:vertAlign w:val="superscript"/>
                <w:rtl w:val="0"/>
              </w:rPr>
              <w:t xml:space="preserve">1 </w:t>
            </w:r>
            <w:r w:rsidR="00000000" w:rsidRPr="00000000" w:rsidDel="00000000">
              <w:rPr>
                <w:rtl w:val="0"/>
              </w:rPr>
              <w:t xml:space="preserve">punkta b) apakšpunkts noteic, lai reglamentētu mobilizācijas plānošanu, sagatavošanu un īstenošanu, Ministru kabinets izdod noteikumus par iedzīvotāju nodrošināšanu ar pirmās nepieciešamības precēm valsts apdraudējuma gadījumā, nosakot pirmās nepieciešamības preču izsniegšanas kārtību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projekts "Noteikumi par iedzīvotāju nodrošināšanu ar pirmās nepieciešamības precēm valsts apdraudējuma gadījumā" neparedz pirmās nepieciešamības preču izsniegšanas kārtību, par kuru iedzīvotāji ir informējami. Ievērojot minēto, lūdzam šajā Ministru kabineta noteikumu projektā noteikt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ar 2023. gada 5. jūlija atzinumu Nr. 1-132/3833 atsauc VARAM Tiesību aktu portālā 2023. gada 3. jūlijā sniegto iebildumu, vienlaikus izskatot priekšlikumu Noteikumu projekta anotāciju papildināt ar skaidrojumu par esošo regulējumu, kas jau paredz, kā tiek noteikta pirmās nepieciešamības preču izsniegšanas kārtība un rīcības plānu īstenošana faktiskai pirmās nepieciešamības preču izsniegšanai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priekšlikums ir ņemts vērā un ir papildināta Noteikumu projekta anotācija. Veiktie papildinājumi nemaina Noteikumu projekta anotācijā sniegto informāciju, bet redakcionāli papildina jau tajā sniegtos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nodrošina iedzīvotāju informēšanu par pirmās nepieciešamības preču izsniegšanas kārtību un izsniegšanas punktiem;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nodrošina pirmās nepieciešamības preču krājumu atjaunošanu proporcionāli piekritīgajās pašvaldībās reģistrētajam iedzīvotāju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4.8. apakšpunkta redakcijas nav saprotams, uz kurām pašvaldībām tajā ietvertais regulējums attiecināms. Ievērojot minēto, lūdzam precizēt projekta 4.8. apakšpunkta redakciju,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4.8. apakšpunkta (pēc labojumiem – 3.8.apakšpunkta)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pirmās nepieciešamības preču krājumu atjaunošanu;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nepieciešamības gadījumā nosaka prioritārās pirmās nepieciešamības preces atjaunošanai, ja kalendārajā gadā preču iegādei piešķirtā budžeta finansējuma apmērs nav pietiekams, lai iegādātos visas sarakstā noteiktās preces;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svītrot projekta 4.9. apakšpunktā vārdu "atjaunošanai" vai precizēt projekta 4.9. apakšpunktu,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4.9. apakšpunkta (pēc labojumiem 3.9.apakšpunkta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nosaka prioritārās pirmās nepieciešamības preces, kuru krājumus ir nepieciešams atjaunot, ja kalendāra gadā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preču iegādei piešķirtā finansējuma apmērs nav pietiekams;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izstrādā pirmās nepieciešamības preču izsniegšanas kārtību un nosaka pirmās nepieciešamības preču piegādes ceļu iespējamos variantus no pirmās nepieciešamības preču uzglabāšanas vietas līdz izsniegšanas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Mobilizācijas likuma 9.panta 6.</w:t>
            </w:r>
            <w:r w:rsidR="00000000" w:rsidRPr="00000000" w:rsidDel="00000000">
              <w:rPr>
                <w:vertAlign w:val="superscript"/>
                <w:rtl w:val="0"/>
              </w:rPr>
              <w:t xml:space="preserve">1</w:t>
            </w:r>
            <w:r w:rsidR="00000000" w:rsidRPr="00000000" w:rsidDel="00000000">
              <w:rPr>
                <w:rtl w:val="0"/>
              </w:rPr>
              <w:t xml:space="preserve"> punkta b) apakšpunkts noteic, lai reglamentētu mobilizācijas plānošanu, sagatavošanu un īstenošanu, Ministru kabinets izdod noteikumus par iedzīvotāju nodrošināšanu ar pirmās nepieciešamības precēm valsts apdraudējuma gadījumā, nosakot pirmās nepieciešamības preču izsniegšanas kārtību valstī. Savukārt Ministru kabineta noteikumu projekta “Noteikumi par iedzīvotāju nodrošināšanu ar pirmās nepieciešamības rūpniecības precēm valsts apdraudējuma gadījumā” 5.3. apakšpunkts noteic, ka pašvaldību sadarbības teritoriju civilās aizsardzības komisijas izstrādā pirmās nepieciešamības preču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uzmanību, ka, pirmkārt, pirmās nepieciešamības preču izsniegšanas kārtība ir nosakāma ar ārējo normatīvo aktu, jo ir saistoša uz āru, otrkārt, Ministru kabineta noteikumos jānosaka pirmās nepieciešamības preču izsniegšanas kārtība, treškārt, pašvaldību sadarbības teritoriju civilās aizsardzības komisijas nav tiesīgas izdot ārējos normatīvos aktus. Vienīgie ārējie normatīvie akti, ko ir tiesīga izdot pašvaldība (pašvaldības dome), ir saistošie noteikumi, taču Mobilizācijas likums neparedz šādu pilnvarojumu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Ministru kabineta 2022. gada 2. novembra sēdes lēmuma “Informatīvais ziņojums "Par pašvaldību saistošo noteikumu izdošanas pilnvarojumu"” (22-TA-407) (protokols Nr. 55 37. §) 3. punktam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pārskatīt Ministru kabineta noteikumu projekta “Noteikumi par iedzīvotāju nodrošināšanu ar pirmās nepieciešamības rūpniecības precēm valsts apdraudējuma gadījumā” 5.3.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5.3.apakšpunkta (pēc labojumiem – 4.3.apakšpunkta) redakcija, dzēšot vārdus "izstrādā pirmās nepieciešamības preču izsniegšanas kārtību un".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nosaka pirmās nepieciešamības preču piegādes ceļu iespējamos variantus no pirmās nepieciešamības preču uzglabāšanas vietas līdz izsniegšanas punktiem;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izstrādā pirmās nepieciešamības preču izsniegšanas kārtību un nosaka pirmās nepieciešamības preču piegādes ceļu iespējamos variantus no pirmās nepieciešamības preču uzglabāšanas vietas līdz izsniegšanas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Mobilizācijas likuma 9. panta 6.</w:t>
            </w:r>
            <w:r w:rsidR="00000000" w:rsidRPr="00000000" w:rsidDel="00000000">
              <w:rPr>
                <w:vertAlign w:val="superscript"/>
                <w:rtl w:val="0"/>
              </w:rPr>
              <w:t xml:space="preserve">1</w:t>
            </w:r>
            <w:r w:rsidR="00000000" w:rsidRPr="00000000" w:rsidDel="00000000">
              <w:rPr>
                <w:rtl w:val="0"/>
              </w:rPr>
              <w:t xml:space="preserve"> punktu noteikt pirmās nepieciešamības preču izsniegšanas kārtību tiek pilnvarots Ministru kabinets. Ievērojot minēto, lūdzam vērtēt projekta 5.3. apakšpunkta atbilstību šim pilnvarojumam, papildinot projekta anotācijas 1.3. sadaļu ar atbilstošu skaidrojumu, vai atbilstoši precizējot projekta 5.3.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5.3.apakšpunkta (pēc labojumiem – 4.3.apakšpunkta) redakcija un dzēsti vārdi: ''izstrādā pirmās nepieciešamības preču izsniegšanas kārtību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nosaka pirmās nepieciešamības preču piegādes ceļu iespējamos variantus no pirmās nepieciešamības preču uzglabāšanas vietas līdz izsniegšanas punktiem;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un Possessor noslēdz līgumu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ka noteikumu projekta 3.punktā minētos uzdevumus pirmās nepieciešamības preču nodrošināšanai pilda SIA "Publisko aktīvu pārvaldītājs Possessor" (turpmāk - Possessor). Noteikumu projekta 6.punkts nosaka, ka Ekonomikas ministrija un Possessor </w:t>
            </w:r>
            <w:r w:rsidR="00000000" w:rsidRPr="00000000" w:rsidDel="00000000">
              <w:rPr>
                <w:u w:val="single"/>
                <w:rtl w:val="0"/>
              </w:rPr>
              <w:t xml:space="preserve">noslēdz līgumu par šo noteikumu 3.punktā noteikto uzdevumu izpildi.</w:t>
            </w:r>
            <w:r w:rsidR="00000000" w:rsidRPr="00000000" w:rsidDel="00000000">
              <w:rPr>
                <w:rtl w:val="0"/>
              </w:rPr>
              <w:t xml:space="preserve"> Ievērojot norādīto, lūdzam skaidrot, kādu līgumu Ekonomikas ministrija ar Possessor slēgs.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anotācijā norādīto, proti, ka: "</w:t>
            </w:r>
            <w:r w:rsidR="00000000" w:rsidRPr="00000000" w:rsidDel="00000000">
              <w:rPr>
                <w:i w:val="1"/>
                <w:rtl w:val="0"/>
              </w:rPr>
              <w:t xml:space="preserve">lai arī Possessor nav iepriekšēja pieredze ar pirmās nepieciešamības preču nodrošināšanu, Possessor vēsturiski ir izveidojusi būtisku pieredzi dažādu valsts aktīvu pārvaldībā. Vienlaikus. Possessor juridiskais statuss dod iespēju sekmīgi plānot darbību ilgtermiņā</w:t>
            </w:r>
            <w:r w:rsidR="00000000" w:rsidRPr="00000000" w:rsidDel="00000000">
              <w:rPr>
                <w:rtl w:val="0"/>
              </w:rPr>
              <w:t xml:space="preserve">", lūdzam skaidrot, kāpēc tieši Possessor ir tas, kas veiks noteikumu projektā minētos uzdevumus un, vai ir izvērtēti citi varianti, kas varētu šos noteikumu projektā minētos uzdevumus 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 punkta redakcija un veikti papildinājumi anotācijas 1.3. 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un Possessor noslēdz līgumu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deleģētā valsts pārvaldes uzdevuma izpildi, informācijas sniegšanu un uzraudzības kārtību pār tā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un Possessor noslēdz līgumu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 punktu, nosakot, ka Ekonomikas ministrija deleģē sabiedrībai ar ierobežotu atbildību "Publisko aktīvu pārvaldītājs Possessor" noteikumu projekta 3. punktā minēto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 panta otrā daļa noteic, ka </w:t>
            </w:r>
            <w:r w:rsidR="00000000" w:rsidRPr="00000000" w:rsidDel="00000000">
              <w:rPr>
                <w:u w:val="single"/>
                <w:rtl w:val="0"/>
              </w:rPr>
              <w:t xml:space="preserve">privātpersonai pārvaldes uzdevumu var deleģēt</w:t>
            </w:r>
            <w:r w:rsidR="00000000" w:rsidRPr="00000000" w:rsidDel="00000000">
              <w:rPr>
                <w:rtl w:val="0"/>
              </w:rPr>
              <w:t xml:space="preserve"> ar ārēju normatīvo aktu vai </w:t>
            </w:r>
            <w:r w:rsidR="00000000" w:rsidRPr="00000000" w:rsidDel="00000000">
              <w:rPr>
                <w:u w:val="single"/>
                <w:rtl w:val="0"/>
              </w:rPr>
              <w:t xml:space="preserve">līgumu, ja tas paredzēts ārējā normatīvajā aktā</w:t>
            </w:r>
            <w:r w:rsidR="00000000" w:rsidRPr="00000000" w:rsidDel="00000000">
              <w:rPr>
                <w:rtl w:val="0"/>
              </w:rPr>
              <w:t xml:space="preserve">, ievērojot šā likuma 41.panta otrās un trešās daļas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 , 5. un 6. punkta redakcija, kā arī veikti precizējumi anotācijas 1.3. sadaļā "Risinājuma apraksts"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un Possessor noslēdz līgumu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deleģētā valsts pārvaldes uzdevuma izpildi, informācijas sniegšanu un uzraudzības kārtību pār tā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Veicot šajos noteikumos deleģēto valsts pārvaldes uzdevumu, Sabiedrība ar ierobežotu atbildību “Publisko aktīvu pārvaldītājs Possessor” atrodas Ekonomikas ministrijas funkcionālā pārraudzībā. Ekonomikas ministrija un Sabiedrība ar ierobežotu atbildību “Publisko aktīvu pārvaldītājs Possessor” noslēdz līgumu  par šajos noteikumos noteikto valsts pārvaldes uzdevuma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 punktu, norādot, kādi tieši valsts pārvaldes uzdevumi ar projektu tiek deleģēti sabiedrībai ar ierobežotu atbildību "Publisko aktīvu pārvaldītājs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4. un 6. punkti (pēc labojumiem – 3. un 5.punkts), nosakot, ka atbildīgā iestāde par Noteikumu projekta 3.punktā noteikto uzdevumu izpildi  ir Ekonomikas ministrija un Ekonomikas ministrija var deleģēt noteiktus šo noteikumu 3.punktā minētos uzdevumus Ekonomikas ministrijas turējumā esošajai valsts kapitālsabiedrībai.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valsts pārvaldes uzdevumu, Possessor atrodas Ekonomikas ministrijas funkcionālā pārraudzībā.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Veicot šajos noteikumos deleģēto valsts pārvaldes uzdevumu, Sabiedrība ar ierobežotu atbildību “Publisko aktīvu pārvaldītājs Possessor” atrodas Ekonomikas ministrijas funkcionālā pārraudzībā. Ekonomikas ministrija un Sabiedrība ar ierobežotu atbildību “Publisko aktīvu pārvaldītājs Possessor” noslēdz līgumu  par šajos noteikumos noteikto valsts pārvaldes uzdevuma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skaidrojumu, kas pamato nepieciešamību deleģēt projektā noteikto valsts pārvaldes uzdevumu izpildi sabiedrībai ar ierobežotu atbildību "Publisko aktīvu pārvaldītājs Possessor", kā arī šīs sabiedrības atbilstību Valsts pārvaldes iekārtas likuma 42.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.punkta redakcija izteikta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valsts pārvaldes uzdevumu, Possessor atrodas Ekonomikas ministrijas funkcionālā pārraudzībā.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 vēlāk kā sešus mēnešus pirms pirmās nepieciešamības preču derīguma termiņa beigām Sabiedrība ar ierobežotu atbildību “Publisko aktīvu pārvaldītājs Possessor”  piedāvā pirmās nepieciešamības preces nodot bez atlīdzībā Publisko personu mantas atsavināšanas likumā noteiktā kārtībā. Gadījumā, ja piedāvājumi par preču saņemšanu bez atlīdzībā ir saņemti no vairākiem pretendentiem, preces primāri tiek nodotas tam pretendentam, kura atrašanās vieta tuvāka pirmās nepieciešamības preču glabāšanas vietai.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kustamās mantas atsavināšanas kārtību noteic Publiskas personas mantas atsavināšanas likums un Ministru kabineta 2011. gada 1. februāra noteikumi Nr. 109 "Kārtība, kādā atsavināma publiskas personas manta", kas, cita starpā, noteic arī subjektu loku, kam publiskas personas manta nododama. Tāpat norādām, ka Mobilizācijas likuma 9. panta 6.</w:t>
            </w:r>
            <w:r w:rsidR="00000000" w:rsidRPr="00000000" w:rsidDel="00000000">
              <w:rPr>
                <w:vertAlign w:val="superscript"/>
                <w:rtl w:val="0"/>
              </w:rPr>
              <w:t xml:space="preserve">1</w:t>
            </w:r>
            <w:r w:rsidR="00000000" w:rsidRPr="00000000" w:rsidDel="00000000">
              <w:rPr>
                <w:rtl w:val="0"/>
              </w:rPr>
              <w:t xml:space="preserve"> punkts  neparedz pilnvarojumu Ministru kabinetam noteikt pirmās nepieciešamības preču, kurām tuvojas derīguma termiņa beigas,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7.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dzēsts, atbilstoši precizējot arī Noteikumu projekta sākotnējās ietekmes novērtējuma ziņojumu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pirmās nepieciešamības precēm tiek nodrošināti iedzīvotāji, kuri valsts apdraudējuma gadījumā ir pārvietoti uz pagaidu izmitināšanas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Mobilizācijas likuma 9. panta 6.</w:t>
            </w:r>
            <w:r w:rsidR="00000000" w:rsidRPr="00000000" w:rsidDel="00000000">
              <w:rPr>
                <w:vertAlign w:val="superscript"/>
                <w:rtl w:val="0"/>
              </w:rPr>
              <w:t xml:space="preserve">1</w:t>
            </w:r>
            <w:r w:rsidR="00000000" w:rsidRPr="00000000" w:rsidDel="00000000">
              <w:rPr>
                <w:rtl w:val="0"/>
              </w:rPr>
              <w:t xml:space="preserve"> punkts neparedz pilnvarojumu Ministru kabinetam noteikt subjektus, kuri valsts apdraudējuma gadījumā nodrošināmi ar pirmās nepieciešamās precēm, turklāt no Mobilizācijas likuma neizriet, ka pirmās nepieciešamības preces valsts apdraudējuma gadījumā būtu izsniedzamas ierobežotam subjektu lokam. Ievērojot minēto, lūdzam svītrot projekta 8. punktu, atbilstoši precizējot projekta anotācijas 1.2.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8.punkts, atbilstoši precizējot sākotnējās novērtējuma ziņojumu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par spēku zaudējušiem Ministru kabineta 2015. gada 22. decembra noteikumus Nr. 755 "Noteikumi par iedzīvotāju nodrošināšanu ar pirmās nepieciešamības rūpniecības precēm valsts apdraudējuma gadījumā" (Latvijas Vēstnesis, 2015, 252.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reģistra dati par iedzīvotāju skaitu pa vecuma grupām un to sadalījumu pa novadu un valstspilsētu administratīvajām teritorijāmpēc datubāzes stāvokļa uz __________.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2021. gada 2021. gada 28. jūnijā stājās spēkā Fizisko personu reģistra likums, ar kuru, cita starpā, Iedzīvotāju reģistrs pārdēvēts par Fizisko personu reģistru. Ievērojot minēto, lūdzam atbilstoši precizēt projekta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Noteikumu projekta 2.pielikuma nosaukums  uz ""Fizisko personu reģistra dati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Mobilizācijas likuma 9.panta 6.</w:t>
            </w:r>
            <w:r w:rsidR="00000000" w:rsidRPr="00000000" w:rsidDel="00000000">
              <w:rPr>
                <w:vertAlign w:val="superscript"/>
                <w:rtl w:val="0"/>
              </w:rPr>
              <w:t xml:space="preserve">1</w:t>
            </w:r>
            <w:r w:rsidR="00000000" w:rsidRPr="00000000" w:rsidDel="00000000">
              <w:rPr>
                <w:rtl w:val="0"/>
              </w:rPr>
              <w:t xml:space="preserve"> pantu, Ministru kabinetam ir tiesības noteikt pirmās nepieciešamības preces ar kurām nodrošina iedzīvotājus valsts apdraudējuma gadījumā. Projekta nosaukumā, projekta 1.pielikumā un projekta anotācijā ir norādīts vārdu savienojums “pirmās nepieciešamības rūpniecības preces”, līdz ar to lūdzam veikt precizējumus projekta nosaukumā, projekta 1.pielikumā un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tā 1.pielikumā un sākotnējās ietekmes novērtējuma ziņojums (anotācija), svītrojot vārdu "rūpniecības".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norādīts, ka nepieciešams noteikt, ka pirmās nepieciešamības rūpniecības preces pašvaldību iestādēm tiek nodotas bezatlīdzības kārtībā. Vēršam uzmanību, ka atbilstoši šim tiesību aktu projektam pirmās nepieciešamības rūpniecības preces netiek nodotas pašvaldību īpašumā, bet turēšanā, citiem vārdiem, pašvaldībai tiek noteikts publiski tiesisks pienākums glabāt valsts mantu, nevis to iegūt. Tādejādi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sākotnējās ietekmes novērtējuma ziņojumā (anotācijā), svītrojot redakciju attiecībā uz preču nodošanu bezatlīdzības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SIA "Publisko aktīvu pārvaldītājs Possessor" plāno finanšu līdzekļus šādu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pirmās nepieciešamības preču iegāde un to krājumu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pirmās nepieciešamības preču piegāde līdz to uzglabāšanas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pirmās nepieciešamības preču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šajos noteikumos noteikto uzdevumu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finansējuma avotu, kas paredzēts minēto darbību segšanai (izņemot pirmās nepieciešamības preču krājumu izveidošanu), kā arī ņemot vērā, ka SIA “Publisko aktīvu pārvaldītājs Possessor” atbilstoši Eiropas Savienības nacionālo un reģionālo kontu metodoloģijai (EKS)  ir klasificēta vispārējās valdības sektorā un ar savu saimniecisko un finanšu darbību ietekmē vispārējās valdības budžeta bilanci un parādu, lūdzam papildināt anotācijas sadaļu pie “Cita informācija” ar informāciju par indikatīvo ietekmi uz vispārējās valdības budžeta bilanci sadalījumā pa gadiem, atbilstoši EKS metodoloģijai.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2023.gadam un budžeta ietvaru 2023., 2024. un 2025.gadam” resora 74. “Gadskārtējā valsts budžeta izpildes procesā pārdalāmais finansējums” programmā  18.00.00 “Finansējums valsts drošības stiprināšanas pasākumiem” bija paredzēts finansējums iedzīvotāju nodrošināšanai ar pirmās nepieciešamības precēm valsts apdraudējumu gadījumā 2023.gadā 6 222 980 euro apmērā, 2024. un 2025.gadā ik gadu 12 445 960 euro apmērā, proti </w:t>
            </w:r>
            <w:r w:rsidR="00000000" w:rsidRPr="00000000" w:rsidDel="00000000">
              <w:rPr>
                <w:b w:val="1"/>
                <w:rtl w:val="0"/>
              </w:rPr>
              <w:t xml:space="preserve">pirmās nepieciešamības </w:t>
            </w:r>
            <w:r w:rsidR="00000000" w:rsidRPr="00000000" w:rsidDel="00000000">
              <w:rPr>
                <w:b w:val="1"/>
                <w:u w:val="single"/>
                <w:rtl w:val="0"/>
              </w:rPr>
              <w:t xml:space="preserve">preču krājumu izveidošanai,</w:t>
            </w:r>
            <w:r w:rsidR="00000000" w:rsidRPr="00000000" w:rsidDel="00000000">
              <w:rPr>
                <w:b w:val="1"/>
                <w:rtl w:val="0"/>
              </w:rPr>
              <w:t xml:space="preserve"> nevis to uzglabāšanai un krājumu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attiecīgajā sadaļā skaidri norādīt finansējuma apmēru, kas ir nepieciešama krājumu izveidošanai un tikai tādā apmērā paredzēt to pārdalei no programmas  18.00.00 “Finansējums valsts drošības stiprināšanas pasākumiem”.  Vēršam uzmanību arī uz  likumā “Par valsts budžetu 2024.gadam un budžeta ietvaru 2025., 2026. un 2027.gadam” 70. panta 3. punktā minēto, ka,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3. sadaļas apakšsadaļu "Cita informācija", t.sk. precizējot atsauci uz likuma “Par valsts budžetu 2024. gadam un budžeta ietvaru 2024., 2025. un 2026. gada” 5.panta 3.punktu, kā arī atsauci  uz minēto likuma pantu lūdzam precizēt arī Ministru kabineta sēdes protokollēmuma projekta 4.punktā.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2., 4. un 6.ailē, 1. un 1.1. punktā atspoguļot saskaņā ar valsts budžetu kārtējam gadam un vidēja termiņa budžeta ietvaru paredzēto finansējumu iedzīvotāju nodrošināšanai ar pirmās nepieciešamības rūpniecības precēm valsts apdraudējumu gadījumā, attiecīgi svītrojot šobrīd 3. un 3.1.punktā norādīto negatīvo finansiālo ietekmi. Vienlaikus punktā “Cita informācija” lūdzam norādīt, ka likumā “Par valsts budžetu 2023.gadam un budžeta ietvaru 2023., 2024. un 2025.gadam” resora 74. “Gadskārtējā valsts budžeta izpildes procesā pārdalāmais finansējums” programmā  18.00.00 “Finansējums valsts drošības stiprināšanas pasākumiem” ir paredzēts finansējums iedzīvotāju nodrošināšanai ar pirmās nepieciešamības rūpniecības precēm valsts apdraudējumu gadījumā 2023.gadā 6 222 980 euro apmērā, 2024. un 2025.gadā ik gadu 12 445 960 euro apmērā, ko Ekonomikas ministrija normatīvajos aktos noteiktajā kārtībā pieprasīs pārdalīt uz tās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atbilstoši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3.sadaļas 8.ailē norādāmas izmaiņas, salīdzinot ar vidēja termiņa budžeta ietvaru, attiecīgi gadījumā, ja iedzīvotāju nodrošināšanai ar pirmās nepieciešamības rūpniecības precēm valsts apdraudējumu gadījumā 2026.gadā ir nepieciešams papildu finansējums 1 244 596 euro apmērā, tad salīdzinot ar 2025.gadā paredzēto finansējumu 12 445 960 euro apmērā izmaiņas būs -11 201 364 euro. Līdz ar to lūdzam precizēt 8.ailē atspoguļoto ietekmi, vienlaikus 6.2.apakspunktā svītrojot šobrīd sniegto informāciju un tās vietā sniedzot aprēķinu 2026.gada papildu nepieciešamā finansējuma apmēram. Papildus punktā “Cita informācija” lūdzam norādīt, ka jautājums par 2026.gadā nepieciešamo finansējumu 1 244 596 euro apmērā skatāms Ministru kabinetā gadskārtējā valsts budžeta un vidēja termiņa budžeta ietvara likumprojekta sagatavošanas procesā kopā ar visu ministriju un citu centrālo valsts iestāžu iesniegtajiem prioritāro pasākumu pieteikumiem, ievērojot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atbilstoši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minētos valsts pārvaldes uzdevumus īstenos SIA “Publisko aktīvu pārvaldītājs Possessor”, informējam, ka atbilstoši Eiropas Savienības nacionālo un reģionālo kontu metodoloģijai (turpmāk – EKS) konkrētā kapitālsabiedrība ir klasificēta vispārējās valdības sektorā un ar savu saimniecisko un finanšu darbību ietekmē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pie “Cita informācija” ar informāciju par iespējamo ietekmi uz vispārējās valdības budžeta bilanci sadalījumā pa gadiem, atbilstoši EKS metodoloģijai.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un  SIA “Publisko aktīvu pārvaldītājs Possessor” aizstāts ar Ekonomikas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pirmās nepeiciešamības rūpniecības precēm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2.4. apakšpunkts noteic, ka normatīvā akta projekta tekstu raksta izklāstot to loģiskā secībā. Ievērojot minēto,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Noteikumu projekta un sākotnējās ietekmes novērtējuma ziņojuma (anotācijas) 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pirmās nepieciešamības precēm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Mobilizācijas likuma 9. panta 6.</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ministrijas izteikto priekšlikumu, proti, par lūgumu papildināt anotāciju ar informāciju par Mobilizācijas likuma un attiecīgi arī Ministru kabineta noteikumu projekta normu kā speciālā regulējuma attiecībā pret Publiskas personas mantas atsavināšanas likumu piemērošanu attiecībā uz pirmās nepieciešamības preču, proti, valsts kustamās mantas, atsavināšanu (izsniegšanu) iedzīvotājiem valsts apdraudējuma gadījumā, Ekonomikas ministrija izziņā norāda, ka: "Ekonomikas ministrija konkrētajā gadījumā nav ietvērusi anotācijā norādi par speciālo regulējumu galvenokārt dēļ papildus apsvēruma, </w:t>
            </w:r>
            <w:r w:rsidR="00000000" w:rsidRPr="00000000" w:rsidDel="00000000">
              <w:rPr>
                <w:i w:val="1"/>
                <w:rtl w:val="0"/>
              </w:rPr>
              <w:t xml:space="preserve">ka ne visas Mobilizācijas likuma un Noteikumu projekta normas būs speciālas tiesību normas attiecībā pret Publiskas personas mantas atsavināšanas likuma normām. Tādējādi, lai novērstu eventuālus pārpratumus Noteikumu projekta piemērošanā, Ekonomikas ministrija attiecīgu atsauci anotācijā nav izveidojusi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skaidrot, kuras Mobilizācijas likuma un Noteikumu projekta normas nav speciālās tiesību normas attiecībā pret Publiskas personas mantas atsavināšanas likuma normām.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jau iepriekš ir vairākkārtīgi izvērsti paudusi savu viedokli attiecībā uz Finanšu ministrijas priekšlikumu. Tādējādi, pamatojoties jau uz iepriekš paustajiem argumentiem un apsvērumiem, Ekonomikas ministrija pieturas pie iepriekš sniegto izvērtējumu par attiecīgās informācijas neiekļaušanu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Mobilizācijas likuma 9. panta 6.</w:t>
            </w:r>
            <w:r w:rsidR="00000000" w:rsidRPr="00000000" w:rsidDel="00000000">
              <w:rPr>
                <w:vertAlign w:val="superscript"/>
                <w:rtl w:val="0"/>
              </w:rPr>
              <w:t xml:space="preserve">1</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Mobilizācijas likuma 9. panta 6.</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Finanšu ministrijas izteiktajam priekšlikumam, Ekonomikas ministrija izziņas 32.punktā norāda, ka izteiktais priekšlikums nav ņemts vērā, jo tiesiskās situācijas Publiskas personas mantas atsavināšanas likuma, Mobilizācijas likuma un noteikumu projekta piemērošanā praksē var būt ļoti plašas un dažādas, kas vienlaikus nav iepriekš prognozējamas, kā arī nākotnē veiktie grozījumi var  ietekmēt tiesību normu piemērošanas metodoloģiju minētajos normatīvajos aktos, Finanšu ministrijas ieskatā, tomēr, ņemot vērā, ka noteikumu projekta grozījumi tiek virzīti šobrīd un uz šo brīdi būtu jākonstatē Mobilizācijas likuma un attiecīgi arī Ministru kabineta noteikumu projekta normas kā speciālās tiesību normas attiecībā pret Publiskas personas mantas atsavināšanas likumu piemērošanu attiecībā uz pirmās nepieciešamības preču, proti, valsts kustamās mantas, atsavināšanu (izsniegšanu) iedzīvotājiem valsts apdraudējuma gadījumā, </w:t>
            </w:r>
            <w:r w:rsidR="00000000" w:rsidRPr="00000000" w:rsidDel="00000000">
              <w:rPr>
                <w:u w:val="single"/>
                <w:rtl w:val="0"/>
              </w:rPr>
              <w:t xml:space="preserve">šo noteikumu anotācija būtu papildināma ar informāciju </w:t>
            </w:r>
            <w:r w:rsidR="00000000" w:rsidRPr="00000000" w:rsidDel="00000000">
              <w:rPr>
                <w:rtl w:val="0"/>
              </w:rPr>
              <w:t xml:space="preserve">par Mobilizācijas likuma un attiecīgi arī Ministru kabineta noteikumu projekta normu kā speciālā regulējuma attiecībā pret Publiskas personas mantas atsavināšanas likumu piemērošanu attiecībā uz pirmās nepieciešamības preču, proti, valsts kustamās mantas, atsavināšanu (izsniegšanu) iedzīvotājiem valsts apdraudējuma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ir izvērtējusi Finanšu ministrijas priekšlikumu un aizvien Ekonomikas ministrija aizvien uzskata, ka tiesību normu kolīzijas gadījumā attiecīgais jautājums par pirmās nepieciešamības preču izsniegšanu varētu tikt atrisināts piemērojot  Oficiālo publikāciju un tiesiskās informācijas likuma 9.panta sestajā daļā ietverto tiesību normu piemērošanas metodoloģiju. Vienlaikus Ekonomikas ministrija konkrētajā gadījumā nav ietvērusi anotācijā norādi par speciālo regulējumu galvenokārt dēļ papildus apsvēruma, ka ne visas Mobilizācijas likuma un Noteikumu projekta normas būs speciālas tiesību normas attiecībā pret Publiskas personas mantas atsavināšanas likuma normām. Tādējādi, lai novērstu eventuālus pārpratumus Noteikumu projekta piemērošanā, Ekonomikas ministrija attiecīgu atsauci anotācijā nav izveidojusi.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Mobilizācijas likuma 9. panta 6.</w:t>
            </w:r>
            <w:r w:rsidR="00000000" w:rsidRPr="00000000" w:rsidDel="00000000">
              <w:rPr>
                <w:vertAlign w:val="superscript"/>
                <w:rtl w:val="0"/>
              </w:rPr>
              <w:t xml:space="preserve">1</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pirmās nepieciešamības preces, ar kurām valsts apdraudējuma gadījumā nodrošināmi iedzīvotāji;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Mobilizācijas likuma 9. panta 6.</w:t>
            </w:r>
            <w:r w:rsidR="00000000" w:rsidRPr="00000000" w:rsidDel="00000000">
              <w:rPr>
                <w:vertAlign w:val="superscript"/>
                <w:rtl w:val="0"/>
              </w:rPr>
              <w:t xml:space="preserve">1</w:t>
            </w:r>
            <w:r w:rsidR="00000000" w:rsidRPr="00000000" w:rsidDel="00000000">
              <w:rPr>
                <w:rtl w:val="0"/>
              </w:rPr>
              <w:t xml:space="preserve"> punktā ietverto pilnvarojumu Ministru kabinetam, kā arī to, ka atbilstoši Ministru kabineta 2009. gada 3. februāra noteikumu Nr. 108 "Normatīvo aktu projektu sagatavošanas noteikumi" 100. punktam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lūdzam projekta 1.1. apakšpunktā noteikt, ka projekts nosaka "</w:t>
            </w:r>
            <w:r w:rsidR="00000000" w:rsidRPr="00000000" w:rsidDel="00000000">
              <w:rPr>
                <w:u w:val="single"/>
                <w:rtl w:val="0"/>
              </w:rPr>
              <w:t xml:space="preserve">tās</w:t>
            </w:r>
            <w:r w:rsidR="00000000" w:rsidRPr="00000000" w:rsidDel="00000000">
              <w:rPr>
                <w:rtl w:val="0"/>
              </w:rPr>
              <w:t xml:space="preserve"> pirmās nepieciešamības preces, ar kurām </w:t>
            </w:r>
            <w:r w:rsidR="00000000" w:rsidRPr="00000000" w:rsidDel="00000000">
              <w:rPr>
                <w:u w:val="single"/>
                <w:rtl w:val="0"/>
              </w:rPr>
              <w:t xml:space="preserve">nodrošināmi iedzīvotāji </w:t>
            </w:r>
            <w:r w:rsidR="00000000" w:rsidRPr="00000000" w:rsidDel="00000000">
              <w:rPr>
                <w:rtl w:val="0"/>
              </w:rPr>
              <w:t xml:space="preserve">valsts apdraudējuma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1.1.apakšpunkts precizēts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tās pirmās nepieciešamības preces, ar kurām nodrošināmi iedzīvotāji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Pilsonības un migrācijas lietu pārvalde, pamatojoties uz Sabiedrības ar ierobežotu atbildību “Publisko aktīvu pārvaldītājs Possessor” rakstisku pieprasījumu, iesniedz Sabiedrībai ar ierobežotu atbildību “Publisko aktīvu pārvaldītājs Possessor” Fizisko personu reģistra datus par iedzīvotāju skaitu pa vecuma grupām un to sadalījumu pa novadu un valstspilsētu administratīvajām teritorijām atbilstoši šo noteikumu </w:t>
            </w:r>
            <w:r w:rsidR="00000000" w:rsidRPr="00000000" w:rsidDel="00000000">
              <w:rPr>
                <w:rtl w:val="0"/>
              </w:rPr>
              <w:t xml:space="preserve">2. </w:t>
            </w:r>
            <w:r w:rsidR="00000000" w:rsidRPr="00000000" w:rsidDel="00000000">
              <w:rPr>
                <w:rtl w:val="0"/>
              </w:rPr>
              <w:t xml:space="preserve">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"rakstveida" forma norāda uz informācijas pieejamību uzrakstītā veidā, savukārt "rakstiska" forma kā galveno raksturojošo lielumu akcentē rakstības līdzekli kā instrumentu, ar kura palīdzību informācija ir uzrakstīta (</w:t>
            </w:r>
            <w:r w:rsidR="00000000" w:rsidRPr="00000000" w:rsidDel="00000000">
              <w:rPr>
                <w:i w:val="1"/>
                <w:rtl w:val="0"/>
              </w:rPr>
              <w:t xml:space="preserve">sk.: https://www.vvc.gov.lv/lv/latviesu-literaras-valodas-konsultaciju-apkopojums</w:t>
            </w:r>
            <w:r w:rsidR="00000000" w:rsidRPr="00000000" w:rsidDel="00000000">
              <w:rPr>
                <w:rtl w:val="0"/>
              </w:rPr>
              <w:t xml:space="preserve">). Ievērojot minēto, lūdzam projekta 3. punktā un 4.10. apakšpunktā aizstāt vārdu "rakstisks" (attiecīgā locījumā) ar vārdu "rakstveida"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"rakstisks"  aizstāts ar vārdu "rakstveida"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pieprasa Pilsonības un migrāciju lietu pārvaldei Fizisko personu reģistra datus par iedzīvotāju skaitu pa vecuma grupām un to sadalījumu pa novadu un valstspilsētu administratīvajām teritorijām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"Pilsonības un migrācij</w:t>
            </w:r>
            <w:r w:rsidR="00000000" w:rsidRPr="00000000" w:rsidDel="00000000">
              <w:rPr>
                <w:u w:val="single"/>
                <w:rtl w:val="0"/>
              </w:rPr>
              <w:t xml:space="preserve">u</w:t>
            </w:r>
            <w:r w:rsidR="00000000" w:rsidRPr="00000000" w:rsidDel="00000000">
              <w:rPr>
                <w:rtl w:val="0"/>
              </w:rPr>
              <w:t xml:space="preserve"> lietu pārvaldei" ar vārdiem "Pilsonības un migrācij</w:t>
            </w:r>
            <w:r w:rsidR="00000000" w:rsidRPr="00000000" w:rsidDel="00000000">
              <w:rPr>
                <w:u w:val="single"/>
                <w:rtl w:val="0"/>
              </w:rPr>
              <w:t xml:space="preserve">as</w:t>
            </w:r>
            <w:r w:rsidR="00000000" w:rsidRPr="00000000" w:rsidDel="00000000">
              <w:rPr>
                <w:rtl w:val="0"/>
              </w:rPr>
              <w:t xml:space="preserve"> lietu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3.1.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pieprasa Pilsonības un migrācijas lietu pārvaldei Fizisko personu reģistra datus par iedzīvotāju skaitu pa vecuma grupām un to sadalījumu pa novadu un valstspilsētu administratīvajām teritorijām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pirmās nepieciešamības preču uzglabāšana;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sabiedrība ar ierobežotu atbildību "Publisko aktīvu pārvaldītājs Possessor" (turpmāk - Possessor) tostarp plāno finanšu līdzekļus pirmās nepieciešamības preču </w:t>
            </w:r>
            <w:r w:rsidR="00000000" w:rsidRPr="00000000" w:rsidDel="00000000">
              <w:rPr>
                <w:u w:val="single"/>
                <w:rtl w:val="0"/>
              </w:rPr>
              <w:t xml:space="preserve">iegādei </w:t>
            </w:r>
            <w:r w:rsidR="00000000" w:rsidRPr="00000000" w:rsidDel="00000000">
              <w:rPr>
                <w:rtl w:val="0"/>
              </w:rPr>
              <w:t xml:space="preserve">un </w:t>
            </w:r>
            <w:r w:rsidR="00000000" w:rsidRPr="00000000" w:rsidDel="00000000">
              <w:rPr>
                <w:u w:val="single"/>
                <w:rtl w:val="0"/>
              </w:rPr>
              <w:t xml:space="preserve">atjaunošanai </w:t>
            </w:r>
            <w:r w:rsidR="00000000" w:rsidRPr="00000000" w:rsidDel="00000000">
              <w:rPr>
                <w:rtl w:val="0"/>
              </w:rPr>
              <w:t xml:space="preserve">(3.2.1.apakšpunkts), </w:t>
            </w:r>
            <w:r w:rsidR="00000000" w:rsidRPr="00000000" w:rsidDel="00000000">
              <w:rPr>
                <w:u w:val="single"/>
                <w:rtl w:val="0"/>
              </w:rPr>
              <w:t xml:space="preserve">piegādei </w:t>
            </w:r>
            <w:r w:rsidR="00000000" w:rsidRPr="00000000" w:rsidDel="00000000">
              <w:rPr>
                <w:rtl w:val="0"/>
              </w:rPr>
              <w:t xml:space="preserve">līdz to uzglabāšanas vietai (3.2.2.apakšpunkts), šo preču </w:t>
            </w:r>
            <w:r w:rsidR="00000000" w:rsidRPr="00000000" w:rsidDel="00000000">
              <w:rPr>
                <w:u w:val="single"/>
                <w:rtl w:val="0"/>
              </w:rPr>
              <w:t xml:space="preserve">uzglabāšanai </w:t>
            </w:r>
            <w:r w:rsidR="00000000" w:rsidRPr="00000000" w:rsidDel="00000000">
              <w:rPr>
                <w:rtl w:val="0"/>
              </w:rPr>
              <w:t xml:space="preserve">(3.2.3.apakšpunkts) un šajos noteikumos noteikto </w:t>
            </w:r>
            <w:r w:rsidR="00000000" w:rsidRPr="00000000" w:rsidDel="00000000">
              <w:rPr>
                <w:u w:val="single"/>
                <w:rtl w:val="0"/>
              </w:rPr>
              <w:t xml:space="preserve">uzdevumu īstenošanas nodrošināšanai</w:t>
            </w:r>
            <w:r w:rsidR="00000000" w:rsidRPr="00000000" w:rsidDel="00000000">
              <w:rPr>
                <w:rtl w:val="0"/>
              </w:rPr>
              <w:t xml:space="preserve"> (3.2.4.apakšpunkts). Izvērtēt nepieciešamību precizēt noteikumu projektu vai sniegt skaidrojumu anotācijā, lai būtu skaidrs, vai līgums starp Possessor un piegādātāju par preču uzglabāšanu (sk. 3.4.apakšpunktu) tostarp paredzēs nosacījumus par preču norakstīšanu un utilizāciju, un vai finanšu izdevumi par šo preču uzglabāšanu (kurus uzdots plānot Possessor)  ietver arī izdevumus par to utilizāciju, kas iespējami gadījumā, ja pirmās nepieciešamības preces nebūs izdevies atsavināt to derīguma termiņa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3.4.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pirmās nepieciešamības preču uzglabāšanai;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nosaka pirmās nepieciešamības preču uzglabāšanas vietas un informē pašvaldību sadarbības teritoriju civilās aizsardzības komisijas (turpmāk – komisija) par attiecīgajai pašvaldības sadarbības teritorijai paredzēto pirmās nepieciešamības preču uzglabāšanas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2017.gada 26. septembra noteikumu Nr. 582 “Noteikumi par pašvaldību sadarbības teritorijas civilās aizsardzības komisijām" 5.punktu, komisijas sastāvā ietilpst vairāku institūciju pārstāvji, līdz ar to nepieciešams konkretizēt kuru komisijas locekli Possessor informē.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mainīt, ka Possessor informē pašvaldības sadarbības teritorijas civilās aizsardzības komisijas (STCAK) priekšsēdētāju vai STCAK sekretāru.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nosaka pirmās nepieciešamības preču uzglabāšanas vietas un informē pašvaldību sadarbības teritoriju civilās aizsardzības komisijas (turpmāk – komisija) kontaktpersonu par attiecīgajai pašvaldības sadarbības teritorijai paredzēto pirmās nepieciešamības preču uzglabāšanas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vai preču uzglabāšanas vietā vizuāli nav konstatējami preču uzglabāšanai kaitīgi apstākļi;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3.7.2.apakšpunktu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vai preces tiek uzglabātas, ievērojot ražotāju noteiktos to uzglabāšanas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vai preces tiek uzglabātas, ievērojot ražotāju noteiktos to uzglabāšanas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3.7.2.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vai pirmās nepieciešamības preces tiek uzglabātas, ievērojot ražotāju noteiktos to uzglabāšanas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nosaka prioritārās pirmās nepieciešamības preces, kuru krājumus nepieciešams atjaunot, ja kalendāra gadā preču iegādei piešķirtā budžeta finansējuma apmērs nav pietiekams, lai iegādātos visas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minētās preces;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1.pielikums nenosaka kopējo iegādājamo preču apjomu, kāds jāiegādājas un jāuzglabā, bet gan nosaka preces, ar kurām nodrošināmi iedzīvotāju valsts apdraudējuma gadījumā un šo preču normas vienam mēnesim, izteikt noteikuma projekta 3.9.apakšpunktu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nosaka prioritārās pirmās nepieciešamības preces, kuru krājumus nepieciešams atjaunot, ja kalendāra gadā šo noteikumu 1.pielikumā minēto preču iegādei piešķirtā finansējuma apmērs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nosaka prioritārās pirmās nepieciešamības preces, kuru krājumus nepieciešams atjaunot, ja kalendāra gadā šo noteikumu 1.pielikumā minēto preču iegādei piešķirtā finansējuma apmērs nav pietiekams.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3.9.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nosaka prioritārās pirmās nepieciešamības preces, kuru krājumus ir nepieciešams atjaunot, ja kalendāra gadā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preču iegādei piešķirtā finansējuma apmērs nav pietiekams;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26. augusta rīkojuma Nr. 476 "Par Valsts civilās aizsardzības plānu" 33.pielikuma 1.9 punkts nosaka kārtības, kādā valsts apdraudējuma gadījumā nodrošināma pārtikas izsniegšana iedzīvotājiem pašvaldības administratīvajā teritorijā, izstrādāšana.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projektā papildināt jaunu uzdevumu komisijām: "izstrādā kārtību, kādā valsts apdraudējuma gadījumā nodrošināma pārtikas izsniegšana iedzīvotājiem pašvaldības administratīvajā teritorijā". Neskatoties uz to, ka šāds uzdevums ir noteikts Valsts civilās aizsardzības plānā un ņemot vērā, ka Valsts civilās aizsardzības plāns var tikt precizēts, nepieciešams šo uzdevumu nostiprināt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izdots, pamatojoties uz Mobilizācijas likuma 9. panta 6.</w:t>
            </w:r>
            <w:r w:rsidR="00000000" w:rsidRPr="00000000" w:rsidDel="00000000">
              <w:rPr>
                <w:vertAlign w:val="superscript"/>
                <w:rtl w:val="0"/>
              </w:rPr>
              <w:t xml:space="preserve">1</w:t>
            </w:r>
            <w:r w:rsidR="00000000" w:rsidRPr="00000000" w:rsidDel="00000000">
              <w:rPr>
                <w:rtl w:val="0"/>
              </w:rPr>
              <w:t xml:space="preserve">punktu, kas piešķir deleģējumu Ministru kabinetam noteikt kārtību par iedzīvotāju nodrošināšanu ar pirmās nepieciešamības precēm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attiecībā kārtības noteikšanu par iedzīvotāju nodrošināšanu ar pārtiku valsts apdraudējuma gadījumā ir noteikts Mobilizācijas likuma 9. panta 6.punktā. Turklāt atbilstoši Ministru kabineta 2005. gada 26. jūlija noteikumu Nr. 547 "Par atliktajām piegādēm" 4.6.apakšpunktam pārtikas preces atliktajās piegādēs plāno Zemkopības ministrija. Tādējādi, ņemot vērā to, ka atbilstoši spēkā esošajam tiesiskajam regulējumam pārtikas preču nodrošināšana valsts apdraudējuma gadījumam ietilpst Zemkopības ministrijas kompetencē, kā arī ievērojot deleģējumu, uz kā pamata ir sagatavots Noteikumu projekts, Ekonomikas ministrija šī brīža Noteikumu projekta redakciju nav papildinājusi atbilstoši VUDG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nosaka pirmās nepieciešamības preču uzglabāšanas pašvaldību teritorijās un informē pašvaldību sadarbības teritoriju civilās aizsardzības komisijas (turpmāk – komisija) par komisijai piekritīgo pirmās nepieciešamības preču uzglabāšanas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4.2.punktā un 4.4.punktā vārdu savienojums "pašvaldību sadarbības teritoriju civilās aizsardzības komisija" ir atkārtoti saīsināts. Lūdzam veikt precizējumu projekta 4.4.punktā.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4.4.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slēdz līgumus ar piegādātājiem par pirmās nepieciešamības preču piegādi, transportēšanu uz uzglabāšanas vietu, uzglabāšanu un utilizāciju, ievērojot Publisko iepirkumu likumā noteikto regulējumu iepirkuma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organizē un kontrolē pirmās nepieciešamības preču izsniegšanu un izsniegto pirmās nepieciešamības preču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4.5.3.apakšpunktu pēc vārda "izsniegšanu" ar vārdiem "attiecīgajā izsniegšanas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organizē un kontrolē pirmās nepieciešamības preču izsniegšanu attiecīgajā izsniegšanas punktā un izsniegto pirmās nepieciešamības preču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ka VUGD priekšlikums kopumā veidotu skaidrāku punkta redakciju, tomēr atbilstoši Valsts civilās aizsardzības plāna 33. pielikuma “Katastrofas pārvaldīšanas pasākumi kara, militāra iebrukuma vai to draudu gadījumā” 1.15. apakšpunktam kārtības, kādā valsts apdraudējuma gadījumā tiek izsniegtas pirmās nepieciešamības preces iedzīvotājiem pašvaldības administratīvajā teritorijā, izstrādāšana, ietilpst pašvaldību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kādā veidā neiejauktos pašvaldībām noteiktajā kompetencē un neierobežotu tās rīcības brīvību minētās kārtības noteikšanai, Noteikumu projektā nav veikti atbilstoši papildinājumi.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organizē un kontrolē pirmās nepieciešamības preču izsniegšanu un izsniegto pirmās nepieciešamības preču uzskaiti;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 reizi dienā informē Possessor par izsniegto preču apjomu un nepieciešamību papildus piegādāt pirmās nepieciešamības preces.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4.5.4.apakšpunktu pēc vārda "apjomu" ar vārdiem "attiecīgajā izsniegšanas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 reizi dienā informē Possessor par izsniegto preču apjomu attiecīgajā izsniegšanas punktā un nepieciešamību papildus piegādāt pirmās nepieciešamības preces.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ka VUGD priekšlikums kopumā veidotu skaidrāku punkta redakciju, tomēr atbilstoši Valsts civilās aizsardzības plāna 33. pielikuma “Katastrofas pārvaldīšanas pasākumi kara, militāra iebrukuma vai to draudu gadījumā” 1.15. apakšpunktam kārtības, kādā valsts apdraudējuma gadījumā tiek izsniegtas pirmās nepieciešamības preces iedzīvotājiem pašvaldības administratīvajā teritorijā, izstrādāšana, ietilpst pašvaldību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kādā veidā neiejauktos pašvaldībām noteiktajā kompetencē un neierobežotu tās rīcības brīvību minētās kārtības noteikšanai, Noteikumu projektā nav veikti atbilstoši papildinājumi.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 reizi dienā informē Possessor par izsniegto preču apjomu un nepieciešamību papildus piegādāt pirmās nepieciešamības preces.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nepieciešamības gadījumā nosaka prioritārās pirmās nepieciešamības preces atjaunošanai, ja kalendārajā gadā preču iegādei piešķirtā budžeta finansējuma apmērs nav pietiekams, lai iegādātos visas sarakstā noteiktās preces;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4.9. apakšpunkts pēc būtības jau noteic, kādos gadījumos sabiedrība ar ierobežotu atbildību "Publisko aktīvu pārvaldītājs Possessor" nosaka prioritārās pirmās nepieciešamības preces. Ievērojot minēto, lūdzam svītrot projekta 4.9. apakšpunktā vārdus "nepieciešamības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apakšpunkts (pēc labojumu veikšanas - 3.9. apakšpunkts) izteikts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nosaka prioritārās pirmās nepieciešamības preces, kuru krājumus ir nepieciešams atjaunot, ja kalendāra gadā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preču iegādei piešķirtā finansējuma apmērs nav pietiekams;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 var deleģēt noteiktus šo noteikumu 3.punktā minētos uzdevumus Ekonomikas ministrijas turējumā esošajai valsts kapitālsabiedrībai.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5. punktu, norādot konkrētus pārvaldes uzdevumus, uz kuriem minētais punkts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valsts pārvaldes uzdevumi, kas tiktu deleģēti, pamatojoties uz Noteikumu projekta 5. punktu, tiktu definēti starp Ekonomikas ministriju un Ekonomikas ministrijas turējumā esošu valsts kapitālsabiedrību noslēgtajā deleģēšanas līgumā. Ar Noteikumu projekta 5. punktu tiek noteikts deleģējamo uzdevumu tvērums - Noteikumu projekta 3. punktā minētie uzdevumi.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valsts pārvaldes uzdevumu, Possessor atrodas Ekonomikas ministrijas funkcionālā pārraudzībā.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nepieciešamības preces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pirmās nepieciešamības preču apjomu, kāds tiks iegādāts un uzglabāts iedzīvotāju nodrošināšanai ar tām valsts apdraudējuma gadījumā, izvērtēt nepieciešamību projekta Pirmās nepieciešamības preču sarakstā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precei "Bērnu ziepes" 1 gab. svaru vai tilpumu (sarakstā šķidrajām ziepēm 1 gab. tilpums ir noteikts - 300 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precei "Aizsargkrēms ādas kopšanai" 1 gab. tilpumu,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precei "Papīra kabatlakatiņi (vienreiz lietojamie)" daudzumu mēnesī šādā redakcijā: "1 iepakojums (ne mazāk kā 10 paciņas un paciņā ne mazāk kā 6 kabatlakatiņi)" un daudzumu trijiem mēnešiem šādā redakcijā: "3 iepakojumi (ne mazāk kā 30 paciņas un paciņā ne mazāk kā 6 kabatlakatiņi"), vienlaikus izvērtēt, vai norādītais daudzums trijiem mēnešiem "</w:t>
            </w:r>
            <w:r w:rsidR="00000000" w:rsidRPr="00000000" w:rsidDel="00000000">
              <w:rPr>
                <w:u w:val="single"/>
                <w:rtl w:val="0"/>
              </w:rPr>
              <w:t xml:space="preserve">18</w:t>
            </w:r>
            <w:r w:rsidR="00000000" w:rsidRPr="00000000" w:rsidDel="00000000">
              <w:rPr>
                <w:rtl w:val="0"/>
              </w:rPr>
              <w:t xml:space="preserve"> x 30 gab." ir korekts, proti, ja vienam mēnesim ir paredzēts šīs preces apjoms -  ne mazāk kā 10 gab. (jeb 10 paciņas iepakojumā), kur katrā gabalā (jeb paciņā) ir 6 kabatlakatiņi, tad triju mēnešu periodam gabalu (jeb paciņu) skaits ir palielināts trīs reizes, proti, noteikts apjoms trijiem mēnešiem - ne mazāk kā 30 gab., bet vienlaikus ir palielināts arī viena gabala (jeb paciņas) apjoms no 6 kabatlakatiņiem līdz 18 kabatlakatiņiem,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preci "Gaismas avots ar baterijām un rezerves bateriju, 1 gab." šādā redakcijā: "Gaismas avots ar baterijām un rezerves baterijām, 1 komplekts",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preci "Radio ar baterijām un rezerves bateriju, 1 komplekts" šādā redakcijā: "Radio ar baterijām un rezerves baterijām, 1 komplekts",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izvērtēt, vai norādītais daudzums precei "Mitrās salvetes" trijiem mēnešiem "iepakojumā ne mazāk kā </w:t>
            </w:r>
            <w:r w:rsidR="00000000" w:rsidRPr="00000000" w:rsidDel="00000000">
              <w:rPr>
                <w:u w:val="single"/>
                <w:rtl w:val="0"/>
              </w:rPr>
              <w:t xml:space="preserve">300 gab.</w:t>
            </w:r>
            <w:r w:rsidR="00000000" w:rsidRPr="00000000" w:rsidDel="00000000">
              <w:rPr>
                <w:rtl w:val="0"/>
              </w:rPr>
              <w:t xml:space="preserve">" ir korekts, proti, ja vienam mēnesim ir paredzēts šīs preces apjoms -  2 iepakojumi (iepakojumā ne mazāk kā 100 gab.), tad triju mēnešu periodam iepakojumu skaits ir palielināts trīs reizes, proti, noteikts apjoms trijiem mēnešiem - 6 iepakojumi, bet vienlaikus ir palielināts arī iepakojuma apjoms no 100 gab. līdz 300 gab.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precizēts, ņemot vērā Iekšlietu ministrijas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nepieciešamības preces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reģistra dati par iedzīvotāju skaitu pa vecuma grupām un to sadalījumu pa novadu un valstspilsētu administratīvajām teritorijāmpēc datubāzes stāvokļa uz __________.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"Iedzīvotāju reģistra" ar vārdiem "Fizisko personu reģistra" atbilstoši noteikumu projekta 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2021. gada 28. jūnija stājās spēkā Fizisko personu reģistra likums un spēku zaudēja Iedzīvotāju reģistra likums, līdz ar to savu darbību izbeidza Iedzīvotāju reģistrs un iedzīvotāju reģistrācija tiek nodrošināta Fizisko personu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apakšpunktā un tā 2.pielikumā veikti atbilstoši precizējumi un vārdi "Iedzīvotāju reģistra" aizstāti ar vārdiem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norādīt atsauci uz Mobilizācijas likuma 9.panta 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veikti precizējumi atbilstoši Iekšlietu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 panta pirmā daļa noteic, ka publiska persona var deleģēt privātpersonai un citai publiskai personai valsts pārvaldes </w:t>
            </w:r>
            <w:r w:rsidR="00000000" w:rsidRPr="00000000" w:rsidDel="00000000">
              <w:rPr>
                <w:u w:val="single"/>
                <w:rtl w:val="0"/>
              </w:rPr>
              <w:t xml:space="preserve">uzdevumu</w:t>
            </w:r>
            <w:r w:rsidR="00000000" w:rsidRPr="00000000" w:rsidDel="00000000">
              <w:rPr>
                <w:rtl w:val="0"/>
              </w:rPr>
              <w:t xml:space="preserve">, ja pilnvarotā persona attiecīgo uzdevumu var veikt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to, ka līdz šim Possessor ir pierādījusi augstas organizatoriskās un intelektuālas spējas tai deleģēto valsts pārvaldes uzdevumu īstenošanā, Noteikumu projekts paredz, ka Noteikumu projekta 3. punktā minēto uzdevumu nodrošināt iedzīvotājus ar pirmās nepieciešamības precēm veic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 , 5. un 6. punkta redakcija, kā arī veikti precizējumi anotācijas 1.3. sadaļā "Risinājuma apraksts"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sadaļas "Risinājuma apraksts" 6.punkta: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rindkopā vārdu "komisijas" ar vārdiem "pašvaldību sadarbības teritorijas civilās aizsardzības komisijas (turpmāk -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ceturtajā rindkopā skaitli un vārdus "1.11.apakšpunktā noteikto pasākumu - "Izstrādāt kārtību, kādā tiek izsniegtas pirmās nepieciešamība preces iedzīvotājiem pašvaldības administratīvajā teritorijā"" ar skaitli un vārdiem "1.9. apakšpunktā noteikto pasākumu, kas nosaka izstrādāt kārtību, kādā valsts apdraudējuma gadījumā nodrošināma pārtikas izsniegšana iedzīvotājiem pašvaldības administratīvajā teritorijā", ņemot vērā ar Ministru kabineta 15.01.2024. rīkojumu Nr. 27, kas stājās spēkā 15.01.2024., veiktos grozījumus Valsts civilās aizsardzības plānā, tostarp tā 33.pielikumā.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izvērtēt nepieciešamību precizēt anotācijas sadaļas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6.punkta pirmo rindkopu, ņemot vērā, ka noteikumu 4.4.apakšpunkts paredz, ka pašvaldību sadarbības teritoriju civilās aizsardzības komisijas "sniedz Ekonomikas ministrijai priekšlikumus par nepieciešamību veikt izmaiņas šo noteikumu 1. pielikumā noteiktajā pirmās nepieciešamības preču sarakstā", savukārt anotācijas sadaļas Risinājuma apraksts" 6.punktā norādīts, ka  pašvaldību sadarbības teritoriju civilās aizsardzības komisijas "sniedz priekšlikumus Possessor par preču sortimentu un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7.punkta 1) punktu, ņemot vērā, ka noteikumu projekta 3.3. apakšpunkts paredz, ka sabiedrība ar ierobežotu atbildību "Publisko aktīvu pārvaldītājs Possessor" informē pašvaldību sadarbības teritoriju civilās aizsardzības komisijas par attiecīgajai pašvaldības sadarbības teritorijai paredzēto pirmās nepieciešamības preču uzglabāšanas vietu, savukārt anotācijas sadaļas "Risinājuma apraksts" 7.punktā norādīts, ka pašvaldības tiks informētas par to, kurā uzglabāšanas vietā tiek glabātas tām paredzētās preces, vienlaikus nenorādot, kas šo informāciju sniegs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redakcija atbilstoši Iekšlietu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MKN projektā 3.4.apakšpunktā teikts: "ekonomikas ministrija slēdz līgumus ar piegādātājiem par pirmās nepieciešamības preču piegādi, transportēšanu uz uzglabāšanas vietu un uzglabāšanu, ievērojot Publisko iepirkumu likumā noteikto regulējumu iepirkuma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9.pktā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par pirmās nepieciešamības preču uzglabāšanas </w:t>
            </w:r>
            <w:r w:rsidR="00000000" w:rsidRPr="00000000" w:rsidDel="00000000">
              <w:rPr>
                <w:b w:val="1"/>
                <w:rtl w:val="0"/>
              </w:rPr>
              <w:t xml:space="preserve">vietas nomu tiks iepirkts</w:t>
            </w:r>
            <w:r w:rsidR="00000000" w:rsidRPr="00000000" w:rsidDel="00000000">
              <w:rPr>
                <w:rtl w:val="0"/>
              </w:rPr>
              <w:t xml:space="preserve"> ne ilgāk kā par pieciem gadiem. Turpmākajos gados plānots izveidot risinājumu, lai pirmās nepieciešamības preces varētu tiktu uzglabātas valsts rīcībā esošās uzglabāšanas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projekta tiesību normā līguma priekšmets ir noteikts plašāks nekā minēts anotācijas attiecīgajā punktā, tātad saturiski tie ir dažādi līgumi. Lūdzam precizēt anotāciju, lai salāgotu to ar MKN projektā minēto līguma priekšmetu, vai papildināt anotāciju ar plašāku aprakstu. Tāpat vēršam uzmanību, ka atbilstoši Publisko iepirkumu likuma 3.p. 1.d.1.p. uz nekustamā īpašuma nomu nav attiecināms PIL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sadaļas "Risinājuma apraksts" 9. punkts (aktuālajā redakcijā - 10. punkts), to salāgojot ar Noteikumu projekta 3.4. apakšpunkta redakciju. Anotācijas 1.3. sadaļas "Risinājuma apraksts" 9. punkts (aktuālajā redakcijā - 10. punkts) izteikts šādā redakcijā: "[10] Pakalpojums par pirmās nepieciešamības preču uzglabāšanas vietu tiks iepirkts ne ilgāk kā par pieciem gadiem. Turpmākajos gados plānots izveidot risinājumu, lai pirmās nepieciešamības preces varētu tiktu uzglabātas valsts rīcībā esošās uzglabāšanas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anotācijas 1.3. sadaļa "Risinājuma apraksts" papildināta ar jaunu 3. punktu šādā redakcijā: "[3] Noteikumu projekta 3.4. apakšpunktā ir noteikts, ka šajā apakšpunktā minētie līgumi tiek slēgti, ievērojot Publisko iepirkumu likumā noteikto regulējumu iepirkuma veikšanai. Ar Noteikumu projekta 3.4. apakšpunktā minēto norādi uz Publisko iepirkumu likumu, cita starpā, arīdzan tiek saprasts Publisko iepirkumu likuma 3. panta pirmās daļas 1. punktā minētais Publisko iepirkumu likuma piemērošanas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 ir veikusi atbilstošus redakcionālus precizējumus MK protokollēmuma 5.punktā, to izsakot šādā redakcijā: "5. Pieņemt zināšanai, ka pakalpojums par pirmās nepieciešamības preču uzglabāšanas vietu tiks iepirkts ne ilgāk kā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ministrijas izteikto priekšlikumu, proti, par lūgumu papildināt anotāciju ar informāciju par Mobilizācijas likuma un attiecīgi arī Ministru kabineta noteikumu projekta normu kā speciālā regulējuma attiecībā pret Publiskas personas mantas atsavināšanas likumu piemērošanu attiecībā uz pirmās nepieciešamības preču, proti, valsts kustamās mantas, atsavināšanu (izsniegšanu) iedzīvotājiem valsts apdraudējuma gadījumā, Ekonomikas ministrija izziņā norāda, ka </w:t>
            </w:r>
            <w:r w:rsidR="00000000" w:rsidRPr="00000000" w:rsidDel="00000000">
              <w:rPr>
                <w:i w:val="1"/>
                <w:rtl w:val="0"/>
              </w:rPr>
              <w:t xml:space="preserve">piekrīt Finanšu ministrijai, ka attiecībā uz pirmās nepieciešamības preču izsniegšanu atsevišķas Mobilizācijas likuma un Noteikumu projekta normas var veidot tiesību normu kolīziju attiecībā uz atsevišķām Publiskas personas mantas atsavināšanas likuma  normām, tomēr Ekonomikas ministrija </w:t>
            </w:r>
            <w:r w:rsidR="00000000" w:rsidRPr="00000000" w:rsidDel="00000000">
              <w:rPr>
                <w:i w:val="1"/>
                <w:u w:val="single"/>
                <w:rtl w:val="0"/>
              </w:rPr>
              <w:t xml:space="preserve">konkrētajā gadījumā nav ietvērusi anotācijā norādi par speciālo regulējumu galvenokārt dēļ papildus apsvēruma, ka ne visas Mobilizācijas likuma un Noteikumu projekta normas būs speciālas tiesību normas attiecībā pret Publiskas personas mantas atsavināšanas likuma normām.</w:t>
            </w:r>
            <w:r w:rsidR="00000000" w:rsidRPr="00000000" w:rsidDel="00000000">
              <w:rPr>
                <w:i w:val="1"/>
                <w:rtl w:val="0"/>
              </w:rPr>
              <w:t xml:space="preserve"> </w:t>
            </w:r>
            <w:r w:rsidR="00000000" w:rsidRPr="00000000" w:rsidDel="00000000">
              <w:rPr>
                <w:rtl w:val="0"/>
              </w:rPr>
              <w:t xml:space="preserve">Tādējādi, lai novērstu eventuālus pārpratumus Noteikumu projekta piemērošanā, Ekonomikas ministrija attiecīgu atsauci anotācijā nav izveidojusi.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Ekonomikas ministrijas sniegto skaidrojumu</w:t>
            </w:r>
            <w:r w:rsidR="00000000" w:rsidRPr="00000000" w:rsidDel="00000000">
              <w:rPr>
                <w:rtl w:val="0"/>
              </w:rPr>
              <w:t xml:space="preserve">, </w:t>
            </w:r>
            <w:r w:rsidR="00000000" w:rsidRPr="00000000" w:rsidDel="00000000">
              <w:rPr>
                <w:u w:val="single"/>
                <w:rtl w:val="0"/>
              </w:rPr>
              <w:t xml:space="preserve">lūdzam skaidrot, kuras Mobilizācijas likuma un Noteikumu projekta normas nav speciālās tiesību normas attiecībā pret Publiskas personas mantas atsavināšanas likuma normām.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Ekonomikas ministrijas jau iepriekš pausto viedokli, paskaidrojam, ka tiesiskās situācijas Publiskas personas mantas atsavināšanas likuma, Mobilizācijas likuma un Noteikumu projekta piemērošanā praksē var būt ļoti plašas un dažādas, kas vienlaikus nav iepriekš prognozējamas. Tostarp, nākotnē Publiskas personas mantas atsavināšanas likumā, Mobilizācijas likumā un jau pieņemtajā Noteikumu projektā var tikt veikti grozījumi, kas vienlaikus var arīdzan eventuāli ietekmēt tiesību normu piemērošanas metodoloģiju minētajos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 vēlas paskaidrot, ka, lai īstenotu MK protokollēmuma 5., 6. un 7.punktā ietvertos jautājumus, pirmās nepieciešamības preču izmantošanā tiktu piemēroti vairāki tiesību akti, tostarp paredzamas izmaiņas esošajā tiesiskajā regulējumā.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Ekonomikas ministrijas ieskatā iespējamu tiesību normu kolīzijas gadījumā Oficiālo publikāciju un tiesiskās informācijas likuma 9.panta sestajā daļā ietvertā tiesību normu piemērošanas metodoloģija ir pašpietiekama un autoratīva attiecībā pret anotācijas saturu, kurai savukārt nav juridiski saistošs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novērstu eventuālus pārpratumus Noteikumu projekta piemērošanā, Ekonomikas ministrija attiecīgu atsauci anotācijā piedāvā neizveidot, vienlaikus paredzot, ka tiesību normu kolīzijas gadījumā likumdevējs jau šobrīd Oficiālo publikāciju un tiesiskās informācijas likumā ir paredzējis skaidru tiesību normu piemērošanas metodoloģiju.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Mobilizācijas likuma 4.panta trešās daļas 4.punktu mobilizācijas īstenošana ietver iedzīvotāju normētu apgādi ar pārtiku, rūpniecības un medicīniskajām precēm, nodrošināšanu ar neatliekamo medicīnisko palīdzību, sakaru, transporta un citiem pakalpojumiem valsts apdraudējuma gadījumā. Vienlaikus Mobilizācijas likuma 9.pantā dots deleģējums Ministru kabinetam izdot noteikumus, lai reglamentētu mobilizācijas plānošanu, sagatavošanu un īstenošanu, tai skaitā par iedzīvotāju nodrošināšanu ar pirmās nepieciešamības precēm valsts apdraudējuma gadījumā, cita starpā nosakot tās pirmās nepieciešamības preces, ar kurām nodrošināmi iedzīvotāji valsts apdraudējuma gadījumā, un </w:t>
            </w:r>
            <w:r w:rsidR="00000000" w:rsidRPr="00000000" w:rsidDel="00000000">
              <w:rPr>
                <w:u w:val="single"/>
                <w:rtl w:val="0"/>
              </w:rPr>
              <w:t xml:space="preserve">pirmās nepieciešamības preču izsniegšanas</w:t>
            </w:r>
            <w:r w:rsidR="00000000" w:rsidRPr="00000000" w:rsidDel="00000000">
              <w:rPr>
                <w:rtl w:val="0"/>
              </w:rPr>
              <w:t xml:space="preserve"> un izsniegšanas kontroles kārtību valstī (9.panta 6.</w:t>
            </w:r>
            <w:r w:rsidR="00000000" w:rsidRPr="00000000" w:rsidDel="00000000">
              <w:rPr>
                <w:vertAlign w:val="superscript"/>
                <w:rtl w:val="0"/>
              </w:rPr>
              <w:t xml:space="preserve">1</w:t>
            </w:r>
            <w:r w:rsidR="00000000" w:rsidRPr="00000000" w:rsidDel="00000000">
              <w:rPr>
                <w:rtl w:val="0"/>
              </w:rPr>
              <w:t xml:space="preserve"> daļas a) un b)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noteikumu projekts t.sk. nosaka nodrošinājuma ar pirmās nepieciešamības precēm plānošanas, kā arī </w:t>
            </w:r>
            <w:r w:rsidR="00000000" w:rsidRPr="00000000" w:rsidDel="00000000">
              <w:rPr>
                <w:u w:val="single"/>
                <w:rtl w:val="0"/>
              </w:rPr>
              <w:t xml:space="preserve">pirmās nepieciešamības preču izsniegšanas </w:t>
            </w:r>
            <w:r w:rsidR="00000000" w:rsidRPr="00000000" w:rsidDel="00000000">
              <w:rPr>
                <w:rtl w:val="0"/>
              </w:rPr>
              <w:t xml:space="preserve">un tās kontroles kārtību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atkārtoti izsaka priekšlikumu papildināt anotāciju ar informāciju par Mobilizācijas likuma un attiecīgi arī Ministru kabineta noteikumu projekta normu kā speciālā regulējuma attiecībā pret Publiskas personas mantas atsavināšanas likumu piemērošanu attiecībā uz pirmās nepieciešamības preču, proti, valsts kustamās mantas, atsavināšanu (izsniegšanu) iedzīvotājiem valsts apdraudējuma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Finanšu ministrijai, ka attiecībā uz pirmās nepieciešamības preču izsniegšanu atsevišķas Mobilizācijas likuma un Noteikumu projekta normas var veidot tiesību normu kolīziju attiecībā uz atsevišķām Publiskas personas mantas atsavināšanas likuma  normām. Tādējādi Finanšu ministrijas konstatējums ir būtisks no tiesību normu piemērošanas aspekta. Tomēr vienlaikus Ekonomikas ministrijas ieskatā tiesību normu kolīzijas gadījumā attiecīgais jautājums par pirmās nepieciešamības preču izsniegšanu varētu tikt atrisināts piemērojot  </w:t>
            </w:r>
            <w:r w:rsidR="00000000" w:rsidRPr="00000000" w:rsidDel="00000000">
              <w:rPr>
                <w:rtl w:val="0"/>
              </w:rPr>
              <w:t xml:space="preserve">Oficiālo publikāciju un tiesiskās informācijas likuma 9.panta sestajā daļā ietverto tiesību normu piemērošanas metodoloģiju. Vienlaikus Ekonomikas ministrija konkrētajā gadījumā nav ietvērusi anotācijā norādi par speciālo regulējumu galvenokārt dēļ papildus apsvēruma, ka ne visas Mobilizācijas likuma un Noteikumu projekta normas būs speciālas tiesību normas attiecībā pret </w:t>
            </w:r>
            <w:r w:rsidR="00000000" w:rsidRPr="00000000" w:rsidDel="00000000">
              <w:rPr>
                <w:rtl w:val="0"/>
              </w:rPr>
              <w:t xml:space="preserve">Publiskas personas mantas atsavināšanas likuma normām. Tādējādi, lai novērstu eventuālus pārpratumus Noteikumu projekta piemērošanā, Ekonomikas ministrija attiecīgu atsauci anotācijā nav izveidojusi.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3.2.1.apakšpunktā paredzēts, ka Ekonomikas ministrija nodrošinās pirmās nepieciešamības preču iegādi un to krājumu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"Vai ir izvērtēti alternatīvie risinājumi?" norādīts, ka izvērtējot esošo modeli un modeli, kad krājumi tiek iegādāti valsts īpašumā un uzturēti centralizēti, secināts, ka lielāku drošību un mērķa sasniegšanu nodrošinās krājumu iegāde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1.3.apakšsadaļā "Risinājuma apraksts" norādītajam preces ir paredzētas valsts apdraudējuma gadījumā pārvietotajiem iedzīvotājiem, kuri tiek izmitināti pagaidu izmitināšanas telpās (izglītības iestādēs, kultūras iestādēs, sporta infrastruktūrā, u.t.t.), lai iedzīvotājiem būtu iespēja ievērot minimālās higiēnas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Mobilizācijas likuma 4.panta trešās daļas 4.punktu mobilizācijas īstenošana ietver iedzīvotāju normētu apgādi ar pārtiku, rūpniecības un medicīniskajām precēm, nodrošināšanu ar neatliekamo medicīnisko palīdzību, sakaru, transporta un citiem pakalpojumiem valsts apdraudējuma gadījumā. Vienlaikus Mobilizācijas likuma 9.pantā dots deleģējums Ministru kabinetam izdot noteikumus, lai reglamentētu mobilizācijas plānošanu, sagatavošanu un īstenošanu, tai skaitā par iedzīvotāju nodrošināšanu ar pirmās nepieciešamības precēm valsts apdraudējuma gadījumā, cita starpā nosakot tās pirmās nepieciešamības preces, ar kurām nodrošināmi iedzīvotāji valsts apdraudējuma gadījumā, un pirmās nepieciešamības preču izsniegšanas un izsniegšanas kontroles kārtību valstī (9.panta 6.</w:t>
            </w:r>
            <w:r w:rsidR="00000000" w:rsidRPr="00000000" w:rsidDel="00000000">
              <w:rPr>
                <w:vertAlign w:val="superscript"/>
                <w:rtl w:val="0"/>
              </w:rPr>
              <w:t xml:space="preserve">1 </w:t>
            </w:r>
            <w:r w:rsidR="00000000" w:rsidRPr="00000000" w:rsidDel="00000000">
              <w:rPr>
                <w:rtl w:val="0"/>
              </w:rPr>
              <w:t xml:space="preserve">daļas a) un b)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informāciju par Mobilizācijas likuma kā speciālā regulējuma normu piemērošanu attiecībā uz pirmās nepieciešamības preču, proti, valsts kustamās mantas, atsavināšanu (izsniegšanu) iedzīvotājiem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daļēji. Noteikumu projekts ir sagatavots, pamatojoties uz Mobilizācijas likuma 9.panta 6.prim punktu. Atbilstoši normatīvo aktu projektu sagatavošanas noteikumiem aiz Noteikumu projekta nosaukuma ir norādīts, uz kāda likuma pamata Noteikumu projekts sagatavots. Vienlaikus Noteikuma projekta sākotnējās ietekmes novērtējuma ziņojums (anotācija) ir Noteikumu projekta sastāvdaļa, proti, dokuments, kas atspugoļo Noteikumu projekta sākotnējās ietekmes izvērtēšanas rezultātus. Ņemot vērā minēto, minētais faktiski arīdzan nozīmē, ka Noteikuma projekta sākotnējās ietekmes novērtējuma ziņojums (anotācija) ir sagatavots saskaņā ar Mobilizācijas likumā ietverto regulējumu par pirmās nepieciešamības preču izsniegšanu.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un Iepirkumu uzraudzības birojs  vērš uzmanību, ka atbilstoši anotācijai šābrīža Ministru kabineta 2015. gada 22. decembra noteikumi Nr. 755 “Noteikumi par iedzīvotāju nodrošināšanu ar pirmās nepieciešamības rūpniecības precēm valsts apdraudējuma gadījumā” satur plašāku preču sortimentu nekā projekts, lūdzam papildināt anotāciju ar skaidrojumu, kādēļ mainīts sortiments!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sākotnējās ietekmes novērtējuma ziņojums (anotācija) par preču sortimenta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prioritārajam pasākumam</w:t>
            </w:r>
            <w:r w:rsidR="00000000" w:rsidRPr="00000000" w:rsidDel="00000000">
              <w:rPr>
                <w:i w:val="1"/>
                <w:rtl w:val="0"/>
              </w:rPr>
              <w:t xml:space="preserve"> Iedzīvotāju nodrošināšana ar pirmās nepieciešamības rūpniecības precēm valsts apdraudējumu gadījumā </w:t>
            </w:r>
            <w:r w:rsidR="00000000" w:rsidRPr="00000000" w:rsidDel="00000000">
              <w:rPr>
                <w:rtl w:val="0"/>
              </w:rPr>
              <w:t xml:space="preserve">kopējo piešķirto ārpus fiskālās telpas finansējumu 31 114 900 </w:t>
            </w:r>
            <w:r w:rsidR="00000000" w:rsidRPr="00000000" w:rsidDel="00000000">
              <w:rPr>
                <w:i w:val="1"/>
                <w:rtl w:val="0"/>
              </w:rPr>
              <w:t xml:space="preserve">euro</w:t>
            </w:r>
            <w:r w:rsidR="00000000" w:rsidRPr="00000000" w:rsidDel="00000000">
              <w:rPr>
                <w:rtl w:val="0"/>
              </w:rPr>
              <w:t xml:space="preserve"> apmērā, aicinām precizēt sadaļā Cita informācija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finansējums 6 222 980  euro apmērā netiks pieprasīts, jo līgumu slēgšana ar piegādātājiem par pirmās nepieciešamības preču piegādi, transportēšanu uz uzglabāšanas vietu un uzglabāšanu tiks uzsākta sākot ar 2024. gadu. Ekonomikas ministrija normatīvajos aktos noteiktajā kārtībā pieprasīs pārdalīt uz tās budžetu 2024. un 2025.gadā nepieciešamo finansējumu ne vairāk kā 31 114 900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31 114 900 euro apmērā plānots kā vispārējās valdības budžeta izdevumi 2024.– 2025.gadā, kas kā vienreizējie izdevumi iedzīvotāju nodrošināšanai ar pirmās nepieciešamības precēm valsts apdraudējuma gadījumā saskaņā ar likuma “Par valsts budžetu 2023. gadam un budžeta ietvaru 2023., 2024. un 2025. gada” 5.panta 3.punktu tiek izslēgti no vispārējās valdības budžeta strukturālās bilances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"Cita informācija" precizēta redakcija atbilstoši Finanšu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3.sadaļā šobrīd ir svītrota informācija par likumā “Par valsts budžetu 2023.gadam un budžeta ietvaru 2023., 2024. un 2025.gadam” resora 74. “Gadskārtējā valsts budžeta izpildes procesā pārdalāmais finansējums” programmā  18.00.00 “Finansējums valsts drošības stiprināšanas pasākumiem” paredzēto finansējumu iedzīvotāju nodrošināšanai ar pirmās nepieciešamības precēm valsts apdraudējumu gadījumā 2023.gadā, secinām, ka Ekonomikas ministrija to nepieprasīs. Ja gadījumā 74.resorā rezervētais finansējums iedzīvotāju nodrošināšanai ar pirmās nepieciešamības precēm valsts apdraudējumu gadījumā šogad 6 222 980 euro apmērā nav nepieciešams un netiks pieprasīts, tomēr uzskatām, ka tas jāatspoguļo 2.ailē kā budžetā plānotais, vienlaikus pie citas informācijas skaidrojot iemeslus kādēļ tas netiks pieprasīts, kā arī Ministru kabineta protokolēmuma projektu papildinot ar attiecīgu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potokollēmums papildināts ar jaunu 3.punktu un precizēta anotācija atbilstoši Finanšu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8.ailē, 2. un 2.1.punktā norādīt izdevumu samazinājumu 12 445 960 euro apmērā, vienlaikus svītrojot negatīvo finansiālo ietekmi 3., 3.1., 5. un 5.1.punktā, kā arī 6.2.punktā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sadaļā veikti precizējumi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"Cita informācija"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31 114 900 EUR apmērā plānots kā vispārējās valdības budžeta izdevumi 2023. – 2025.gadā, kas kā vienreizējie izdevumi iedzīvotāju nodrošināšanai ar pirmās nepieciešamības rūpniecības precēm valsts apdraudējuma gadījumā saskaņā ar likuma “Par valsts budžetu 2023. gadam un budžeta ietvaru 2023., 2024. un 2025. gadam” 5.panta 3.punktu tiek izslēgti no vispārējās valdības budžeta strukturālās bilances mērķa.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atbilstoši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6.2. punktā norādīto kopējo finansējumu 2023. – 2025. gadam uz 31 114 900 EUR (pašreizējā redakcijā iztrūkst vienas nulles).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atbilstoši Finanšu ministrijas norādījumiem un veikts labojums "31 114 900"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tabulā norādīts, ka 2026. gadā būs nepieciešams papildus finansējums 1 244 596 EUR apmērā. No sniegtās informācijas nav skaidri noprotams kam tieši finansējums ir paredzēts - materiālo rezervju uzturēšanai konkrētajā līmenī vai atkārtotai preču iegādei -, līdz ar to aicinām skaidrot.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skaidrojumu kam paredzēti līdzekļi sākot ar 2026.gadu.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4. sadaļā norādīt, ka ar noteikumu projekta spēkā stāšanos spēku zaudē Ministru kabineta 2015. gada 22. decembra noteikumi Nr. 755 "Noteikumi par iedzīvotāju nodrošināšanu ar pirmās nepieciešamības rūpniecības precēm valsts apdraudējuma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4. sadaļā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MK sēdes protokollēmuma projektā kā 2. punktu iekļaut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izdevumi iedzīvotāju nodrošināšanai ar pirmās nepieciešamības rūpniecības precēm valsts apdraudējuma gadījumā 2023. – 2025.gados ir uzskatāmi par vienreizējo pasākumu likuma “Par valsts budžetu 2023. gadam un budžeta ietvaru 2023., 2024. un 2025. gadam” 5.panta 3.punkta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MK sēdes protokollēmuma projekta versijā šis punkts nav iekļauts, lai gan ir norādīts, ka Ministru kabineta protokollēmuma 2.punkts papildināts atbilstoši Finanšu ministrijas norādēm.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priekšlikums ir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projektā kā 2. punktu iekļaut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izdevumi iedzīvotāju nodrošināšanai ar pirmās nepieciešamības rūpniecības precēm valsts apdraudējuma gadījumā 2023. – 2025.gados ir uzskatāmi par vienreizējo pasākumu likuma “Par valsts budžetu 2023. gadam un budžeta ietvaru 2023., 2024. un 2025. gadam” 5.panta 3.punkta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protokollēmuma 2.punkts atbilstoši Finanšu ministrijas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likumā "Par valsts budžetu 2023. gadam un budžeta ietvaru 2023., 2024. un 2025. gadam" budžeta resora "74. Gadskārtējā valsts budžeta izpildes procesā pārdalāmais finansējums" programmā  18.00.00 "Finansējums valsts drošības stiprināšanas pasākumiem" plānotais finansējums iedzīvotāju nodrošināšanai ar pirmās nepieciešamības precēm valsts apdraudējuma gadījumā 6 222 980 </w:t>
            </w:r>
            <w:r w:rsidR="00000000" w:rsidRPr="00000000" w:rsidDel="00000000">
              <w:rPr>
                <w:i w:val="1"/>
                <w:rtl w:val="0"/>
              </w:rPr>
              <w:t xml:space="preserve">euro </w:t>
            </w:r>
            <w:r w:rsidR="00000000" w:rsidRPr="00000000" w:rsidDel="00000000">
              <w:rPr>
                <w:rtl w:val="0"/>
              </w:rPr>
              <w:t xml:space="preserve">apmērā 2023. gadā netika pieprasīts, jo līgumu slēgšana ar piegādātājiem par pirmās nepieciešamības preču piegādi, transportēšanu uz uzglabāšanas vietu un uzglabāšanu tiks uzsākta, sākot ar 2024.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plānotais finansējums iedzīvotāju nodrošināšanai ar pirmās nepieciešamības precēm valsts apdraudējuma gadījumā 2023. gadā 6 222 980 euro apmērā netika pieprasīts.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pecizējumi MK protokollēmuma 3. punktā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plānotais finansējums iedzīvotāju nodrošināšanai ar pirmās nepieciešamības precēm valsts apdraudējuma gadījumā 2023. gadā 6 222 980 euro apmērā netika pieprasīts.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izdevumi iedzīvotāju nodrošināšanai ar pirmās nepieciešamības precēm valsts apdraudējuma gadījumā 2024. – 2025.gados ir uzskatāmi par vienreizējo pasākumu likuma “Par valsts budžetu 2023. gadam un budžeta ietvaru 2023., 2024. un 2025. gadam” 5.panta 3.punkta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izdevumi 31 114 900 </w:t>
            </w:r>
            <w:r w:rsidR="00000000" w:rsidRPr="00000000" w:rsidDel="00000000">
              <w:rPr>
                <w:i w:val="1"/>
                <w:rtl w:val="0"/>
              </w:rPr>
              <w:t xml:space="preserve">euro</w:t>
            </w:r>
            <w:r w:rsidR="00000000" w:rsidRPr="00000000" w:rsidDel="00000000">
              <w:rPr>
                <w:rtl w:val="0"/>
              </w:rPr>
              <w:t xml:space="preserve"> iedzīvotāju nodrošināšanai ar pirmās nepieciešamības precēm valsts apdraudējuma gadījumā 2024. – 2025.gados ir uzskatāmi par vienreizējo pasākumu likuma “Par valsts budžetu 2023. gadam un budžeta ietvaru 2023., 2024. un 2025. gadam” 5.panta 3.punkta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4.punkts izteikts Finanšu ministrijas piedāvātā redakcijā: "4. Pieņemt zināšanai, ka izdevumi 31 114 900 euro iedzīvotāju nodrošināšanai ar pirmās nepieciešamības precēm valsts apdraudējuma gadījumā 2024. – 2025.gados ir uzskatāmi par vienreizējo pasākumu likuma “Par valsts budžetu 2023. gadam un budžeta ietvaru 2023., 2024. un 2025. gadam” 5.panta 3.punkta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izdevumi 31 114 900 euro apmērā 2024. un 2025. gadā  iedzīvotāju nodrošināšanai ar pirmās nepieciešamības precēm valsts apdraudējuma gadījumā ir uzskatāmi par vienreizējiem izdevumiem likuma "Par valsts budžetu 2024. gadam un budžeta ietvaru 2024., 2025. un 2026. gadam" 5. panta 3. punkta izpratnē, kas tiek finansēti no budžeta resora “74. Gadskārtējā valsts budžeta izpildes procesā pārdalāmais finansējums” programmas 18.00.00 “Finansējums valsts drošības stiprināšanas pasākumiem”. Turpmākajos gados iedzīvotāju nodrošināšana ar pirmās nepieciešamības precēm valsts apdraudējuma gadījumā tiks nodrošināta atbilstoši valsts budžetā šim mērķim paredzētajam finansējumam.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ministrijai sagatavot un ekonomikas ministram līdz 2024. gada 31. maijam iesniegt noteiktā kārtībā izskatīšanai Ministru kabinetā izvērētējumu vai priekšlikumus par grozījumiem tiesību aktos, kas varētu paredzēt, ka Ministru kabinets nosaka gadījumus, kuros pirmās nepieciešamības preces var izmantot citiem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sagatavot un ekonomikas ministram līdz 2024. gada 31. maijam iesniegt noteiktā kārtībā izskatīšanai Ministru kabinetā izvērtējumu vai priekšlikumus par grozījumiem tiesību aktos, kas varētu paredzēt, ka Ministru kabinets nosaka gadījumus, kuros pirmās nepieciešamības preces var izmantot citiem mērķiem, ievērojot likuma "Par valsts budžetu 2024. gadam un budžeta ietvaru 2024., 2025. un 2026. gadam" 70. panta trešajā daļā noteikto.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Finanšu ministrijas priekšlikumu un Ekonomikas ministrija Ministru kabineta protokllēmuma 7. punktā Finanšu ministrijas piedāvāto atsauci uz likuma "Par valsts budžetu 2024. gadam un budžeta ietvaru 2024., 2025. un 2026. gadam" 70. panta trešo daļu nav iekļāvusi dēļ apsvēruma, ka attiecīgā uzdevuma izpilde aptver arīdzan normatīvo aktu izvērtējuma veikšanu, tostarp izvērtējot likuma "Par valsts budžetu 2024. gadam un budžeta ietvaru 2024., 2025. un 2026. gadam"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ministrijai sagatavot un ekonomikas ministram līdz 2024. gada 31. maijam iesniegt noteiktā kārtībā izskatīšanai Ministru kabinetā izvērētējumu vai priekšlikumus par grozījumiem tiesību aktos, kas varētu paredzēt, ka Ministru kabinets nosaka gadījumus, kuros pirmās nepieciešamības preces var izmantot citiem mērķiem.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22-TA-2628</w:t>
    </w:r>
    <w:r>
      <w:br/>
    </w:r>
    <w:r w:rsidR="00000000" w:rsidRPr="00000000" w:rsidDel="00000000">
      <w:rPr>
        <w:rtl w:val="0"/>
      </w:rPr>
      <w:t xml:space="preserve">07.03.2024. 17.50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22-TA-2628</w:t>
    </w:r>
    <w:r>
      <w:br/>
    </w:r>
    <w:r w:rsidR="00000000" w:rsidRPr="00000000" w:rsidDel="00000000">
      <w:rPr>
        <w:rtl w:val="0"/>
      </w:rPr>
      <w:t xml:space="preserve">07.03.2024. 17.50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Izziņa_22-TA-2628.docx</dc:title>
</cp:coreProperties>
</file>

<file path=docProps/custom.xml><?xml version="1.0" encoding="utf-8"?>
<Properties xmlns="http://schemas.openxmlformats.org/officeDocument/2006/custom-properties" xmlns:vt="http://schemas.openxmlformats.org/officeDocument/2006/docPropsVTypes"/>
</file>