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0D4F2" w14:textId="4FE0148D" w:rsidR="00FB2B3F" w:rsidRPr="00FB2B3F" w:rsidRDefault="00FB2B3F" w:rsidP="00FB2B3F">
      <w:pPr>
        <w:spacing w:after="0" w:line="240" w:lineRule="auto"/>
        <w:rPr>
          <w:rFonts w:ascii="-moz-fixed" w:eastAsia="Times New Roman" w:hAnsi="-moz-fixed" w:cs="Times New Roman"/>
          <w:sz w:val="20"/>
          <w:szCs w:val="20"/>
          <w:lang w:eastAsia="lv-LV"/>
        </w:rPr>
      </w:pPr>
      <w:bookmarkStart w:id="0" w:name="_GoBack"/>
      <w:bookmarkEnd w:id="0"/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t xml:space="preserve">Temats: Re: atzinums par AML plāna grozījumiem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  <w:t xml:space="preserve">Datums: 16.09.2021 14:26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  <w:t xml:space="preserve">No: Inga Krūmiņa </w:t>
      </w:r>
      <w:hyperlink r:id="rId7" w:history="1">
        <w:r w:rsidRPr="00FB2B3F">
          <w:rPr>
            <w:rFonts w:ascii="-moz-fixed" w:eastAsia="Times New Roman" w:hAnsi="-moz-fixed" w:cs="Times New Roman"/>
            <w:color w:val="0000FF"/>
            <w:sz w:val="20"/>
            <w:szCs w:val="20"/>
            <w:u w:val="single"/>
            <w:lang w:eastAsia="lv-LV"/>
          </w:rPr>
          <w:t>&lt;inga.krumina@lzra.lv&gt;</w:t>
        </w:r>
      </w:hyperlink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t xml:space="preserve">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  <w:t xml:space="preserve">Kam: Raimonds Grīnbergs </w:t>
      </w:r>
      <w:hyperlink r:id="rId8" w:history="1">
        <w:r w:rsidRPr="00FB2B3F">
          <w:rPr>
            <w:rFonts w:ascii="-moz-fixed" w:eastAsia="Times New Roman" w:hAnsi="-moz-fixed" w:cs="Times New Roman"/>
            <w:color w:val="0000FF"/>
            <w:sz w:val="20"/>
            <w:szCs w:val="20"/>
            <w:u w:val="single"/>
            <w:lang w:eastAsia="lv-LV"/>
          </w:rPr>
          <w:t>&lt;raimonds.grinbergs@iem.gov.lv&gt;</w:t>
        </w:r>
      </w:hyperlink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t xml:space="preserve">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</w:r>
      <w:proofErr w:type="spellStart"/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t>Cc</w:t>
      </w:r>
      <w:proofErr w:type="spellEnd"/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t xml:space="preserve">: LZRA </w:t>
      </w:r>
      <w:hyperlink r:id="rId9" w:history="1">
        <w:r w:rsidRPr="00FB2B3F">
          <w:rPr>
            <w:rFonts w:ascii="-moz-fixed" w:eastAsia="Times New Roman" w:hAnsi="-moz-fixed" w:cs="Times New Roman"/>
            <w:color w:val="0000FF"/>
            <w:sz w:val="20"/>
            <w:szCs w:val="20"/>
            <w:u w:val="single"/>
            <w:lang w:eastAsia="lv-LV"/>
          </w:rPr>
          <w:t>&lt;lzra@lzra.lv&gt;</w:t>
        </w:r>
      </w:hyperlink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t xml:space="preserve">, Laimonis Rozenbaums </w:t>
      </w:r>
      <w:hyperlink r:id="rId10" w:history="1">
        <w:r w:rsidRPr="00FB2B3F">
          <w:rPr>
            <w:rFonts w:ascii="-moz-fixed" w:eastAsia="Times New Roman" w:hAnsi="-moz-fixed" w:cs="Times New Roman"/>
            <w:color w:val="0000FF"/>
            <w:sz w:val="20"/>
            <w:szCs w:val="20"/>
            <w:u w:val="single"/>
            <w:lang w:eastAsia="lv-LV"/>
          </w:rPr>
          <w:t>&lt;laimonis.rozenbaums@iem.gov.lv&gt;</w:t>
        </w:r>
      </w:hyperlink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t xml:space="preserve">, </w:t>
      </w:r>
      <w:hyperlink r:id="rId11" w:history="1">
        <w:r w:rsidRPr="00FB2B3F">
          <w:rPr>
            <w:rFonts w:ascii="-moz-fixed" w:eastAsia="Times New Roman" w:hAnsi="-moz-fixed" w:cs="Times New Roman"/>
            <w:color w:val="0000FF"/>
            <w:sz w:val="20"/>
            <w:szCs w:val="20"/>
            <w:u w:val="single"/>
            <w:lang w:eastAsia="lv-LV"/>
          </w:rPr>
          <w:t>infor@latvijasnotars.lv</w:t>
        </w:r>
      </w:hyperlink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t xml:space="preserve">, Vija </w:t>
      </w:r>
      <w:proofErr w:type="spellStart"/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t>Piziča</w:t>
      </w:r>
      <w:proofErr w:type="spellEnd"/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t xml:space="preserve"> </w:t>
      </w:r>
      <w:hyperlink r:id="rId12" w:history="1">
        <w:r w:rsidRPr="00FB2B3F">
          <w:rPr>
            <w:rFonts w:ascii="-moz-fixed" w:eastAsia="Times New Roman" w:hAnsi="-moz-fixed" w:cs="Times New Roman"/>
            <w:color w:val="0000FF"/>
            <w:sz w:val="20"/>
            <w:szCs w:val="20"/>
            <w:u w:val="single"/>
            <w:lang w:eastAsia="lv-LV"/>
          </w:rPr>
          <w:t>&lt;vija.pizica@latvijasnotars.lv&gt;</w:t>
        </w:r>
      </w:hyperlink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t xml:space="preserve">, Aleksandra Kļava </w:t>
      </w:r>
      <w:hyperlink r:id="rId13" w:history="1">
        <w:r w:rsidRPr="00FB2B3F">
          <w:rPr>
            <w:rFonts w:ascii="-moz-fixed" w:eastAsia="Times New Roman" w:hAnsi="-moz-fixed" w:cs="Times New Roman"/>
            <w:color w:val="0000FF"/>
            <w:sz w:val="20"/>
            <w:szCs w:val="20"/>
            <w:u w:val="single"/>
            <w:lang w:eastAsia="lv-LV"/>
          </w:rPr>
          <w:t>&lt;advokate.klava@gmail.com&gt;</w:t>
        </w:r>
      </w:hyperlink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t xml:space="preserve">, ANDRIS RUKMANIS </w:t>
      </w:r>
      <w:proofErr w:type="spellStart"/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t>Law</w:t>
      </w:r>
      <w:proofErr w:type="spellEnd"/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t xml:space="preserve"> </w:t>
      </w:r>
      <w:proofErr w:type="spellStart"/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t>Firm</w:t>
      </w:r>
      <w:proofErr w:type="spellEnd"/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t xml:space="preserve"> </w:t>
      </w:r>
      <w:hyperlink r:id="rId14" w:history="1">
        <w:r w:rsidRPr="00FB2B3F">
          <w:rPr>
            <w:rFonts w:ascii="-moz-fixed" w:eastAsia="Times New Roman" w:hAnsi="-moz-fixed" w:cs="Times New Roman"/>
            <w:color w:val="0000FF"/>
            <w:sz w:val="20"/>
            <w:szCs w:val="20"/>
            <w:u w:val="single"/>
            <w:lang w:eastAsia="lv-LV"/>
          </w:rPr>
          <w:t>&lt;rukmanis@ar.lv&gt;</w:t>
        </w:r>
      </w:hyperlink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t xml:space="preserve">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  <w:t xml:space="preserve">Labdien, Raimonda kungs!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  <w:t xml:space="preserve">Atvainojos par atbildes kavējumu.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  <w:t xml:space="preserve">Latvijas Zvērinātu revidentu asociācijas (turpmāk - LZRA) ieskatā,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  <w:t xml:space="preserve">paredzot Pasākumu plāna 4.11.punktu "Optimizēt NILLTPFN prasību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  <w:t xml:space="preserve">īstenošanas uzraudzības institucionālo sistēmu", ir jāņem vērā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  <w:t xml:space="preserve">Eiropas komisijas 2021.gada 20.jūlijā publiskotajā AML Paketē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  <w:t xml:space="preserve">ietvertais regulējums, ka </w:t>
      </w:r>
      <w:proofErr w:type="spellStart"/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t>pašregulējošās</w:t>
      </w:r>
      <w:proofErr w:type="spellEnd"/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t xml:space="preserve"> struktūras - zvērināti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  <w:t xml:space="preserve">advokāti, zvērināti notāri un zvērināti revidenti ir tiesīgi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  <w:t xml:space="preserve">veikt sava sektora uzraudzību, jo, kā redzams no Ietekmes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  <w:t xml:space="preserve">novērtējuma ziņojuma, šāda atkāpe ir savietojama ar minēto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  <w:t xml:space="preserve">profesiju klientu  informācijas konfidencialitātes prasību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  <w:t xml:space="preserve">nodrošināšanu, ko apliecina arī Eiropas Savienības Tiesu spriedumi.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  <w:t xml:space="preserve">Līdz ar to LZRA ierosina izslēgt no 4.11.punkta ailes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  <w:t xml:space="preserve">"Līdzatbildīgā institūcija" abreviatūru "LZRA". Bez tam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  <w:t xml:space="preserve">informējam, ka pašlaik noris Eiropas Komisijas organizētā diskusija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  <w:t xml:space="preserve">ar attiecīgajiem </w:t>
      </w:r>
      <w:proofErr w:type="spellStart"/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t>transparences</w:t>
      </w:r>
      <w:proofErr w:type="spellEnd"/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t xml:space="preserve"> partneriem. Papildus pielikumā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  <w:t xml:space="preserve">pievienojam LZRA 2021.gada 7.jūlija atbildes vēstuli Finanšu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  <w:t xml:space="preserve">ministrijai uz analoģisku jautājumu.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  <w:t xml:space="preserve">Cieņā,-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  <w:t xml:space="preserve">Inga Krūmiņa,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  <w:t xml:space="preserve">LZRA juriste / AML speciāliste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</w:r>
      <w:proofErr w:type="spellStart"/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t>ceturtd</w:t>
      </w:r>
      <w:proofErr w:type="spellEnd"/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t xml:space="preserve">., 2021. g. 16. sept., plkst. 09:29 — lietotājs Raimonds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  <w:t>Grīnbergs (</w:t>
      </w:r>
      <w:hyperlink r:id="rId15" w:history="1">
        <w:r w:rsidRPr="00FB2B3F">
          <w:rPr>
            <w:rFonts w:ascii="-moz-fixed" w:eastAsia="Times New Roman" w:hAnsi="-moz-fixed" w:cs="Times New Roman"/>
            <w:color w:val="0000FF"/>
            <w:sz w:val="20"/>
            <w:szCs w:val="20"/>
            <w:u w:val="single"/>
            <w:lang w:eastAsia="lv-LV"/>
          </w:rPr>
          <w:t>&lt;raimonds.grinbergs@iem.gov.lv&gt;</w:t>
        </w:r>
      </w:hyperlink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t xml:space="preserve">) rakstīja: </w:t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</w:r>
      <w:r w:rsidRPr="00FB2B3F">
        <w:rPr>
          <w:rFonts w:ascii="-moz-fixed" w:eastAsia="Times New Roman" w:hAnsi="-moz-fixed" w:cs="Times New Roman"/>
          <w:sz w:val="20"/>
          <w:szCs w:val="20"/>
          <w:lang w:eastAsia="lv-LV"/>
        </w:rPr>
        <w:br/>
      </w:r>
    </w:p>
    <w:p w14:paraId="74D61A08" w14:textId="77777777" w:rsidR="00FB2B3F" w:rsidRPr="00FB2B3F" w:rsidRDefault="00FB2B3F" w:rsidP="00FB2B3F">
      <w:pPr>
        <w:spacing w:after="100" w:line="240" w:lineRule="auto"/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</w:pPr>
      <w:r w:rsidRPr="00FB2B3F"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  <w:t xml:space="preserve">Labdien! </w:t>
      </w:r>
      <w:r w:rsidRPr="00FB2B3F"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  <w:br/>
      </w:r>
      <w:r w:rsidRPr="00FB2B3F"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  <w:br/>
        <w:t xml:space="preserve">Atgādinām, ka </w:t>
      </w:r>
      <w:proofErr w:type="spellStart"/>
      <w:r w:rsidRPr="00FB2B3F"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  <w:t>Iekšlietu</w:t>
      </w:r>
      <w:proofErr w:type="spellEnd"/>
      <w:r w:rsidRPr="00FB2B3F"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  <w:t xml:space="preserve"> ministrija joprojām nav saņēmusi </w:t>
      </w:r>
      <w:r w:rsidRPr="00FB2B3F"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  <w:br/>
        <w:t xml:space="preserve">atzinumu par </w:t>
      </w:r>
      <w:r w:rsidRPr="00FB2B3F"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  <w:br/>
        <w:t xml:space="preserve">plāna projektu "Pasākumu plāns noziedzīgi iegūtu līdzekļu </w:t>
      </w:r>
      <w:r w:rsidRPr="00FB2B3F"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  <w:br/>
        <w:t xml:space="preserve">legalizācijas, </w:t>
      </w:r>
      <w:r w:rsidRPr="00FB2B3F"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  <w:br/>
        <w:t xml:space="preserve">terorisma un </w:t>
      </w:r>
      <w:proofErr w:type="spellStart"/>
      <w:r w:rsidRPr="00FB2B3F"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  <w:t>proliferācijas</w:t>
      </w:r>
      <w:proofErr w:type="spellEnd"/>
      <w:r w:rsidRPr="00FB2B3F"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  <w:t xml:space="preserve"> finansēšanas novēršanai laikposmam no </w:t>
      </w:r>
      <w:r w:rsidRPr="00FB2B3F"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  <w:br/>
        <w:t xml:space="preserve">2020. </w:t>
      </w:r>
      <w:r w:rsidRPr="00FB2B3F"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  <w:br/>
        <w:t xml:space="preserve">līdz 2022.gadam" (VSS-753). </w:t>
      </w:r>
      <w:r w:rsidRPr="00FB2B3F"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  <w:br/>
      </w:r>
      <w:r w:rsidRPr="00FB2B3F"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  <w:br/>
        <w:t xml:space="preserve">Iesniegšanas termiņš bija 7.septembris. </w:t>
      </w:r>
      <w:r w:rsidRPr="00FB2B3F"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  <w:br/>
      </w:r>
      <w:r w:rsidRPr="00FB2B3F"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  <w:br/>
        <w:t xml:space="preserve">-- </w:t>
      </w:r>
      <w:r w:rsidRPr="00FB2B3F"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  <w:br/>
        <w:t xml:space="preserve">Ar cieņu, </w:t>
      </w:r>
      <w:r w:rsidRPr="00FB2B3F"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  <w:br/>
      </w:r>
      <w:r w:rsidRPr="00FB2B3F"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  <w:br/>
        <w:t xml:space="preserve">Raimonds Grīnbergs </w:t>
      </w:r>
      <w:r w:rsidRPr="00FB2B3F"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  <w:br/>
      </w:r>
      <w:proofErr w:type="spellStart"/>
      <w:r w:rsidRPr="00FB2B3F"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  <w:t>Iekšlietu</w:t>
      </w:r>
      <w:proofErr w:type="spellEnd"/>
      <w:r w:rsidRPr="00FB2B3F"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  <w:t xml:space="preserve"> ministrijas </w:t>
      </w:r>
      <w:r w:rsidRPr="00FB2B3F"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  <w:br/>
        <w:t xml:space="preserve">vecākais referents </w:t>
      </w:r>
      <w:r w:rsidRPr="00FB2B3F"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  <w:br/>
        <w:t xml:space="preserve">tālr. 67219517 </w:t>
      </w:r>
      <w:r w:rsidRPr="00FB2B3F">
        <w:rPr>
          <w:rFonts w:ascii="-moz-fixed" w:eastAsia="Times New Roman" w:hAnsi="-moz-fixed" w:cs="Times New Roman"/>
          <w:color w:val="007CFF"/>
          <w:sz w:val="20"/>
          <w:szCs w:val="20"/>
          <w:lang w:eastAsia="lv-LV"/>
        </w:rPr>
        <w:br/>
      </w:r>
      <w:hyperlink r:id="rId16" w:history="1">
        <w:r w:rsidRPr="00FB2B3F">
          <w:rPr>
            <w:rFonts w:ascii="-moz-fixed" w:eastAsia="Times New Roman" w:hAnsi="-moz-fixed" w:cs="Times New Roman"/>
            <w:color w:val="0000FF"/>
            <w:sz w:val="20"/>
            <w:szCs w:val="20"/>
            <w:u w:val="single"/>
            <w:lang w:eastAsia="lv-LV"/>
          </w:rPr>
          <w:t>raimonds.grinbergs@iem.gov.lv</w:t>
        </w:r>
      </w:hyperlink>
    </w:p>
    <w:p w14:paraId="0C3705C5" w14:textId="5EDC4570" w:rsidR="009875D7" w:rsidRPr="00FB2B3F" w:rsidRDefault="009875D7" w:rsidP="00FB2B3F"/>
    <w:sectPr w:rsidR="009875D7" w:rsidRPr="00FB2B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28730D" w14:textId="77777777" w:rsidR="00F348FF" w:rsidRDefault="00F348FF" w:rsidP="003E737C">
      <w:pPr>
        <w:spacing w:after="0" w:line="240" w:lineRule="auto"/>
      </w:pPr>
      <w:r>
        <w:separator/>
      </w:r>
    </w:p>
  </w:endnote>
  <w:endnote w:type="continuationSeparator" w:id="0">
    <w:p w14:paraId="1542EF30" w14:textId="77777777" w:rsidR="00F348FF" w:rsidRDefault="00F348FF" w:rsidP="003E7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-moz-fix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7E85DE" w14:textId="77777777" w:rsidR="00F348FF" w:rsidRDefault="00F348FF" w:rsidP="003E737C">
      <w:pPr>
        <w:spacing w:after="0" w:line="240" w:lineRule="auto"/>
      </w:pPr>
      <w:r>
        <w:separator/>
      </w:r>
    </w:p>
  </w:footnote>
  <w:footnote w:type="continuationSeparator" w:id="0">
    <w:p w14:paraId="65158901" w14:textId="77777777" w:rsidR="00F348FF" w:rsidRDefault="00F348FF" w:rsidP="003E73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1F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C687145"/>
    <w:multiLevelType w:val="hybridMultilevel"/>
    <w:tmpl w:val="7E62E062"/>
    <w:lvl w:ilvl="0" w:tplc="A46C49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76FE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705016"/>
    <w:multiLevelType w:val="hybridMultilevel"/>
    <w:tmpl w:val="E7D09AE6"/>
    <w:lvl w:ilvl="0" w:tplc="678AAF12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2B6"/>
    <w:rsid w:val="00111EFB"/>
    <w:rsid w:val="00167AC0"/>
    <w:rsid w:val="002E0CF9"/>
    <w:rsid w:val="003E737C"/>
    <w:rsid w:val="00414308"/>
    <w:rsid w:val="00473D28"/>
    <w:rsid w:val="0049156F"/>
    <w:rsid w:val="004B28D7"/>
    <w:rsid w:val="004D7A08"/>
    <w:rsid w:val="005044EA"/>
    <w:rsid w:val="00523E96"/>
    <w:rsid w:val="005528BD"/>
    <w:rsid w:val="00555A69"/>
    <w:rsid w:val="005904B4"/>
    <w:rsid w:val="005F26BE"/>
    <w:rsid w:val="00603157"/>
    <w:rsid w:val="006521DA"/>
    <w:rsid w:val="0067570C"/>
    <w:rsid w:val="00723383"/>
    <w:rsid w:val="007F3323"/>
    <w:rsid w:val="007F4707"/>
    <w:rsid w:val="008416CE"/>
    <w:rsid w:val="00894463"/>
    <w:rsid w:val="009875D7"/>
    <w:rsid w:val="00A03256"/>
    <w:rsid w:val="00A27FF8"/>
    <w:rsid w:val="00C65983"/>
    <w:rsid w:val="00D472B6"/>
    <w:rsid w:val="00D509EC"/>
    <w:rsid w:val="00DA0B9E"/>
    <w:rsid w:val="00DF76A4"/>
    <w:rsid w:val="00E21B4D"/>
    <w:rsid w:val="00E644C0"/>
    <w:rsid w:val="00E72105"/>
    <w:rsid w:val="00E90471"/>
    <w:rsid w:val="00F348FF"/>
    <w:rsid w:val="00FB2B3F"/>
    <w:rsid w:val="00FE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3155C"/>
  <w15:chartTrackingRefBased/>
  <w15:docId w15:val="{AA59240F-5924-4B11-8529-30BE4D61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2B6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72B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472B6"/>
    <w:rPr>
      <w:rFonts w:ascii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D472B6"/>
    <w:rPr>
      <w:rFonts w:ascii="Times New Roman" w:hAnsi="Times New Roman" w:cs="Times New Roman"/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875D7"/>
    <w:pPr>
      <w:spacing w:after="0" w:line="240" w:lineRule="auto"/>
    </w:pPr>
    <w:rPr>
      <w:rFonts w:ascii="Calibri" w:hAnsi="Calibri"/>
      <w:color w:val="1F497D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875D7"/>
    <w:rPr>
      <w:rFonts w:ascii="Calibri" w:hAnsi="Calibri"/>
      <w:color w:val="1F497D"/>
      <w:sz w:val="22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1D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E13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3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3DB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3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3DB"/>
    <w:rPr>
      <w:rFonts w:asciiTheme="minorHAnsi" w:hAnsiTheme="minorHAns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E73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37C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E73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37C"/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FB2B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0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016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3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monds.grinbergs@iem.gov.lv" TargetMode="External"/><Relationship Id="rId13" Type="http://schemas.openxmlformats.org/officeDocument/2006/relationships/hyperlink" Target="mailto:advokate.klava@g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ga.krumina@lzra.lv" TargetMode="External"/><Relationship Id="rId12" Type="http://schemas.openxmlformats.org/officeDocument/2006/relationships/hyperlink" Target="mailto:vija.pizica@latvijasnotars.lv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raimonds.grinbergs@iem.gov.l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r@latvijasnotars.lv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raimonds.grinbergs@iem.gov.lv" TargetMode="External"/><Relationship Id="rId10" Type="http://schemas.openxmlformats.org/officeDocument/2006/relationships/hyperlink" Target="mailto:laimonis.rozenbaums@iem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zra@lzra.lv" TargetMode="External"/><Relationship Id="rId14" Type="http://schemas.openxmlformats.org/officeDocument/2006/relationships/hyperlink" Target="mailto:rukmanis@a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1617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Zitcere</dc:creator>
  <cp:keywords/>
  <dc:description/>
  <cp:lastModifiedBy>Laimonis Rozenbaums</cp:lastModifiedBy>
  <cp:revision>3</cp:revision>
  <cp:lastPrinted>2020-09-10T09:18:00Z</cp:lastPrinted>
  <dcterms:created xsi:type="dcterms:W3CDTF">2021-12-27T10:24:00Z</dcterms:created>
  <dcterms:modified xsi:type="dcterms:W3CDTF">2021-12-27T10:26:00Z</dcterms:modified>
</cp:coreProperties>
</file>