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69511" w14:textId="77777777" w:rsidR="00B304D2" w:rsidRDefault="00420700" w:rsidP="00B304D2">
      <w:pPr>
        <w:spacing w:after="0" w:line="240" w:lineRule="auto"/>
        <w:jc w:val="center"/>
        <w:rPr>
          <w:rFonts w:ascii="Times New Roman" w:hAnsi="Times New Roman"/>
          <w:sz w:val="28"/>
          <w:szCs w:val="28"/>
          <w:lang w:val="lv-LV"/>
        </w:rPr>
      </w:pPr>
      <w:r>
        <w:rPr>
          <w:rFonts w:ascii="Times New Roman" w:hAnsi="Times New Roman"/>
          <w:sz w:val="28"/>
          <w:szCs w:val="28"/>
          <w:lang w:val="lv-LV"/>
        </w:rPr>
        <w:t>Rīgā</w:t>
      </w:r>
    </w:p>
    <w:p w14:paraId="40269512" w14:textId="77777777" w:rsidR="006116AD" w:rsidRDefault="006116AD" w:rsidP="00B304D2">
      <w:pPr>
        <w:spacing w:after="0" w:line="240" w:lineRule="auto"/>
        <w:rPr>
          <w:rFonts w:ascii="Times New Roman" w:hAnsi="Times New Roman"/>
          <w:sz w:val="28"/>
          <w:szCs w:val="28"/>
          <w:lang w:val="lv-LV"/>
        </w:rPr>
      </w:pPr>
    </w:p>
    <w:p w14:paraId="40269513" w14:textId="52A8F3F6" w:rsidR="00517616" w:rsidRPr="00784FFA" w:rsidRDefault="00FA4B5D"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30.11.2020 </w:t>
      </w:r>
      <w:r w:rsidR="00420700" w:rsidRPr="00784FFA">
        <w:rPr>
          <w:rFonts w:ascii="Times New Roman" w:hAnsi="Times New Roman"/>
          <w:sz w:val="28"/>
          <w:szCs w:val="28"/>
          <w:lang w:val="lv-LV"/>
        </w:rPr>
        <w:t>Nr. </w:t>
      </w:r>
      <w:bookmarkStart w:id="0" w:name="_GoBack"/>
      <w:r w:rsidR="00420700" w:rsidRPr="00784FFA">
        <w:rPr>
          <w:rFonts w:ascii="Times New Roman" w:hAnsi="Times New Roman"/>
          <w:noProof/>
          <w:sz w:val="28"/>
          <w:szCs w:val="28"/>
          <w:lang w:val="lv-LV"/>
        </w:rPr>
        <w:t>3.1-13/2020/3350</w:t>
      </w:r>
      <w:bookmarkEnd w:id="0"/>
    </w:p>
    <w:p w14:paraId="29E74D16" w14:textId="77777777" w:rsidR="001248FB" w:rsidRDefault="001248FB" w:rsidP="00E84762">
      <w:pPr>
        <w:spacing w:before="120" w:after="120" w:line="240" w:lineRule="auto"/>
        <w:jc w:val="right"/>
        <w:rPr>
          <w:rFonts w:ascii="Times New Roman" w:hAnsi="Times New Roman"/>
          <w:b/>
          <w:bCs/>
          <w:sz w:val="26"/>
          <w:szCs w:val="26"/>
          <w:lang w:val="lv-LV"/>
        </w:rPr>
      </w:pPr>
    </w:p>
    <w:p w14:paraId="4842BD79" w14:textId="10947208" w:rsidR="00E84762" w:rsidRPr="00542C29" w:rsidRDefault="00420700" w:rsidP="00E84762">
      <w:pPr>
        <w:spacing w:before="120" w:after="120" w:line="240" w:lineRule="auto"/>
        <w:jc w:val="right"/>
        <w:rPr>
          <w:rFonts w:ascii="Times New Roman" w:hAnsi="Times New Roman"/>
          <w:b/>
          <w:bCs/>
          <w:sz w:val="26"/>
          <w:szCs w:val="26"/>
          <w:lang w:val="lv-LV"/>
        </w:rPr>
      </w:pPr>
      <w:r w:rsidRPr="00542C29">
        <w:rPr>
          <w:rFonts w:ascii="Times New Roman" w:hAnsi="Times New Roman"/>
          <w:b/>
          <w:bCs/>
          <w:sz w:val="26"/>
          <w:szCs w:val="26"/>
          <w:lang w:val="lv-LV"/>
        </w:rPr>
        <w:t>Valsts kancelejai</w:t>
      </w:r>
    </w:p>
    <w:p w14:paraId="436BB312" w14:textId="77777777" w:rsidR="00E84762" w:rsidRPr="00542C29" w:rsidRDefault="00E84762" w:rsidP="00E84762">
      <w:pPr>
        <w:spacing w:before="120" w:after="120" w:line="240" w:lineRule="auto"/>
        <w:rPr>
          <w:rFonts w:ascii="Times New Roman" w:hAnsi="Times New Roman"/>
          <w:sz w:val="26"/>
          <w:szCs w:val="26"/>
          <w:lang w:val="lv-LV"/>
        </w:rPr>
      </w:pPr>
    </w:p>
    <w:p w14:paraId="15C18F1C" w14:textId="77777777" w:rsidR="00E84762" w:rsidRPr="00542C29" w:rsidRDefault="00420700" w:rsidP="00E84762">
      <w:pPr>
        <w:spacing w:before="120" w:after="120" w:line="240" w:lineRule="auto"/>
        <w:ind w:right="12"/>
        <w:rPr>
          <w:rFonts w:ascii="Times New Roman" w:hAnsi="Times New Roman"/>
          <w:b/>
          <w:bCs/>
          <w:noProof/>
          <w:sz w:val="26"/>
          <w:szCs w:val="26"/>
          <w:lang w:val="lv-LV"/>
        </w:rPr>
      </w:pPr>
      <w:bookmarkStart w:id="1" w:name="_Hlk16497937"/>
      <w:r w:rsidRPr="00542C29">
        <w:rPr>
          <w:rFonts w:ascii="Times New Roman" w:hAnsi="Times New Roman"/>
          <w:b/>
          <w:bCs/>
          <w:noProof/>
          <w:sz w:val="26"/>
          <w:szCs w:val="26"/>
          <w:lang w:val="lv-LV"/>
        </w:rPr>
        <w:t>Par Ministru kabineta rīkojuma projektu (VSS-395</w:t>
      </w:r>
      <w:r>
        <w:rPr>
          <w:rFonts w:ascii="Times New Roman" w:hAnsi="Times New Roman"/>
          <w:b/>
          <w:bCs/>
          <w:noProof/>
          <w:sz w:val="26"/>
          <w:szCs w:val="26"/>
          <w:lang w:val="lv-LV"/>
        </w:rPr>
        <w:t>, TA-1704</w:t>
      </w:r>
      <w:r w:rsidRPr="00542C29">
        <w:rPr>
          <w:rFonts w:ascii="Times New Roman" w:hAnsi="Times New Roman"/>
          <w:b/>
          <w:bCs/>
          <w:noProof/>
          <w:sz w:val="26"/>
          <w:szCs w:val="26"/>
          <w:lang w:val="lv-LV"/>
        </w:rPr>
        <w:t>)</w:t>
      </w:r>
      <w:bookmarkEnd w:id="1"/>
    </w:p>
    <w:p w14:paraId="3D9BE948" w14:textId="77777777" w:rsidR="00E84762" w:rsidRPr="00542C29" w:rsidRDefault="00420700" w:rsidP="00E84762">
      <w:pPr>
        <w:spacing w:before="120" w:after="120" w:line="240" w:lineRule="auto"/>
        <w:ind w:firstLine="851"/>
        <w:jc w:val="both"/>
        <w:rPr>
          <w:rFonts w:ascii="Times New Roman" w:hAnsi="Times New Roman"/>
          <w:bCs/>
          <w:sz w:val="26"/>
          <w:szCs w:val="26"/>
          <w:lang w:val="lv-LV"/>
        </w:rPr>
      </w:pPr>
      <w:r w:rsidRPr="00542C29">
        <w:rPr>
          <w:rFonts w:ascii="Times New Roman" w:hAnsi="Times New Roman"/>
          <w:sz w:val="26"/>
          <w:szCs w:val="26"/>
          <w:lang w:val="lv-LV"/>
        </w:rPr>
        <w:t xml:space="preserve">Pamatojoties uz Ministru kabineta 2009. gada 7. aprīļa noteikumu Nr. 300 "Ministru kabineta kārtības rullis" </w:t>
      </w:r>
      <w:r w:rsidRPr="00542C29">
        <w:rPr>
          <w:rFonts w:ascii="Times New Roman" w:hAnsi="Times New Roman"/>
          <w:sz w:val="26"/>
          <w:szCs w:val="26"/>
          <w:lang w:val="lv-LV"/>
        </w:rPr>
        <w:t>65.5. apakšpunktu, iesniedzu izskatīšanai Valsts sekretāru sanāksmē Ministru kabineta rīkojuma "Par valsts īpašuma objekta Sila ielā 7, Babītē, Babītes pagastā, Babītes novadā, nodošanu privatizācijai" (VSS-395</w:t>
      </w:r>
      <w:r>
        <w:rPr>
          <w:rFonts w:ascii="Times New Roman" w:hAnsi="Times New Roman"/>
          <w:sz w:val="26"/>
          <w:szCs w:val="26"/>
          <w:lang w:val="lv-LV"/>
        </w:rPr>
        <w:t>, TA-1704</w:t>
      </w:r>
      <w:r w:rsidRPr="00542C29">
        <w:rPr>
          <w:rFonts w:ascii="Times New Roman" w:hAnsi="Times New Roman"/>
          <w:sz w:val="26"/>
          <w:szCs w:val="26"/>
          <w:lang w:val="lv-LV"/>
        </w:rPr>
        <w:t>) projektu (turpmāk – projekts) un tā</w:t>
      </w:r>
      <w:r w:rsidRPr="00542C29">
        <w:rPr>
          <w:rFonts w:ascii="Times New Roman" w:hAnsi="Times New Roman"/>
          <w:sz w:val="26"/>
          <w:szCs w:val="26"/>
          <w:lang w:val="lv-LV"/>
        </w:rPr>
        <w:t xml:space="preserve"> </w:t>
      </w:r>
      <w:r w:rsidRPr="00542C29">
        <w:rPr>
          <w:rFonts w:ascii="Times New Roman" w:hAnsi="Times New Roman"/>
          <w:bCs/>
          <w:sz w:val="26"/>
          <w:szCs w:val="26"/>
          <w:lang w:val="lv-LV"/>
        </w:rPr>
        <w:t>sākotnējās ietekmes novērtējuma ziņojumu (anotāciju)</w:t>
      </w:r>
      <w:r w:rsidRPr="00542C29">
        <w:rPr>
          <w:rFonts w:ascii="Times New Roman" w:hAnsi="Times New Roman"/>
          <w:bCs/>
          <w:color w:val="000000"/>
          <w:sz w:val="26"/>
          <w:szCs w:val="26"/>
          <w:lang w:val="lv-LV"/>
        </w:rPr>
        <w:t>.</w:t>
      </w:r>
    </w:p>
    <w:tbl>
      <w:tblPr>
        <w:tblW w:w="95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2545"/>
        <w:gridCol w:w="6628"/>
      </w:tblGrid>
      <w:tr w:rsidR="00D91F7A" w:rsidRPr="00FA4B5D" w14:paraId="57F5BC23" w14:textId="77777777" w:rsidTr="00332575">
        <w:tc>
          <w:tcPr>
            <w:tcW w:w="396" w:type="dxa"/>
          </w:tcPr>
          <w:p w14:paraId="21514D45" w14:textId="77777777" w:rsidR="00E84762" w:rsidRPr="00542C29" w:rsidRDefault="00420700" w:rsidP="00332575">
            <w:pPr>
              <w:spacing w:after="0" w:line="240" w:lineRule="auto"/>
              <w:rPr>
                <w:rFonts w:ascii="Times New Roman" w:hAnsi="Times New Roman"/>
                <w:color w:val="000000"/>
                <w:sz w:val="26"/>
                <w:szCs w:val="26"/>
                <w:lang w:val="lv-LV"/>
              </w:rPr>
            </w:pPr>
            <w:r w:rsidRPr="00542C29">
              <w:rPr>
                <w:rFonts w:ascii="Times New Roman" w:hAnsi="Times New Roman"/>
                <w:color w:val="000000"/>
                <w:sz w:val="26"/>
                <w:szCs w:val="26"/>
                <w:lang w:val="lv-LV"/>
              </w:rPr>
              <w:t>1.</w:t>
            </w:r>
          </w:p>
        </w:tc>
        <w:tc>
          <w:tcPr>
            <w:tcW w:w="2547" w:type="dxa"/>
          </w:tcPr>
          <w:p w14:paraId="470E08F0" w14:textId="77777777" w:rsidR="00E84762" w:rsidRPr="00542C29" w:rsidRDefault="00420700" w:rsidP="00332575">
            <w:pPr>
              <w:spacing w:after="0" w:line="240" w:lineRule="auto"/>
              <w:rPr>
                <w:rFonts w:ascii="Times New Roman" w:hAnsi="Times New Roman"/>
                <w:color w:val="000000"/>
                <w:sz w:val="26"/>
                <w:szCs w:val="26"/>
                <w:lang w:val="lv-LV"/>
              </w:rPr>
            </w:pPr>
            <w:r w:rsidRPr="00542C29">
              <w:rPr>
                <w:rFonts w:ascii="Times New Roman" w:hAnsi="Times New Roman"/>
                <w:color w:val="000000"/>
                <w:sz w:val="26"/>
                <w:szCs w:val="26"/>
                <w:lang w:val="lv-LV"/>
              </w:rPr>
              <w:t>Iesniegšanas pamatojums</w:t>
            </w:r>
          </w:p>
        </w:tc>
        <w:tc>
          <w:tcPr>
            <w:tcW w:w="6641" w:type="dxa"/>
          </w:tcPr>
          <w:p w14:paraId="0079B3DC" w14:textId="77777777" w:rsidR="00E84762" w:rsidRPr="00542C29" w:rsidRDefault="00420700" w:rsidP="00332575">
            <w:pPr>
              <w:spacing w:after="0" w:line="240" w:lineRule="auto"/>
              <w:ind w:right="57"/>
              <w:jc w:val="both"/>
              <w:rPr>
                <w:rFonts w:ascii="Times New Roman" w:hAnsi="Times New Roman"/>
                <w:sz w:val="26"/>
                <w:szCs w:val="26"/>
                <w:lang w:val="lv-LV"/>
              </w:rPr>
            </w:pPr>
            <w:r w:rsidRPr="00542C29">
              <w:rPr>
                <w:rFonts w:ascii="Times New Roman" w:hAnsi="Times New Roman"/>
                <w:sz w:val="26"/>
                <w:szCs w:val="26"/>
                <w:lang w:val="lv-LV"/>
              </w:rPr>
              <w:t>Rīkojuma projekts izstrādāts, pamatojoties uz Valsts un pašvaldību īpašuma privatizācijas un privatizācijas sertifikātu izmantošanas pabeigšanas likuma (turpmāk – Pabeigšanas</w:t>
            </w:r>
            <w:r w:rsidRPr="00542C29">
              <w:rPr>
                <w:rFonts w:ascii="Times New Roman" w:hAnsi="Times New Roman"/>
                <w:sz w:val="26"/>
                <w:szCs w:val="26"/>
                <w:lang w:val="lv-LV"/>
              </w:rPr>
              <w:t xml:space="preserve"> likums) 5. panta pirmo daļu, 6. panta pirmo, otro un trešo daļu, Privatizācijas likuma 12. panta pirmo, otro, trešo, ceturto un sesto daļu, 66. panta pirmo daļu, likuma „Par valsts un pašvaldību zemes īpašuma tiesībām un to nostiprināšanu zemesgrāmatās” 2</w:t>
            </w:r>
            <w:r w:rsidRPr="00542C29">
              <w:rPr>
                <w:rFonts w:ascii="Times New Roman" w:hAnsi="Times New Roman"/>
                <w:sz w:val="26"/>
                <w:szCs w:val="26"/>
                <w:lang w:val="lv-LV"/>
              </w:rPr>
              <w:t>. panta otrās daļas 1. punktu un 8. panta septīto daļu, likuma „Par nekustamā īpašuma ierakstīšanu zemesgrāmatās” 36. panta otro daļu.</w:t>
            </w:r>
          </w:p>
        </w:tc>
      </w:tr>
      <w:tr w:rsidR="00D91F7A" w:rsidRPr="00FA4B5D" w14:paraId="2034A537" w14:textId="77777777" w:rsidTr="00332575">
        <w:tc>
          <w:tcPr>
            <w:tcW w:w="396" w:type="dxa"/>
          </w:tcPr>
          <w:p w14:paraId="093F73EB"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2.</w:t>
            </w:r>
          </w:p>
        </w:tc>
        <w:tc>
          <w:tcPr>
            <w:tcW w:w="2547" w:type="dxa"/>
          </w:tcPr>
          <w:p w14:paraId="624EBE35" w14:textId="77777777" w:rsidR="00E84762" w:rsidRPr="00542C29" w:rsidRDefault="00420700" w:rsidP="00332575">
            <w:pPr>
              <w:spacing w:after="0" w:line="240" w:lineRule="auto"/>
              <w:rPr>
                <w:rFonts w:ascii="Times New Roman" w:hAnsi="Times New Roman"/>
                <w:sz w:val="26"/>
                <w:szCs w:val="26"/>
                <w:lang w:val="lv-LV"/>
              </w:rPr>
            </w:pPr>
            <w:r w:rsidRPr="00542C29">
              <w:rPr>
                <w:rFonts w:ascii="Times New Roman" w:eastAsia="Times New Roman" w:hAnsi="Times New Roman"/>
                <w:sz w:val="26"/>
                <w:szCs w:val="26"/>
                <w:lang w:val="lv-LV" w:eastAsia="lv-LV"/>
              </w:rPr>
              <w:t>Valsts sekretāru sanāksmes datums un numurs</w:t>
            </w:r>
          </w:p>
        </w:tc>
        <w:tc>
          <w:tcPr>
            <w:tcW w:w="6641" w:type="dxa"/>
          </w:tcPr>
          <w:p w14:paraId="01E3EE2B"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Projekts izsludināts Valsts sekretāru 2019.gada 9.maija sanāksmē </w:t>
            </w:r>
            <w:r w:rsidRPr="00542C29">
              <w:rPr>
                <w:rFonts w:ascii="Times New Roman" w:hAnsi="Times New Roman"/>
                <w:sz w:val="26"/>
                <w:szCs w:val="26"/>
                <w:lang w:val="lv-LV"/>
              </w:rPr>
              <w:t>(prot. Nr. 21, 8.§), VSS-395.</w:t>
            </w:r>
            <w:r>
              <w:rPr>
                <w:rFonts w:ascii="Times New Roman" w:hAnsi="Times New Roman"/>
                <w:sz w:val="26"/>
                <w:szCs w:val="26"/>
                <w:lang w:val="lv-LV"/>
              </w:rPr>
              <w:t xml:space="preserve"> Izskatīts valsts sekretāru 2020.gada 1.oktobra sanāksmē (prot. Nr. </w:t>
            </w:r>
            <w:r w:rsidRPr="00B5511C">
              <w:rPr>
                <w:rFonts w:ascii="Times New Roman" w:hAnsi="Times New Roman"/>
                <w:sz w:val="26"/>
                <w:szCs w:val="26"/>
                <w:lang w:val="lv-LV"/>
              </w:rPr>
              <w:t>39</w:t>
            </w:r>
            <w:r>
              <w:rPr>
                <w:rFonts w:ascii="Times New Roman" w:hAnsi="Times New Roman"/>
                <w:sz w:val="26"/>
                <w:szCs w:val="26"/>
                <w:lang w:val="lv-LV"/>
              </w:rPr>
              <w:t>,</w:t>
            </w:r>
            <w:r w:rsidRPr="00B5511C">
              <w:rPr>
                <w:rFonts w:ascii="Times New Roman" w:hAnsi="Times New Roman"/>
                <w:sz w:val="26"/>
                <w:szCs w:val="26"/>
                <w:lang w:val="lv-LV"/>
              </w:rPr>
              <w:t xml:space="preserve"> 27.§</w:t>
            </w:r>
            <w:r>
              <w:rPr>
                <w:rFonts w:ascii="Times New Roman" w:hAnsi="Times New Roman"/>
                <w:sz w:val="26"/>
                <w:szCs w:val="26"/>
                <w:lang w:val="lv-LV"/>
              </w:rPr>
              <w:t>),</w:t>
            </w:r>
            <w:r w:rsidRPr="00B5511C">
              <w:rPr>
                <w:rFonts w:ascii="Times New Roman" w:hAnsi="Times New Roman"/>
                <w:sz w:val="26"/>
                <w:szCs w:val="26"/>
                <w:lang w:val="lv-LV"/>
              </w:rPr>
              <w:t xml:space="preserve"> TA</w:t>
            </w:r>
            <w:r>
              <w:rPr>
                <w:rFonts w:ascii="Times New Roman" w:hAnsi="Times New Roman"/>
                <w:sz w:val="26"/>
                <w:szCs w:val="26"/>
                <w:lang w:val="lv-LV"/>
              </w:rPr>
              <w:t>-</w:t>
            </w:r>
            <w:r w:rsidRPr="00B5511C">
              <w:rPr>
                <w:rFonts w:ascii="Times New Roman" w:hAnsi="Times New Roman"/>
                <w:sz w:val="26"/>
                <w:szCs w:val="26"/>
                <w:lang w:val="lv-LV"/>
              </w:rPr>
              <w:t>1704</w:t>
            </w:r>
            <w:r>
              <w:rPr>
                <w:rFonts w:ascii="Times New Roman" w:hAnsi="Times New Roman"/>
                <w:sz w:val="26"/>
                <w:szCs w:val="26"/>
                <w:lang w:val="lv-LV"/>
              </w:rPr>
              <w:t>.</w:t>
            </w:r>
          </w:p>
        </w:tc>
      </w:tr>
      <w:tr w:rsidR="00D91F7A" w14:paraId="6EAA5A46" w14:textId="77777777" w:rsidTr="00332575">
        <w:tc>
          <w:tcPr>
            <w:tcW w:w="396" w:type="dxa"/>
          </w:tcPr>
          <w:p w14:paraId="1EB2EE4D"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3.</w:t>
            </w:r>
          </w:p>
        </w:tc>
        <w:tc>
          <w:tcPr>
            <w:tcW w:w="2547" w:type="dxa"/>
          </w:tcPr>
          <w:p w14:paraId="516CB6BF" w14:textId="77777777" w:rsidR="00E84762" w:rsidRPr="00542C29" w:rsidRDefault="00420700" w:rsidP="00332575">
            <w:pPr>
              <w:spacing w:after="0" w:line="240" w:lineRule="auto"/>
              <w:rPr>
                <w:rFonts w:ascii="Times New Roman" w:hAnsi="Times New Roman"/>
                <w:sz w:val="26"/>
                <w:szCs w:val="26"/>
                <w:lang w:val="lv-LV"/>
              </w:rPr>
            </w:pPr>
            <w:r w:rsidRPr="00542C29">
              <w:rPr>
                <w:rFonts w:ascii="Times New Roman" w:eastAsia="Times New Roman" w:hAnsi="Times New Roman"/>
                <w:sz w:val="26"/>
                <w:szCs w:val="26"/>
                <w:lang w:val="lv-LV" w:eastAsia="lv-LV"/>
              </w:rPr>
              <w:t>Informācija par saskaņojumiem</w:t>
            </w:r>
          </w:p>
        </w:tc>
        <w:tc>
          <w:tcPr>
            <w:tcW w:w="6641" w:type="dxa"/>
          </w:tcPr>
          <w:p w14:paraId="52AB8EC2"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Ekonomikas ministrijai projektu jāsaskaņo ar Tieslietu ministriju, Finanšu ministriju, Vides aizsardzības</w:t>
            </w:r>
            <w:r w:rsidRPr="00542C29">
              <w:rPr>
                <w:rFonts w:ascii="Times New Roman" w:hAnsi="Times New Roman"/>
                <w:sz w:val="26"/>
                <w:szCs w:val="26"/>
                <w:lang w:val="lv-LV"/>
              </w:rPr>
              <w:t xml:space="preserve"> un reģionālās attīstības ministriju un Latvijas pašvaldību savienību.</w:t>
            </w:r>
          </w:p>
          <w:p w14:paraId="1A908C5C"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 un Vides aizsardzības un reģionālās attīstības ministrija projektu saskaņoja bez iebildumiem. Tika saņemti iebildumi Tieslietu ministrijas un Finanšu minis</w:t>
            </w:r>
            <w:r w:rsidRPr="00542C29">
              <w:rPr>
                <w:rFonts w:ascii="Times New Roman" w:hAnsi="Times New Roman"/>
                <w:sz w:val="26"/>
                <w:szCs w:val="26"/>
                <w:lang w:val="lv-LV"/>
              </w:rPr>
              <w:t>trijas.</w:t>
            </w:r>
          </w:p>
          <w:p w14:paraId="36655DC5" w14:textId="77777777" w:rsidR="00E84762" w:rsidRPr="00542C29" w:rsidRDefault="00420700" w:rsidP="00332575">
            <w:pPr>
              <w:suppressAutoHyphens/>
              <w:spacing w:after="0" w:line="240" w:lineRule="auto"/>
              <w:jc w:val="both"/>
              <w:rPr>
                <w:rFonts w:ascii="Times New Roman" w:eastAsia="Times New Roman" w:hAnsi="Times New Roman"/>
                <w:sz w:val="26"/>
                <w:szCs w:val="26"/>
                <w:lang w:val="lv-LV"/>
              </w:rPr>
            </w:pPr>
            <w:r w:rsidRPr="00542C29">
              <w:rPr>
                <w:rFonts w:ascii="Times New Roman" w:eastAsia="Times New Roman" w:hAnsi="Times New Roman"/>
                <w:sz w:val="26"/>
                <w:szCs w:val="26"/>
                <w:lang w:val="lv-LV"/>
              </w:rPr>
              <w:t xml:space="preserve">Ar Ekonomikas ministrijas 2020. gada 25. maija vēstuli Nr. 3.1-14/2020/1363 precizētais projekts tika nosūtīts piecu </w:t>
            </w:r>
            <w:r w:rsidRPr="00542C29">
              <w:rPr>
                <w:rFonts w:ascii="Times New Roman" w:eastAsia="Times New Roman" w:hAnsi="Times New Roman"/>
                <w:sz w:val="26"/>
                <w:szCs w:val="26"/>
                <w:lang w:val="lv-LV"/>
              </w:rPr>
              <w:lastRenderedPageBreak/>
              <w:t>darba dienu elektroniskai saskaņošanai Tieslietu ministrijai, Finanšu ministrijai, Vides aizsardzības un reģionālās attīstības mini</w:t>
            </w:r>
            <w:r w:rsidRPr="00542C29">
              <w:rPr>
                <w:rFonts w:ascii="Times New Roman" w:eastAsia="Times New Roman" w:hAnsi="Times New Roman"/>
                <w:sz w:val="26"/>
                <w:szCs w:val="26"/>
                <w:lang w:val="lv-LV"/>
              </w:rPr>
              <w:t xml:space="preserve">strijai un Latvijas pašvaldību savienībai. </w:t>
            </w:r>
          </w:p>
          <w:p w14:paraId="69CB18D1"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 un Vides aizsardzības un reģionālās attīstības ministrija projektu saskaņoja bez iebildumiem. Tika saņemti iebildumi Tieslietu ministrijas un Finanšu ministrijas.</w:t>
            </w:r>
          </w:p>
          <w:p w14:paraId="2F840A5B"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Ar Ekonomikas minis</w:t>
            </w:r>
            <w:r w:rsidRPr="00542C29">
              <w:rPr>
                <w:rFonts w:ascii="Times New Roman" w:hAnsi="Times New Roman"/>
                <w:sz w:val="26"/>
                <w:szCs w:val="26"/>
                <w:lang w:val="lv-LV"/>
              </w:rPr>
              <w:t>trijas 2020. gada 14. jūlija vēstuli Nr. 3.1-14/2020/1870 atkārtoti precizētais projekts tika nosūtīts piecu darba dienu elektroniskai saskaņošanai Tieslietu ministrijai, Finanšu ministrijai, Vides aizsardzības un reģionālās attīstības ministrijai un Latvi</w:t>
            </w:r>
            <w:r w:rsidRPr="00542C29">
              <w:rPr>
                <w:rFonts w:ascii="Times New Roman" w:hAnsi="Times New Roman"/>
                <w:sz w:val="26"/>
                <w:szCs w:val="26"/>
                <w:lang w:val="lv-LV"/>
              </w:rPr>
              <w:t xml:space="preserve">jas pašvaldību savienībai.  </w:t>
            </w:r>
          </w:p>
          <w:p w14:paraId="778E0545" w14:textId="77777777" w:rsidR="00E84762"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Latvijas pašvaldību savienība un Finanšu ministrija projektu saskaņoja bez iebildumiem, Vides aizsardzības un reģionālās attīstības ministrija ar noklusējumu. Tika uzturēts iebildums no Tieslietu ministrijas.</w:t>
            </w:r>
          </w:p>
          <w:p w14:paraId="1E6D1B75" w14:textId="77777777" w:rsidR="00E84762" w:rsidRPr="00542C29" w:rsidRDefault="00420700" w:rsidP="00332575">
            <w:pPr>
              <w:spacing w:after="0" w:line="240" w:lineRule="auto"/>
              <w:jc w:val="both"/>
              <w:rPr>
                <w:rFonts w:ascii="Times New Roman" w:hAnsi="Times New Roman"/>
                <w:sz w:val="26"/>
                <w:szCs w:val="26"/>
                <w:lang w:val="lv-LV"/>
              </w:rPr>
            </w:pPr>
            <w:r w:rsidRPr="0011099E">
              <w:rPr>
                <w:rFonts w:ascii="Times New Roman" w:hAnsi="Times New Roman"/>
                <w:sz w:val="26"/>
                <w:szCs w:val="26"/>
                <w:lang w:val="lv-LV"/>
              </w:rPr>
              <w:t>Ekonomikas ministrijai kopīgi ar Tieslietu ministriju atkārtoti izvērtēt tiesisko pamatu rīkojuma projekta tālākai virzībai un Ekonomikas ministrijai iesniegt Valsts kancelejā priekšlikumus par rīkojuma projekta tālāko virzību</w:t>
            </w:r>
            <w:r>
              <w:rPr>
                <w:rFonts w:ascii="Times New Roman" w:hAnsi="Times New Roman"/>
                <w:sz w:val="26"/>
                <w:szCs w:val="26"/>
                <w:lang w:val="lv-LV"/>
              </w:rPr>
              <w:t>.</w:t>
            </w:r>
          </w:p>
          <w:p w14:paraId="5AC326DA" w14:textId="77777777" w:rsidR="00E84762" w:rsidRDefault="00420700" w:rsidP="00332575">
            <w:pPr>
              <w:spacing w:after="0" w:line="240" w:lineRule="auto"/>
              <w:jc w:val="both"/>
              <w:rPr>
                <w:rFonts w:ascii="Times New Roman" w:hAnsi="Times New Roman"/>
                <w:sz w:val="26"/>
                <w:szCs w:val="26"/>
                <w:lang w:val="lv-LV"/>
              </w:rPr>
            </w:pPr>
            <w:r w:rsidRPr="0011099E">
              <w:rPr>
                <w:rFonts w:ascii="Times New Roman" w:hAnsi="Times New Roman"/>
                <w:sz w:val="26"/>
                <w:szCs w:val="26"/>
                <w:lang w:val="lv-LV"/>
              </w:rPr>
              <w:t xml:space="preserve">2020. gada </w:t>
            </w:r>
            <w:r w:rsidRPr="0011099E">
              <w:rPr>
                <w:rFonts w:ascii="Times New Roman" w:hAnsi="Times New Roman"/>
                <w:sz w:val="26"/>
                <w:szCs w:val="26"/>
                <w:lang w:val="lv-LV"/>
              </w:rPr>
              <w:t>28.oktobrī</w:t>
            </w:r>
            <w:r>
              <w:rPr>
                <w:rFonts w:ascii="Times New Roman" w:hAnsi="Times New Roman"/>
                <w:sz w:val="26"/>
                <w:szCs w:val="26"/>
                <w:lang w:val="lv-LV"/>
              </w:rPr>
              <w:t xml:space="preserve"> tika sasaukta </w:t>
            </w:r>
            <w:proofErr w:type="spellStart"/>
            <w:r>
              <w:rPr>
                <w:rFonts w:ascii="Times New Roman" w:hAnsi="Times New Roman"/>
                <w:sz w:val="26"/>
                <w:szCs w:val="26"/>
                <w:lang w:val="lv-LV"/>
              </w:rPr>
              <w:t>starpministriju</w:t>
            </w:r>
            <w:proofErr w:type="spellEnd"/>
            <w:r>
              <w:rPr>
                <w:rFonts w:ascii="Times New Roman" w:hAnsi="Times New Roman"/>
                <w:sz w:val="26"/>
                <w:szCs w:val="26"/>
                <w:lang w:val="lv-LV"/>
              </w:rPr>
              <w:t xml:space="preserve"> sanāksme, kurā TM pārstāvis norādīja, ka nav pilnvarots jebkādā veidā piekrist projekta tālākai virzībai.</w:t>
            </w:r>
          </w:p>
          <w:p w14:paraId="0BB660C0" w14:textId="77777777" w:rsidR="00E84762" w:rsidRPr="00542C29" w:rsidRDefault="00420700" w:rsidP="00332575">
            <w:pPr>
              <w:spacing w:after="0" w:line="240" w:lineRule="auto"/>
              <w:jc w:val="both"/>
              <w:rPr>
                <w:rFonts w:ascii="Times New Roman" w:hAnsi="Times New Roman"/>
                <w:sz w:val="26"/>
                <w:szCs w:val="26"/>
                <w:lang w:val="lv-LV"/>
              </w:rPr>
            </w:pPr>
            <w:r>
              <w:rPr>
                <w:rFonts w:ascii="Times New Roman" w:hAnsi="Times New Roman"/>
                <w:sz w:val="26"/>
                <w:szCs w:val="26"/>
                <w:lang w:val="lv-LV"/>
              </w:rPr>
              <w:t>Ekonomikas ministrija, ņemot vērā sanāksmē norādīto nostāju un pārrunātos iebildumus, ar 2020.gada 19.novembr</w:t>
            </w:r>
            <w:r>
              <w:rPr>
                <w:rFonts w:ascii="Times New Roman" w:hAnsi="Times New Roman"/>
                <w:sz w:val="26"/>
                <w:szCs w:val="26"/>
                <w:lang w:val="lv-LV"/>
              </w:rPr>
              <w:t xml:space="preserve">a vēstuli Nr. </w:t>
            </w:r>
            <w:r w:rsidRPr="0011099E">
              <w:rPr>
                <w:rFonts w:ascii="Times New Roman" w:hAnsi="Times New Roman"/>
                <w:sz w:val="26"/>
                <w:szCs w:val="26"/>
                <w:lang w:val="lv-LV"/>
              </w:rPr>
              <w:t>3.1-14/2020/3223</w:t>
            </w:r>
            <w:r>
              <w:rPr>
                <w:rFonts w:ascii="Times New Roman" w:hAnsi="Times New Roman"/>
                <w:sz w:val="26"/>
                <w:szCs w:val="26"/>
                <w:lang w:val="lv-LV"/>
              </w:rPr>
              <w:t xml:space="preserve"> nosūtīja projektu ar precizētu izziņu un anotāciju Tieslietu ministrijai atkārtotai izskatīšanai. Tieslietu ministrija turpina uzturēt iebildumus. </w:t>
            </w:r>
          </w:p>
        </w:tc>
      </w:tr>
      <w:tr w:rsidR="00D91F7A" w14:paraId="14594438" w14:textId="77777777" w:rsidTr="00332575">
        <w:tc>
          <w:tcPr>
            <w:tcW w:w="396" w:type="dxa"/>
          </w:tcPr>
          <w:p w14:paraId="185615EF"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lastRenderedPageBreak/>
              <w:t>4.</w:t>
            </w:r>
          </w:p>
        </w:tc>
        <w:tc>
          <w:tcPr>
            <w:tcW w:w="2547" w:type="dxa"/>
          </w:tcPr>
          <w:p w14:paraId="399437E2" w14:textId="77777777" w:rsidR="00E84762" w:rsidRPr="00542C29" w:rsidRDefault="00420700" w:rsidP="00332575">
            <w:pPr>
              <w:spacing w:after="0" w:line="240" w:lineRule="auto"/>
              <w:rPr>
                <w:rFonts w:ascii="Times New Roman" w:hAnsi="Times New Roman"/>
                <w:sz w:val="26"/>
                <w:szCs w:val="26"/>
                <w:lang w:val="lv-LV"/>
              </w:rPr>
            </w:pPr>
            <w:r w:rsidRPr="00542C29">
              <w:rPr>
                <w:rFonts w:ascii="Times New Roman" w:eastAsia="Times New Roman" w:hAnsi="Times New Roman"/>
                <w:sz w:val="26"/>
                <w:szCs w:val="26"/>
                <w:lang w:val="lv-LV" w:eastAsia="lv-LV"/>
              </w:rPr>
              <w:t>Informācija par saskaņojumu ar Eiropas Savienības institūcijām</w:t>
            </w:r>
          </w:p>
        </w:tc>
        <w:tc>
          <w:tcPr>
            <w:tcW w:w="6641" w:type="dxa"/>
          </w:tcPr>
          <w:p w14:paraId="0630AC93"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Nav attiec</w:t>
            </w:r>
            <w:r w:rsidRPr="00542C29">
              <w:rPr>
                <w:rFonts w:ascii="Times New Roman" w:hAnsi="Times New Roman"/>
                <w:sz w:val="26"/>
                <w:szCs w:val="26"/>
                <w:lang w:val="lv-LV"/>
              </w:rPr>
              <w:t>ināms.</w:t>
            </w:r>
          </w:p>
        </w:tc>
      </w:tr>
      <w:tr w:rsidR="00D91F7A" w14:paraId="22B46313" w14:textId="77777777" w:rsidTr="00332575">
        <w:tc>
          <w:tcPr>
            <w:tcW w:w="396" w:type="dxa"/>
          </w:tcPr>
          <w:p w14:paraId="3F9AD064"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5.</w:t>
            </w:r>
          </w:p>
        </w:tc>
        <w:tc>
          <w:tcPr>
            <w:tcW w:w="2547" w:type="dxa"/>
          </w:tcPr>
          <w:p w14:paraId="31396113"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Politikas joma</w:t>
            </w:r>
          </w:p>
        </w:tc>
        <w:tc>
          <w:tcPr>
            <w:tcW w:w="6641" w:type="dxa"/>
          </w:tcPr>
          <w:p w14:paraId="014DDA17"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Industrijas un pakalpojumu politika.</w:t>
            </w:r>
          </w:p>
        </w:tc>
      </w:tr>
      <w:tr w:rsidR="00D91F7A" w14:paraId="6381B5F6" w14:textId="77777777" w:rsidTr="00332575">
        <w:tc>
          <w:tcPr>
            <w:tcW w:w="396" w:type="dxa"/>
          </w:tcPr>
          <w:p w14:paraId="7D4984A6"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6.</w:t>
            </w:r>
          </w:p>
        </w:tc>
        <w:tc>
          <w:tcPr>
            <w:tcW w:w="2547" w:type="dxa"/>
          </w:tcPr>
          <w:p w14:paraId="0872DB38"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Atbildīgā amatpersona</w:t>
            </w:r>
          </w:p>
        </w:tc>
        <w:tc>
          <w:tcPr>
            <w:tcW w:w="6641" w:type="dxa"/>
          </w:tcPr>
          <w:p w14:paraId="39509570"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Kaspars Lore, Ekonomikas ministrijas Juridiskā departamenta direktors.</w:t>
            </w:r>
          </w:p>
        </w:tc>
      </w:tr>
      <w:tr w:rsidR="00D91F7A" w14:paraId="3F981221" w14:textId="77777777" w:rsidTr="00332575">
        <w:tc>
          <w:tcPr>
            <w:tcW w:w="396" w:type="dxa"/>
          </w:tcPr>
          <w:p w14:paraId="022E9B20"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7.</w:t>
            </w:r>
          </w:p>
        </w:tc>
        <w:tc>
          <w:tcPr>
            <w:tcW w:w="2547" w:type="dxa"/>
          </w:tcPr>
          <w:p w14:paraId="5101DEA9"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Uzaicināmās personas</w:t>
            </w:r>
          </w:p>
        </w:tc>
        <w:tc>
          <w:tcPr>
            <w:tcW w:w="6641" w:type="dxa"/>
          </w:tcPr>
          <w:p w14:paraId="4FC7D08A"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Kaspars Lore, Ekonomikas ministrijas Juridiskā departamenta </w:t>
            </w:r>
            <w:r w:rsidRPr="00542C29">
              <w:rPr>
                <w:rFonts w:ascii="Times New Roman" w:hAnsi="Times New Roman"/>
                <w:sz w:val="26"/>
                <w:szCs w:val="26"/>
                <w:lang w:val="lv-LV"/>
              </w:rPr>
              <w:t>direktors;</w:t>
            </w:r>
          </w:p>
        </w:tc>
      </w:tr>
      <w:tr w:rsidR="00D91F7A" w14:paraId="0BC37134" w14:textId="77777777" w:rsidTr="00332575">
        <w:tc>
          <w:tcPr>
            <w:tcW w:w="396" w:type="dxa"/>
          </w:tcPr>
          <w:p w14:paraId="47FC4737"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8.</w:t>
            </w:r>
          </w:p>
        </w:tc>
        <w:tc>
          <w:tcPr>
            <w:tcW w:w="2547" w:type="dxa"/>
          </w:tcPr>
          <w:p w14:paraId="3444F0E8"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Projekta ierobežotas pieejamības statuss</w:t>
            </w:r>
          </w:p>
        </w:tc>
        <w:tc>
          <w:tcPr>
            <w:tcW w:w="6641" w:type="dxa"/>
          </w:tcPr>
          <w:p w14:paraId="53DACBA6" w14:textId="77777777" w:rsidR="00E84762" w:rsidRPr="00542C29" w:rsidRDefault="00420700" w:rsidP="00332575">
            <w:pPr>
              <w:spacing w:after="0" w:line="240" w:lineRule="auto"/>
              <w:jc w:val="both"/>
              <w:rPr>
                <w:rFonts w:ascii="Times New Roman" w:hAnsi="Times New Roman"/>
                <w:sz w:val="26"/>
                <w:szCs w:val="26"/>
                <w:lang w:val="lv-LV"/>
              </w:rPr>
            </w:pPr>
            <w:r w:rsidRPr="00542C29">
              <w:rPr>
                <w:rFonts w:ascii="Times New Roman" w:hAnsi="Times New Roman"/>
                <w:sz w:val="26"/>
                <w:szCs w:val="26"/>
                <w:lang w:val="lv-LV"/>
              </w:rPr>
              <w:t>Nav.</w:t>
            </w:r>
          </w:p>
        </w:tc>
      </w:tr>
      <w:tr w:rsidR="00D91F7A" w14:paraId="512EEBCA" w14:textId="77777777" w:rsidTr="00332575">
        <w:tc>
          <w:tcPr>
            <w:tcW w:w="396" w:type="dxa"/>
          </w:tcPr>
          <w:p w14:paraId="63DA9FD2"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9.</w:t>
            </w:r>
          </w:p>
        </w:tc>
        <w:tc>
          <w:tcPr>
            <w:tcW w:w="2547" w:type="dxa"/>
          </w:tcPr>
          <w:p w14:paraId="55322383" w14:textId="77777777" w:rsidR="00E84762" w:rsidRPr="00542C29" w:rsidRDefault="00420700" w:rsidP="00332575">
            <w:pPr>
              <w:spacing w:after="0" w:line="240" w:lineRule="auto"/>
              <w:rPr>
                <w:rFonts w:ascii="Times New Roman" w:eastAsia="Times New Roman" w:hAnsi="Times New Roman"/>
                <w:sz w:val="26"/>
                <w:szCs w:val="26"/>
                <w:lang w:val="lv-LV" w:eastAsia="lv-LV"/>
              </w:rPr>
            </w:pPr>
            <w:r w:rsidRPr="00542C29">
              <w:rPr>
                <w:rFonts w:ascii="Times New Roman" w:eastAsia="Times New Roman" w:hAnsi="Times New Roman"/>
                <w:sz w:val="26"/>
                <w:szCs w:val="26"/>
                <w:lang w:val="lv-LV" w:eastAsia="lv-LV"/>
              </w:rPr>
              <w:t>Cita informācija</w:t>
            </w:r>
          </w:p>
        </w:tc>
        <w:tc>
          <w:tcPr>
            <w:tcW w:w="6641" w:type="dxa"/>
          </w:tcPr>
          <w:p w14:paraId="7F894BD3" w14:textId="77777777" w:rsidR="00E84762" w:rsidRPr="00542C29" w:rsidRDefault="00420700" w:rsidP="00332575">
            <w:pPr>
              <w:widowControl/>
              <w:shd w:val="clear" w:color="auto" w:fill="FFFFFF"/>
              <w:spacing w:after="0" w:line="240" w:lineRule="auto"/>
              <w:rPr>
                <w:rFonts w:ascii="Times New Roman" w:hAnsi="Times New Roman"/>
                <w:sz w:val="26"/>
                <w:szCs w:val="26"/>
                <w:lang w:val="lv-LV"/>
              </w:rPr>
            </w:pPr>
            <w:r>
              <w:rPr>
                <w:rFonts w:ascii="Times New Roman" w:hAnsi="Times New Roman"/>
                <w:sz w:val="26"/>
                <w:szCs w:val="26"/>
                <w:lang w:val="lv-LV"/>
              </w:rPr>
              <w:t>Pārējie projekta materiāli nosūtīti iepriekš ar Ekonomikas ministrijas 2020.gada 8.septembra pavadvēstuli</w:t>
            </w:r>
            <w:r w:rsidRPr="0011099E">
              <w:rPr>
                <w:lang w:val="lv-LV"/>
              </w:rPr>
              <w:t xml:space="preserve"> </w:t>
            </w:r>
            <w:r w:rsidRPr="0011099E">
              <w:rPr>
                <w:rFonts w:ascii="Times New Roman" w:hAnsi="Times New Roman"/>
                <w:sz w:val="26"/>
                <w:szCs w:val="26"/>
                <w:lang w:val="lv-LV"/>
              </w:rPr>
              <w:t>Nr. 3.1-13/2020/2407</w:t>
            </w:r>
            <w:r w:rsidRPr="00542C29">
              <w:rPr>
                <w:rFonts w:ascii="Times New Roman" w:hAnsi="Times New Roman"/>
                <w:sz w:val="26"/>
                <w:szCs w:val="26"/>
                <w:lang w:val="lv-LV"/>
              </w:rPr>
              <w:t>.</w:t>
            </w:r>
          </w:p>
        </w:tc>
      </w:tr>
    </w:tbl>
    <w:p w14:paraId="10189441" w14:textId="77777777" w:rsidR="00E84762" w:rsidRPr="00542C29" w:rsidRDefault="00E84762" w:rsidP="00E84762">
      <w:pPr>
        <w:spacing w:after="0" w:line="240" w:lineRule="auto"/>
        <w:rPr>
          <w:rFonts w:ascii="Times New Roman" w:hAnsi="Times New Roman"/>
          <w:sz w:val="26"/>
          <w:szCs w:val="26"/>
          <w:lang w:val="lv-LV"/>
        </w:rPr>
      </w:pPr>
    </w:p>
    <w:p w14:paraId="19FC3C5C" w14:textId="77777777" w:rsidR="00E84762" w:rsidRPr="00542C29" w:rsidRDefault="00420700" w:rsidP="00E84762">
      <w:pPr>
        <w:spacing w:after="60" w:line="240" w:lineRule="auto"/>
        <w:rPr>
          <w:rFonts w:ascii="Times New Roman" w:hAnsi="Times New Roman"/>
          <w:b/>
          <w:bCs/>
          <w:sz w:val="26"/>
          <w:szCs w:val="26"/>
          <w:lang w:val="lv-LV"/>
        </w:rPr>
      </w:pPr>
      <w:r w:rsidRPr="00542C29">
        <w:rPr>
          <w:rFonts w:ascii="Times New Roman" w:hAnsi="Times New Roman"/>
          <w:b/>
          <w:bCs/>
          <w:sz w:val="26"/>
          <w:szCs w:val="26"/>
          <w:lang w:val="lv-LV"/>
        </w:rPr>
        <w:t>Pielikumā:</w:t>
      </w:r>
    </w:p>
    <w:p w14:paraId="7CA4587B" w14:textId="77777777" w:rsidR="00E84762" w:rsidRPr="00542C29" w:rsidRDefault="00420700" w:rsidP="00E84762">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Projekts uz 1 </w:t>
      </w:r>
      <w:proofErr w:type="spellStart"/>
      <w:r w:rsidRPr="00542C29">
        <w:rPr>
          <w:rFonts w:ascii="Times New Roman" w:hAnsi="Times New Roman"/>
          <w:sz w:val="26"/>
          <w:szCs w:val="26"/>
          <w:lang w:val="lv-LV"/>
        </w:rPr>
        <w:t>lp</w:t>
      </w:r>
      <w:proofErr w:type="spellEnd"/>
      <w:r w:rsidRPr="00542C29">
        <w:rPr>
          <w:rFonts w:ascii="Times New Roman" w:hAnsi="Times New Roman"/>
          <w:sz w:val="26"/>
          <w:szCs w:val="26"/>
          <w:lang w:val="lv-LV"/>
        </w:rPr>
        <w:t xml:space="preserve">. (datne: </w:t>
      </w:r>
      <w:r w:rsidRPr="00542C29">
        <w:rPr>
          <w:rFonts w:ascii="Times New Roman" w:hAnsi="Times New Roman"/>
          <w:sz w:val="26"/>
          <w:szCs w:val="26"/>
          <w:lang w:val="lv-LV"/>
        </w:rPr>
        <w:t>EMRik_vss395_</w:t>
      </w:r>
      <w:r>
        <w:rPr>
          <w:rFonts w:ascii="Times New Roman" w:hAnsi="Times New Roman"/>
          <w:sz w:val="26"/>
          <w:szCs w:val="26"/>
          <w:lang w:val="lv-LV"/>
        </w:rPr>
        <w:t>TA1704</w:t>
      </w:r>
      <w:r w:rsidRPr="00542C29">
        <w:rPr>
          <w:rFonts w:ascii="Times New Roman" w:hAnsi="Times New Roman"/>
          <w:sz w:val="26"/>
          <w:szCs w:val="26"/>
          <w:lang w:val="lv-LV"/>
        </w:rPr>
        <w:t>);</w:t>
      </w:r>
    </w:p>
    <w:p w14:paraId="47E35654" w14:textId="77777777" w:rsidR="00E84762" w:rsidRPr="00542C29" w:rsidRDefault="00420700" w:rsidP="00E84762">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Projekta sākotnējās ietekmes novērtējuma ziņojums (anotācija) uz </w:t>
      </w:r>
      <w:r>
        <w:rPr>
          <w:rFonts w:ascii="Times New Roman" w:hAnsi="Times New Roman"/>
          <w:sz w:val="26"/>
          <w:szCs w:val="26"/>
          <w:lang w:val="lv-LV"/>
        </w:rPr>
        <w:t>8</w:t>
      </w:r>
      <w:r w:rsidRPr="00542C29">
        <w:rPr>
          <w:rFonts w:ascii="Times New Roman" w:hAnsi="Times New Roman"/>
          <w:sz w:val="26"/>
          <w:szCs w:val="26"/>
          <w:lang w:val="lv-LV"/>
        </w:rPr>
        <w:t xml:space="preserve"> </w:t>
      </w:r>
      <w:proofErr w:type="spellStart"/>
      <w:r w:rsidRPr="00542C29">
        <w:rPr>
          <w:rFonts w:ascii="Times New Roman" w:hAnsi="Times New Roman"/>
          <w:sz w:val="26"/>
          <w:szCs w:val="26"/>
          <w:lang w:val="lv-LV"/>
        </w:rPr>
        <w:t>lp</w:t>
      </w:r>
      <w:proofErr w:type="spellEnd"/>
      <w:r w:rsidRPr="00542C29">
        <w:rPr>
          <w:rFonts w:ascii="Times New Roman" w:hAnsi="Times New Roman"/>
          <w:sz w:val="26"/>
          <w:szCs w:val="26"/>
          <w:lang w:val="lv-LV"/>
        </w:rPr>
        <w:t>. (datne: EMAnot_vss395_</w:t>
      </w:r>
      <w:r>
        <w:rPr>
          <w:rFonts w:ascii="Times New Roman" w:hAnsi="Times New Roman"/>
          <w:sz w:val="26"/>
          <w:szCs w:val="26"/>
          <w:lang w:val="lv-LV"/>
        </w:rPr>
        <w:t>TA1704</w:t>
      </w:r>
      <w:r w:rsidRPr="00542C29">
        <w:rPr>
          <w:rFonts w:ascii="Times New Roman" w:hAnsi="Times New Roman"/>
          <w:sz w:val="26"/>
          <w:szCs w:val="26"/>
          <w:lang w:val="lv-LV"/>
        </w:rPr>
        <w:t>);</w:t>
      </w:r>
    </w:p>
    <w:p w14:paraId="7773A0DD" w14:textId="77777777" w:rsidR="00E84762" w:rsidRPr="00542C29" w:rsidRDefault="00420700" w:rsidP="00E84762">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lastRenderedPageBreak/>
        <w:t xml:space="preserve">Izziņa par atzinumos sniegtajiem iebildumiem uz </w:t>
      </w:r>
      <w:r>
        <w:rPr>
          <w:rFonts w:ascii="Times New Roman" w:hAnsi="Times New Roman"/>
          <w:sz w:val="26"/>
          <w:szCs w:val="26"/>
          <w:lang w:val="lv-LV"/>
        </w:rPr>
        <w:t>35</w:t>
      </w:r>
      <w:r w:rsidRPr="00542C29">
        <w:rPr>
          <w:rFonts w:ascii="Times New Roman" w:hAnsi="Times New Roman"/>
          <w:sz w:val="26"/>
          <w:szCs w:val="26"/>
          <w:lang w:val="lv-LV"/>
        </w:rPr>
        <w:t xml:space="preserve"> </w:t>
      </w:r>
      <w:proofErr w:type="spellStart"/>
      <w:r w:rsidRPr="00542C29">
        <w:rPr>
          <w:rFonts w:ascii="Times New Roman" w:hAnsi="Times New Roman"/>
          <w:sz w:val="26"/>
          <w:szCs w:val="26"/>
          <w:lang w:val="lv-LV"/>
        </w:rPr>
        <w:t>lp</w:t>
      </w:r>
      <w:proofErr w:type="spellEnd"/>
      <w:r w:rsidRPr="00542C29">
        <w:rPr>
          <w:rFonts w:ascii="Times New Roman" w:hAnsi="Times New Roman"/>
          <w:sz w:val="26"/>
          <w:szCs w:val="26"/>
          <w:lang w:val="lv-LV"/>
        </w:rPr>
        <w:t>. (datne: EMIzz_vss395_Babite);</w:t>
      </w:r>
    </w:p>
    <w:p w14:paraId="29EF4203" w14:textId="77777777" w:rsidR="00E84762" w:rsidRPr="005F0494" w:rsidRDefault="00420700" w:rsidP="00E84762">
      <w:pPr>
        <w:numPr>
          <w:ilvl w:val="0"/>
          <w:numId w:val="12"/>
        </w:numPr>
        <w:spacing w:after="60" w:line="240" w:lineRule="auto"/>
        <w:jc w:val="both"/>
        <w:rPr>
          <w:rFonts w:ascii="Times New Roman" w:hAnsi="Times New Roman"/>
          <w:sz w:val="26"/>
          <w:szCs w:val="26"/>
          <w:lang w:val="lv-LV"/>
        </w:rPr>
      </w:pPr>
      <w:r w:rsidRPr="00542C29">
        <w:rPr>
          <w:rFonts w:ascii="Times New Roman" w:hAnsi="Times New Roman"/>
          <w:sz w:val="26"/>
          <w:szCs w:val="26"/>
          <w:lang w:val="lv-LV"/>
        </w:rPr>
        <w:t xml:space="preserve">Tieslietu ministrijas 2020. gada </w:t>
      </w:r>
      <w:r>
        <w:rPr>
          <w:rFonts w:ascii="Times New Roman" w:hAnsi="Times New Roman"/>
          <w:sz w:val="26"/>
          <w:szCs w:val="26"/>
          <w:lang w:val="lv-LV"/>
        </w:rPr>
        <w:t>26</w:t>
      </w:r>
      <w:r w:rsidRPr="00542C29">
        <w:rPr>
          <w:rFonts w:ascii="Times New Roman" w:hAnsi="Times New Roman"/>
          <w:sz w:val="26"/>
          <w:szCs w:val="26"/>
          <w:lang w:val="lv-LV"/>
        </w:rPr>
        <w:t xml:space="preserve">. </w:t>
      </w:r>
      <w:r>
        <w:rPr>
          <w:rFonts w:ascii="Times New Roman" w:hAnsi="Times New Roman"/>
          <w:sz w:val="26"/>
          <w:szCs w:val="26"/>
          <w:lang w:val="lv-LV"/>
        </w:rPr>
        <w:t>novembra</w:t>
      </w:r>
      <w:r w:rsidRPr="00542C29">
        <w:rPr>
          <w:rFonts w:ascii="Times New Roman" w:hAnsi="Times New Roman"/>
          <w:sz w:val="26"/>
          <w:szCs w:val="26"/>
          <w:lang w:val="lv-LV"/>
        </w:rPr>
        <w:t xml:space="preserve"> a</w:t>
      </w:r>
      <w:r w:rsidRPr="00542C29">
        <w:rPr>
          <w:rFonts w:ascii="Times New Roman" w:hAnsi="Times New Roman"/>
          <w:sz w:val="26"/>
          <w:szCs w:val="26"/>
          <w:lang w:val="lv-LV"/>
        </w:rPr>
        <w:t xml:space="preserve">tzinums uz </w:t>
      </w:r>
      <w:r>
        <w:rPr>
          <w:rFonts w:ascii="Times New Roman" w:hAnsi="Times New Roman"/>
          <w:sz w:val="26"/>
          <w:szCs w:val="26"/>
          <w:lang w:val="lv-LV"/>
        </w:rPr>
        <w:t>5</w:t>
      </w:r>
      <w:r w:rsidRPr="00542C29">
        <w:rPr>
          <w:rFonts w:ascii="Times New Roman" w:hAnsi="Times New Roman"/>
          <w:sz w:val="26"/>
          <w:szCs w:val="26"/>
          <w:lang w:val="lv-LV"/>
        </w:rPr>
        <w:t xml:space="preserve"> </w:t>
      </w:r>
      <w:proofErr w:type="spellStart"/>
      <w:r w:rsidRPr="00542C29">
        <w:rPr>
          <w:rFonts w:ascii="Times New Roman" w:hAnsi="Times New Roman"/>
          <w:sz w:val="26"/>
          <w:szCs w:val="26"/>
          <w:lang w:val="lv-LV"/>
        </w:rPr>
        <w:t>lp</w:t>
      </w:r>
      <w:proofErr w:type="spellEnd"/>
      <w:r w:rsidRPr="00542C29">
        <w:rPr>
          <w:rFonts w:ascii="Times New Roman" w:hAnsi="Times New Roman"/>
          <w:sz w:val="26"/>
          <w:szCs w:val="26"/>
          <w:lang w:val="lv-LV"/>
        </w:rPr>
        <w:t xml:space="preserve">. (datne: </w:t>
      </w:r>
      <w:r w:rsidRPr="005F0494">
        <w:rPr>
          <w:rFonts w:ascii="Times New Roman" w:hAnsi="Times New Roman"/>
          <w:sz w:val="26"/>
          <w:szCs w:val="26"/>
          <w:lang w:val="lv-LV"/>
        </w:rPr>
        <w:t>261120 VSS-395</w:t>
      </w:r>
      <w:r w:rsidRPr="00542C29">
        <w:rPr>
          <w:rFonts w:ascii="Times New Roman" w:hAnsi="Times New Roman"/>
          <w:sz w:val="26"/>
          <w:szCs w:val="26"/>
          <w:lang w:val="lv-LV"/>
        </w:rPr>
        <w:t>)</w:t>
      </w:r>
      <w:r w:rsidRPr="005F0494">
        <w:rPr>
          <w:rFonts w:ascii="Times New Roman" w:hAnsi="Times New Roman"/>
          <w:sz w:val="26"/>
          <w:szCs w:val="26"/>
          <w:lang w:val="lv-LV"/>
        </w:rPr>
        <w:t>.</w:t>
      </w:r>
    </w:p>
    <w:p w14:paraId="5AC42D27" w14:textId="77777777" w:rsidR="00E84762" w:rsidRPr="00542C29" w:rsidRDefault="00E84762" w:rsidP="00E84762">
      <w:pPr>
        <w:spacing w:after="0" w:line="240" w:lineRule="auto"/>
        <w:ind w:left="720"/>
        <w:rPr>
          <w:rFonts w:ascii="Times New Roman" w:hAnsi="Times New Roman"/>
          <w:sz w:val="26"/>
          <w:szCs w:val="26"/>
          <w:lang w:val="lv-LV"/>
        </w:rPr>
      </w:pPr>
    </w:p>
    <w:p w14:paraId="3305169F" w14:textId="77777777" w:rsidR="00E84762" w:rsidRDefault="00420700" w:rsidP="00E84762">
      <w:pPr>
        <w:tabs>
          <w:tab w:val="left" w:pos="5670"/>
        </w:tabs>
        <w:spacing w:after="0" w:line="240" w:lineRule="auto"/>
        <w:rPr>
          <w:rFonts w:ascii="Times New Roman" w:hAnsi="Times New Roman"/>
          <w:b/>
          <w:bCs/>
          <w:noProof/>
          <w:sz w:val="26"/>
          <w:szCs w:val="26"/>
          <w:lang w:val="lv-LV"/>
        </w:rPr>
      </w:pPr>
      <w:r w:rsidRPr="00542C29">
        <w:rPr>
          <w:rFonts w:ascii="Times New Roman" w:hAnsi="Times New Roman"/>
          <w:b/>
          <w:bCs/>
          <w:noProof/>
          <w:sz w:val="26"/>
          <w:szCs w:val="26"/>
          <w:lang w:val="lv-LV"/>
        </w:rPr>
        <w:t>Valsts sekretār</w:t>
      </w:r>
      <w:r>
        <w:rPr>
          <w:rFonts w:ascii="Times New Roman" w:hAnsi="Times New Roman"/>
          <w:b/>
          <w:bCs/>
          <w:noProof/>
          <w:sz w:val="26"/>
          <w:szCs w:val="26"/>
          <w:lang w:val="lv-LV"/>
        </w:rPr>
        <w:t>a pienākumu izpildītāja,</w:t>
      </w:r>
    </w:p>
    <w:p w14:paraId="6541A95A" w14:textId="77777777" w:rsidR="00E84762" w:rsidRPr="00542C29" w:rsidRDefault="00420700" w:rsidP="00E84762">
      <w:pPr>
        <w:tabs>
          <w:tab w:val="left" w:pos="5670"/>
        </w:tabs>
        <w:spacing w:after="0" w:line="240" w:lineRule="auto"/>
        <w:rPr>
          <w:rFonts w:ascii="Times New Roman" w:hAnsi="Times New Roman"/>
          <w:b/>
          <w:bCs/>
          <w:sz w:val="28"/>
          <w:szCs w:val="28"/>
          <w:lang w:val="lv-LV"/>
        </w:rPr>
      </w:pPr>
      <w:r>
        <w:rPr>
          <w:rFonts w:ascii="Times New Roman" w:hAnsi="Times New Roman"/>
          <w:b/>
          <w:bCs/>
          <w:noProof/>
          <w:sz w:val="26"/>
          <w:szCs w:val="26"/>
          <w:lang w:val="lv-LV"/>
        </w:rPr>
        <w:t>Valsts sekretāra vietniece</w:t>
      </w:r>
      <w:r>
        <w:rPr>
          <w:rFonts w:ascii="Times New Roman" w:hAnsi="Times New Roman"/>
          <w:b/>
          <w:bCs/>
          <w:noProof/>
          <w:sz w:val="26"/>
          <w:szCs w:val="26"/>
          <w:lang w:val="lv-LV"/>
        </w:rPr>
        <w:tab/>
      </w:r>
      <w:r>
        <w:rPr>
          <w:rFonts w:ascii="Times New Roman" w:hAnsi="Times New Roman"/>
          <w:b/>
          <w:bCs/>
          <w:noProof/>
          <w:sz w:val="26"/>
          <w:szCs w:val="26"/>
          <w:lang w:val="lv-LV"/>
        </w:rPr>
        <w:tab/>
      </w:r>
      <w:r>
        <w:rPr>
          <w:rFonts w:ascii="Times New Roman" w:hAnsi="Times New Roman"/>
          <w:b/>
          <w:bCs/>
          <w:noProof/>
          <w:sz w:val="26"/>
          <w:szCs w:val="26"/>
          <w:lang w:val="lv-LV"/>
        </w:rPr>
        <w:tab/>
        <w:t>Zaiga Liepiņa</w:t>
      </w:r>
    </w:p>
    <w:p w14:paraId="230AC880" w14:textId="77777777" w:rsidR="00E84762" w:rsidRPr="00542C29" w:rsidRDefault="00E84762" w:rsidP="00E84762">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D91F7A" w14:paraId="63827F86" w14:textId="77777777" w:rsidTr="00332575">
        <w:trPr>
          <w:cantSplit/>
          <w:trHeight w:val="579"/>
        </w:trPr>
        <w:tc>
          <w:tcPr>
            <w:tcW w:w="8222" w:type="dxa"/>
          </w:tcPr>
          <w:p w14:paraId="6FBA9211" w14:textId="77777777" w:rsidR="00E84762" w:rsidRPr="00542C29" w:rsidRDefault="00420700" w:rsidP="00332575">
            <w:pPr>
              <w:widowControl/>
              <w:spacing w:after="0" w:line="240" w:lineRule="auto"/>
              <w:jc w:val="center"/>
              <w:rPr>
                <w:rFonts w:ascii="Times New Roman" w:eastAsia="Times New Roman" w:hAnsi="Times New Roman"/>
                <w:sz w:val="20"/>
                <w:szCs w:val="20"/>
                <w:lang w:val="lv-LV"/>
              </w:rPr>
            </w:pPr>
            <w:r w:rsidRPr="00542C29">
              <w:rPr>
                <w:rFonts w:ascii="Times New Roman" w:eastAsia="Times New Roman" w:hAnsi="Times New Roman"/>
                <w:sz w:val="20"/>
                <w:szCs w:val="20"/>
                <w:lang w:val="lv-LV"/>
              </w:rPr>
              <w:t>ŠIS DOKUMENTS IR ELEKTRONISKI PARAKSTĪTS AR DROŠU ELEKTRONISKO PARAKSTU UN SATUR LAIKA ZĪMOGU</w:t>
            </w:r>
          </w:p>
        </w:tc>
      </w:tr>
    </w:tbl>
    <w:p w14:paraId="20632082" w14:textId="77777777" w:rsidR="00E84762" w:rsidRPr="00542C29" w:rsidRDefault="00E84762" w:rsidP="00E84762">
      <w:pPr>
        <w:spacing w:after="0" w:line="240" w:lineRule="auto"/>
        <w:rPr>
          <w:rFonts w:ascii="Times New Roman" w:hAnsi="Times New Roman"/>
          <w:sz w:val="20"/>
          <w:szCs w:val="20"/>
          <w:lang w:val="lv-LV"/>
        </w:rPr>
      </w:pPr>
    </w:p>
    <w:p w14:paraId="15E2D320" w14:textId="77777777" w:rsidR="00E84762" w:rsidRPr="00542C29" w:rsidRDefault="00420700" w:rsidP="00E84762">
      <w:pPr>
        <w:spacing w:after="0" w:line="240" w:lineRule="auto"/>
        <w:rPr>
          <w:rFonts w:ascii="Times New Roman" w:hAnsi="Times New Roman"/>
          <w:i/>
          <w:iCs/>
          <w:noProof/>
          <w:sz w:val="18"/>
          <w:szCs w:val="18"/>
          <w:lang w:val="lv-LV"/>
        </w:rPr>
      </w:pPr>
      <w:bookmarkStart w:id="2" w:name="_Hlk25825934"/>
      <w:r w:rsidRPr="00542C29">
        <w:rPr>
          <w:rFonts w:ascii="Times New Roman" w:hAnsi="Times New Roman"/>
          <w:i/>
          <w:iCs/>
          <w:noProof/>
          <w:sz w:val="18"/>
          <w:szCs w:val="18"/>
          <w:lang w:val="lv-LV"/>
        </w:rPr>
        <w:t>Ģirts Mālnieks 67013047,</w:t>
      </w:r>
    </w:p>
    <w:p w14:paraId="39CA396F" w14:textId="77777777" w:rsidR="00E84762" w:rsidRPr="00542C29" w:rsidRDefault="00420700" w:rsidP="00E84762">
      <w:pPr>
        <w:spacing w:after="0" w:line="240" w:lineRule="auto"/>
        <w:rPr>
          <w:rFonts w:ascii="Times New Roman" w:hAnsi="Times New Roman"/>
          <w:i/>
          <w:iCs/>
          <w:noProof/>
          <w:sz w:val="18"/>
          <w:szCs w:val="18"/>
          <w:lang w:val="lv-LV"/>
        </w:rPr>
      </w:pPr>
      <w:r w:rsidRPr="00542C29">
        <w:rPr>
          <w:rFonts w:ascii="Times New Roman" w:hAnsi="Times New Roman"/>
          <w:i/>
          <w:iCs/>
          <w:noProof/>
          <w:sz w:val="18"/>
          <w:szCs w:val="18"/>
          <w:lang w:val="lv-LV"/>
        </w:rPr>
        <w:t>Girts.Malnieks@em.gov.lv</w:t>
      </w:r>
      <w:bookmarkEnd w:id="2"/>
    </w:p>
    <w:p w14:paraId="40269514" w14:textId="77777777" w:rsidR="00F338FB" w:rsidRDefault="00F338FB" w:rsidP="00F338FB">
      <w:pPr>
        <w:spacing w:after="0" w:line="240" w:lineRule="auto"/>
        <w:jc w:val="right"/>
        <w:rPr>
          <w:rFonts w:ascii="Times New Roman" w:hAnsi="Times New Roman"/>
          <w:sz w:val="28"/>
          <w:szCs w:val="28"/>
          <w:lang w:val="lv-LV"/>
        </w:rPr>
      </w:pPr>
    </w:p>
    <w:sectPr w:rsidR="00F338FB" w:rsidSect="00B304D2">
      <w:headerReference w:type="default" r:id="rId7"/>
      <w:headerReference w:type="first" r:id="rId8"/>
      <w:type w:val="continuous"/>
      <w:pgSz w:w="11920" w:h="16840"/>
      <w:pgMar w:top="1134" w:right="851" w:bottom="1134" w:left="1701" w:header="568"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A708B" w14:textId="77777777" w:rsidR="00420700" w:rsidRDefault="00420700">
      <w:pPr>
        <w:spacing w:after="0" w:line="240" w:lineRule="auto"/>
      </w:pPr>
      <w:r>
        <w:separator/>
      </w:r>
    </w:p>
  </w:endnote>
  <w:endnote w:type="continuationSeparator" w:id="0">
    <w:p w14:paraId="1BCFE581" w14:textId="77777777" w:rsidR="00420700" w:rsidRDefault="00420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7DEC1" w14:textId="77777777" w:rsidR="00420700" w:rsidRDefault="00420700">
      <w:pPr>
        <w:spacing w:after="0" w:line="240" w:lineRule="auto"/>
      </w:pPr>
      <w:r>
        <w:separator/>
      </w:r>
    </w:p>
  </w:footnote>
  <w:footnote w:type="continuationSeparator" w:id="0">
    <w:p w14:paraId="1003F2C1" w14:textId="77777777" w:rsidR="00420700" w:rsidRDefault="004207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954C" w14:textId="77777777" w:rsidR="00B304D2" w:rsidRPr="00E63A11" w:rsidRDefault="00420700" w:rsidP="00B304D2">
    <w:pPr>
      <w:pStyle w:val="Galvene"/>
      <w:jc w:val="center"/>
      <w:rPr>
        <w:rFonts w:ascii="Times New Roman" w:hAnsi="Times New Roman"/>
        <w:sz w:val="24"/>
        <w:szCs w:val="24"/>
      </w:rPr>
    </w:pPr>
    <w:r w:rsidRPr="00E63A11">
      <w:rPr>
        <w:rFonts w:ascii="Times New Roman" w:hAnsi="Times New Roman"/>
        <w:sz w:val="24"/>
        <w:szCs w:val="24"/>
      </w:rPr>
      <w:fldChar w:fldCharType="begin"/>
    </w:r>
    <w:r w:rsidRPr="00E63A11">
      <w:rPr>
        <w:rFonts w:ascii="Times New Roman" w:hAnsi="Times New Roman"/>
        <w:sz w:val="24"/>
        <w:szCs w:val="24"/>
      </w:rPr>
      <w:instrText xml:space="preserve"> PAGE   \* MERGEFORMAT </w:instrText>
    </w:r>
    <w:r w:rsidRPr="00E63A11">
      <w:rPr>
        <w:rFonts w:ascii="Times New Roman" w:hAnsi="Times New Roman"/>
        <w:sz w:val="24"/>
        <w:szCs w:val="24"/>
      </w:rPr>
      <w:fldChar w:fldCharType="separate"/>
    </w:r>
    <w:r>
      <w:rPr>
        <w:rFonts w:ascii="Times New Roman" w:hAnsi="Times New Roman"/>
        <w:sz w:val="24"/>
        <w:szCs w:val="24"/>
      </w:rPr>
      <w:t>3</w:t>
    </w:r>
    <w:r w:rsidRPr="00E63A11">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6954D" w14:textId="77777777" w:rsidR="009B355D" w:rsidRDefault="009B355D" w:rsidP="009B355D">
    <w:pPr>
      <w:pStyle w:val="Galvene"/>
      <w:rPr>
        <w:rFonts w:ascii="Times New Roman" w:hAnsi="Times New Roman"/>
      </w:rPr>
    </w:pPr>
  </w:p>
  <w:p w14:paraId="4026954E" w14:textId="77777777" w:rsidR="009B355D" w:rsidRDefault="009B355D" w:rsidP="009B355D">
    <w:pPr>
      <w:pStyle w:val="Galvene"/>
      <w:rPr>
        <w:rFonts w:ascii="Times New Roman" w:hAnsi="Times New Roman"/>
      </w:rPr>
    </w:pPr>
  </w:p>
  <w:p w14:paraId="4026954F" w14:textId="77777777" w:rsidR="009B355D" w:rsidRDefault="009B355D" w:rsidP="009B355D">
    <w:pPr>
      <w:pStyle w:val="Galvene"/>
      <w:rPr>
        <w:rFonts w:ascii="Times New Roman" w:hAnsi="Times New Roman"/>
      </w:rPr>
    </w:pPr>
  </w:p>
  <w:p w14:paraId="40269550" w14:textId="77777777" w:rsidR="009B355D" w:rsidRDefault="009B355D" w:rsidP="009B355D">
    <w:pPr>
      <w:pStyle w:val="Galvene"/>
      <w:rPr>
        <w:rFonts w:ascii="Times New Roman" w:hAnsi="Times New Roman"/>
      </w:rPr>
    </w:pPr>
  </w:p>
  <w:p w14:paraId="40269551" w14:textId="77777777" w:rsidR="009B355D" w:rsidRDefault="009B355D" w:rsidP="009B355D">
    <w:pPr>
      <w:pStyle w:val="Galvene"/>
      <w:rPr>
        <w:rFonts w:ascii="Times New Roman" w:hAnsi="Times New Roman"/>
      </w:rPr>
    </w:pPr>
  </w:p>
  <w:p w14:paraId="40269552" w14:textId="77777777" w:rsidR="009B355D" w:rsidRDefault="009B355D" w:rsidP="009B355D">
    <w:pPr>
      <w:pStyle w:val="Galvene"/>
      <w:rPr>
        <w:rFonts w:ascii="Times New Roman" w:hAnsi="Times New Roman"/>
      </w:rPr>
    </w:pPr>
  </w:p>
  <w:p w14:paraId="40269553" w14:textId="77777777" w:rsidR="009B355D" w:rsidRDefault="009B355D" w:rsidP="009B355D">
    <w:pPr>
      <w:pStyle w:val="Galvene"/>
      <w:rPr>
        <w:rFonts w:ascii="Times New Roman" w:hAnsi="Times New Roman"/>
      </w:rPr>
    </w:pPr>
  </w:p>
  <w:p w14:paraId="40269554" w14:textId="77777777" w:rsidR="009B355D" w:rsidRDefault="009B355D" w:rsidP="009B355D">
    <w:pPr>
      <w:pStyle w:val="Galvene"/>
      <w:rPr>
        <w:rFonts w:ascii="Times New Roman" w:hAnsi="Times New Roman"/>
      </w:rPr>
    </w:pPr>
  </w:p>
  <w:p w14:paraId="40269555" w14:textId="77777777" w:rsidR="009B355D" w:rsidRDefault="009B355D" w:rsidP="009B355D">
    <w:pPr>
      <w:pStyle w:val="Galvene"/>
      <w:rPr>
        <w:rFonts w:ascii="Times New Roman" w:hAnsi="Times New Roman"/>
      </w:rPr>
    </w:pPr>
  </w:p>
  <w:p w14:paraId="40269556" w14:textId="77777777" w:rsidR="009B355D" w:rsidRDefault="009B355D" w:rsidP="009B355D">
    <w:pPr>
      <w:pStyle w:val="Galvene"/>
      <w:rPr>
        <w:rFonts w:ascii="Times New Roman" w:hAnsi="Times New Roman"/>
      </w:rPr>
    </w:pPr>
  </w:p>
  <w:p w14:paraId="40269557" w14:textId="77777777" w:rsidR="009B355D" w:rsidRDefault="009B355D">
    <w:pPr>
      <w:pStyle w:val="Galvene"/>
      <w:rPr>
        <w:rFonts w:ascii="Times New Roman" w:hAnsi="Times New Roman"/>
      </w:rPr>
    </w:pPr>
  </w:p>
  <w:p w14:paraId="40269558" w14:textId="77777777" w:rsidR="009B355D" w:rsidRPr="009B355D" w:rsidRDefault="00420700">
    <w:pPr>
      <w:pStyle w:val="Galvene"/>
      <w:rPr>
        <w:rFonts w:ascii="Times New Roman" w:hAnsi="Times New Roman"/>
      </w:rPr>
    </w:pPr>
    <w:r>
      <w:rPr>
        <w:noProof/>
      </w:rPr>
      <w:pict w14:anchorId="1ADBB3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3073" type="#_x0000_t75" style="position:absolute;margin-left:85.6pt;margin-top:58.5pt;width:467.45pt;height:81.35pt;z-index:-3;visibility:visible;mso-position-horizontal-relative:page;mso-position-vertical-relative:page;mso-height-relative:margin">
          <v:imagedata r:id="rId1" o:title=""/>
          <w10:wrap anchorx="page" anchory="page"/>
        </v:shape>
      </w:pict>
    </w:r>
    <w:r>
      <w:rPr>
        <w:noProof/>
      </w:rPr>
      <w:pict w14:anchorId="189E638D">
        <v:shapetype id="_x0000_t202" coordsize="21600,21600" o:spt="202" path="m,l,21600r21600,l21600,xe">
          <v:stroke joinstyle="miter"/>
          <v:path gradientshapeok="t" o:connecttype="rect"/>
        </v:shapetype>
        <v:shape id="Text Box 43" o:spid="_x0000_s3074" type="#_x0000_t202" style="position:absolute;margin-left:92.25pt;margin-top:159.9pt;width:459.75pt;height:24.75pt;z-index:-1;visibility:visible;mso-position-horizontal-relative:page;mso-position-vertical-relative:page" filled="f" stroked="f">
          <v:textbox inset="0,0,0,0">
            <w:txbxContent>
              <w:p w14:paraId="4026955C" w14:textId="77777777" w:rsidR="009B355D" w:rsidRPr="00B304D2" w:rsidRDefault="00420700" w:rsidP="009B355D">
                <w:pPr>
                  <w:spacing w:after="0" w:line="194" w:lineRule="exact"/>
                  <w:ind w:left="20" w:right="-45"/>
                  <w:jc w:val="center"/>
                  <w:rPr>
                    <w:rFonts w:ascii="Times New Roman" w:eastAsia="Times New Roman" w:hAnsi="Times New Roman"/>
                    <w:sz w:val="17"/>
                    <w:szCs w:val="17"/>
                    <w:lang w:val="lv-LV"/>
                  </w:rPr>
                </w:pPr>
                <w:r w:rsidRPr="00B304D2">
                  <w:rPr>
                    <w:rFonts w:ascii="Times New Roman" w:eastAsia="Times New Roman" w:hAnsi="Times New Roman"/>
                    <w:color w:val="231F20"/>
                    <w:sz w:val="17"/>
                    <w:szCs w:val="17"/>
                    <w:lang w:val="lv-LV"/>
                  </w:rPr>
                  <w:t>Brīvības iela 55, Rīga, LV-1519, tālr. 67013100, fakss 67280882, e-pasts pasts@em.gov.lv, www.em.gov.lv</w:t>
                </w:r>
              </w:p>
            </w:txbxContent>
          </v:textbox>
          <w10:wrap anchorx="page" anchory="page"/>
        </v:shape>
      </w:pict>
    </w:r>
    <w:r>
      <w:rPr>
        <w:noProof/>
      </w:rPr>
      <w:pict w14:anchorId="3CABAF04">
        <v:group id="Group 41" o:spid="_x0000_s3075" style="position:absolute;margin-left:145.7pt;margin-top:149.85pt;width:346.25pt;height:.1pt;z-index:-2;mso-position-horizontal-relative:page;mso-position-vertical-relative:page" coordorigin="2915,2998" coordsize="6926,2">
          <v:shape id="Freeform 42" o:spid="_x0000_s3076"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69B17555"/>
    <w:multiLevelType w:val="hybridMultilevel"/>
    <w:tmpl w:val="3DF8C5D2"/>
    <w:lvl w:ilvl="0" w:tplc="3CFA9F2A">
      <w:start w:val="1"/>
      <w:numFmt w:val="decimal"/>
      <w:lvlText w:val="%1."/>
      <w:lvlJc w:val="left"/>
      <w:pPr>
        <w:ind w:left="720" w:hanging="360"/>
      </w:pPr>
    </w:lvl>
    <w:lvl w:ilvl="1" w:tplc="BC6E3AA4" w:tentative="1">
      <w:start w:val="1"/>
      <w:numFmt w:val="lowerLetter"/>
      <w:lvlText w:val="%2."/>
      <w:lvlJc w:val="left"/>
      <w:pPr>
        <w:ind w:left="1440" w:hanging="360"/>
      </w:pPr>
    </w:lvl>
    <w:lvl w:ilvl="2" w:tplc="360E1A3A" w:tentative="1">
      <w:start w:val="1"/>
      <w:numFmt w:val="lowerRoman"/>
      <w:lvlText w:val="%3."/>
      <w:lvlJc w:val="right"/>
      <w:pPr>
        <w:ind w:left="2160" w:hanging="180"/>
      </w:pPr>
    </w:lvl>
    <w:lvl w:ilvl="3" w:tplc="95740766" w:tentative="1">
      <w:start w:val="1"/>
      <w:numFmt w:val="decimal"/>
      <w:lvlText w:val="%4."/>
      <w:lvlJc w:val="left"/>
      <w:pPr>
        <w:ind w:left="2880" w:hanging="360"/>
      </w:pPr>
    </w:lvl>
    <w:lvl w:ilvl="4" w:tplc="2312F1BC" w:tentative="1">
      <w:start w:val="1"/>
      <w:numFmt w:val="lowerLetter"/>
      <w:lvlText w:val="%5."/>
      <w:lvlJc w:val="left"/>
      <w:pPr>
        <w:ind w:left="3600" w:hanging="360"/>
      </w:pPr>
    </w:lvl>
    <w:lvl w:ilvl="5" w:tplc="679C3D36" w:tentative="1">
      <w:start w:val="1"/>
      <w:numFmt w:val="lowerRoman"/>
      <w:lvlText w:val="%6."/>
      <w:lvlJc w:val="right"/>
      <w:pPr>
        <w:ind w:left="4320" w:hanging="180"/>
      </w:pPr>
    </w:lvl>
    <w:lvl w:ilvl="6" w:tplc="CDDE691E" w:tentative="1">
      <w:start w:val="1"/>
      <w:numFmt w:val="decimal"/>
      <w:lvlText w:val="%7."/>
      <w:lvlJc w:val="left"/>
      <w:pPr>
        <w:ind w:left="5040" w:hanging="360"/>
      </w:pPr>
    </w:lvl>
    <w:lvl w:ilvl="7" w:tplc="431608C0" w:tentative="1">
      <w:start w:val="1"/>
      <w:numFmt w:val="lowerLetter"/>
      <w:lvlText w:val="%8."/>
      <w:lvlJc w:val="left"/>
      <w:pPr>
        <w:ind w:left="5760" w:hanging="360"/>
      </w:pPr>
    </w:lvl>
    <w:lvl w:ilvl="8" w:tplc="21701AF0"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1474"/>
    <w:rsid w:val="00006384"/>
    <w:rsid w:val="00010A96"/>
    <w:rsid w:val="00030349"/>
    <w:rsid w:val="00045B96"/>
    <w:rsid w:val="00067964"/>
    <w:rsid w:val="00084483"/>
    <w:rsid w:val="000A1585"/>
    <w:rsid w:val="000A6346"/>
    <w:rsid w:val="0011099E"/>
    <w:rsid w:val="00114B10"/>
    <w:rsid w:val="00124173"/>
    <w:rsid w:val="001248FB"/>
    <w:rsid w:val="001434A8"/>
    <w:rsid w:val="00150449"/>
    <w:rsid w:val="001834B5"/>
    <w:rsid w:val="001D144B"/>
    <w:rsid w:val="001F76EE"/>
    <w:rsid w:val="00275B9E"/>
    <w:rsid w:val="002765F2"/>
    <w:rsid w:val="002B3077"/>
    <w:rsid w:val="002C4CD8"/>
    <w:rsid w:val="002E1474"/>
    <w:rsid w:val="00332575"/>
    <w:rsid w:val="00371DF1"/>
    <w:rsid w:val="00377382"/>
    <w:rsid w:val="003C41F6"/>
    <w:rsid w:val="003F7D1C"/>
    <w:rsid w:val="00420700"/>
    <w:rsid w:val="00435B3B"/>
    <w:rsid w:val="00484B00"/>
    <w:rsid w:val="004B318D"/>
    <w:rsid w:val="005052A9"/>
    <w:rsid w:val="00517616"/>
    <w:rsid w:val="00520AB9"/>
    <w:rsid w:val="00535564"/>
    <w:rsid w:val="00542C29"/>
    <w:rsid w:val="00582C37"/>
    <w:rsid w:val="005D79E7"/>
    <w:rsid w:val="005E0D83"/>
    <w:rsid w:val="005E2975"/>
    <w:rsid w:val="005F0494"/>
    <w:rsid w:val="006116AD"/>
    <w:rsid w:val="006448DC"/>
    <w:rsid w:val="00652D7A"/>
    <w:rsid w:val="00663C3A"/>
    <w:rsid w:val="0067666A"/>
    <w:rsid w:val="00693967"/>
    <w:rsid w:val="006C1639"/>
    <w:rsid w:val="006D3871"/>
    <w:rsid w:val="006F452E"/>
    <w:rsid w:val="007704BD"/>
    <w:rsid w:val="00784FFA"/>
    <w:rsid w:val="00794D42"/>
    <w:rsid w:val="007B3BA5"/>
    <w:rsid w:val="007B48EC"/>
    <w:rsid w:val="007E4D1F"/>
    <w:rsid w:val="00805F83"/>
    <w:rsid w:val="00815277"/>
    <w:rsid w:val="00871F43"/>
    <w:rsid w:val="00876C21"/>
    <w:rsid w:val="008C5DCC"/>
    <w:rsid w:val="00954D5A"/>
    <w:rsid w:val="009A1DA5"/>
    <w:rsid w:val="009B355D"/>
    <w:rsid w:val="009D0464"/>
    <w:rsid w:val="00A16D66"/>
    <w:rsid w:val="00A36131"/>
    <w:rsid w:val="00A831CA"/>
    <w:rsid w:val="00AF2C99"/>
    <w:rsid w:val="00B304D2"/>
    <w:rsid w:val="00B5511C"/>
    <w:rsid w:val="00B71D61"/>
    <w:rsid w:val="00BA6091"/>
    <w:rsid w:val="00BE5D59"/>
    <w:rsid w:val="00C47F57"/>
    <w:rsid w:val="00C83B91"/>
    <w:rsid w:val="00D21FA6"/>
    <w:rsid w:val="00D30F75"/>
    <w:rsid w:val="00D4379D"/>
    <w:rsid w:val="00D55B4B"/>
    <w:rsid w:val="00D859C2"/>
    <w:rsid w:val="00D91F7A"/>
    <w:rsid w:val="00DA442A"/>
    <w:rsid w:val="00E365CE"/>
    <w:rsid w:val="00E45D08"/>
    <w:rsid w:val="00E57795"/>
    <w:rsid w:val="00E63A11"/>
    <w:rsid w:val="00E84762"/>
    <w:rsid w:val="00ED2ED7"/>
    <w:rsid w:val="00F338FB"/>
    <w:rsid w:val="00F60586"/>
    <w:rsid w:val="00FA4B5D"/>
    <w:rsid w:val="00FA4CC4"/>
    <w:rsid w:val="00FA5028"/>
    <w:rsid w:val="00FF02A2"/>
    <w:rsid w:val="00FF640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449DA222"/>
  <w15:chartTrackingRefBased/>
  <w15:docId w15:val="{AFE61084-793F-48A6-8115-C5260612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3102B"/>
    <w:pPr>
      <w:widowControl w:val="0"/>
      <w:spacing w:after="200" w:line="276" w:lineRule="auto"/>
    </w:pPr>
    <w:rPr>
      <w:sz w:val="22"/>
      <w:szCs w:val="22"/>
      <w:lang w:val="en-US" w:eastAsia="en-US"/>
    </w:rPr>
  </w:style>
  <w:style w:type="paragraph" w:styleId="Virsraksts1">
    <w:name w:val="heading 1"/>
    <w:basedOn w:val="Parasts"/>
    <w:next w:val="Parasts"/>
    <w:link w:val="Virsraksts1Rakstz"/>
    <w:uiPriority w:val="9"/>
    <w:qFormat/>
    <w:rsid w:val="001834B5"/>
    <w:pPr>
      <w:keepNext/>
      <w:spacing w:before="240" w:after="60"/>
      <w:outlineLvl w:val="0"/>
    </w:pPr>
    <w:rPr>
      <w:rFonts w:ascii="Calibri Light" w:eastAsia="Times New Roman" w:hAnsi="Calibri Light"/>
      <w:b/>
      <w:bCs/>
      <w:kern w:val="32"/>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PamattekstsaratkpiRakstz">
    <w:name w:val="Pamatteksts ar atkāpi Rakstz."/>
    <w:link w:val="Pamattekstsaratkpi"/>
    <w:uiPriority w:val="99"/>
    <w:rsid w:val="00377382"/>
    <w:rPr>
      <w:rFonts w:ascii="Times New Roman" w:eastAsia="Times New Roman" w:hAnsi="Times New Roman"/>
      <w:lang w:eastAsia="en-US"/>
    </w:rPr>
  </w:style>
  <w:style w:type="character" w:customStyle="1" w:styleId="Virsraksts1Rakstz">
    <w:name w:val="Virsraksts 1 Rakstz."/>
    <w:link w:val="Virsraksts1"/>
    <w:uiPriority w:val="9"/>
    <w:rsid w:val="001834B5"/>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2888</Words>
  <Characters>1647</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Dana Priedīte</cp:lastModifiedBy>
  <cp:revision>6</cp:revision>
  <cp:lastPrinted>1899-12-31T22:00:00Z</cp:lastPrinted>
  <dcterms:created xsi:type="dcterms:W3CDTF">2020-07-10T10:33:00Z</dcterms:created>
  <dcterms:modified xsi:type="dcterms:W3CDTF">2020-12-01T06:32:00Z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