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spacing w:before="240" w:beforeAutospacing="0"/>
        <w:spacing w:after="240" w:afterAutospacing="0"/>
        <w:spacing w:lineRule="auto" w:line="240"/>
        <w:pBdr/>
        <w:rPr>
          <w:sz w:val="28"/>
          <w:b w:val="1"/>
          <w:rtl w:val="0"/>
        </w:rPr>
      </w:pPr>
      <w:r w:rsidR="00000000" w:rsidRPr="00000000" w:rsidDel="00000000">
        <w:rPr>
          <w:sz w:val="28"/>
          <w:b w:val="1"/>
          <w:rtl w:val="0"/>
        </w:rPr>
        <w:t xml:space="preserve"/>
      </w:r>
      <w:r w:rsidR="00000000" w:rsidRPr="00000000" w:rsidDel="00000000">
        <w:rPr>
          <w:sz w:val="28"/>
          <w:b w:val="1"/>
          <w:rtl w:val="0"/>
        </w:rPr>
        <w:t xml:space="preserve">25-TA-2887: Rīkojuma projekts (Vispārīgais)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</w:t>
      </w:r>
    </w:p>
    <w:tbl>
      <w:tblPr>
        <w:tblStyle w:val="DefaultTable"/>
        <w:bidiVisual w:val="0"/>
        <w:tblW w:w="14567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900"/>
        <w:gridCol w:w="3000"/>
        <w:gridCol w:w="3000"/>
        <w:gridCol w:w="3000"/>
        <w:gridCol w:w="3000"/>
        <w:tblGridChange w:id="0">
          <w:tblGrid>
            <w:gridCol w:w="900"/>
            <w:gridCol w:w="3000"/>
            <w:gridCol w:w="3000"/>
            <w:gridCol w:w="3000"/>
            <w:gridCol w:w="30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Saskaņošanai nosūtītā 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Apstrādes informācija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Galīgā redakcija</w:t>
            </w:r>
          </w:p>
        </w:tc>
      </w:tr>
      <w:tr>
        <w:tc>
          <w:tcPr>
            <w:shd w:fill="ffffff"/>
            <w:vAlign w:val="center"/>
            <w:noWrap w:val="true"/>
            <w:gridSpan w:val="5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Izsludināšana: 01.12.2025. 12:11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 (FM - 01.12.2025.)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rīkojuma projekta 1.punktā precizēt apropriācijas pārdales mērķi, ņemot vērā, ka anotācijas 1.3.sadaļā ir sniegta informācija par paredzēto Konkurences uzraudzības skrīninga rīka un datu platformas izstrādi.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Ņemts vērā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Rīkojuma projekta 1. punkts precizēts.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Par apropriācijas pārdali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6833" w:h="11908" w:orient="landscape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25-TA-2887</w:t>
    </w:r>
    <w:r>
      <w:br/>
    </w:r>
    <w:r w:rsidR="00000000" w:rsidRPr="00000000" w:rsidDel="00000000">
      <w:rPr>
        <w:rtl w:val="0"/>
      </w:rPr>
      <w:t xml:space="preserve">08.12.2025. 15.35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Izziņa 25-TA-2887</w:t>
    </w:r>
    <w:r>
      <w:br/>
    </w:r>
    <w:r w:rsidR="00000000" w:rsidRPr="00000000" w:rsidDel="00000000">
      <w:rPr>
        <w:rtl w:val="0"/>
      </w:rPr>
      <w:t xml:space="preserve">08.12.2025. 15.35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after="280"/>
      <w:contextualSpacing w:val="1"/>
    </w:pPr>
    <w:rPr>
      <w:b w:val="1"/>
      <w:sz w:val="28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Izziņa_25-TA-2887.docx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