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26-TA-1493: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17. jūlija noteikumos Nr. 421 "Kārtība, kādā veic gadskārtējā valsts budžeta likumā noteiktās apropriācijas izmaiņas"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(26.03.2026.)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25.06.2026. 19:04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skaidri un nepārprotami norādīt, ka Nacionālo bruņoto spēku apliecinājums - atzinums - attiecas tikai uz Nacionālo bruņoto spēku rīcībā esošo informāciju un konstatētajiem faktiskajiem apstākļiem par incidentu un neapliecina zaudējumu cēloņsakarību, zaudējumu apmēru vai kompensācijas pamatotību. Proti, ka Nacionālo bruņoto spēku apliecinājuma mērķis ir tikai un vienīgi fakta fiksācija, ka tas ir bijis tas incidents, par kuru var prasīt kompensāciju.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apakšpunkts nosaka zaudējumu segšanu militāro incidentu gadījumā arī publisko tiesību juridisko personu īpašumā vai valdījumā esošajiem infrastruktūras objektiem, aicinām izvērtēt, vai nav nepieciešams atbilstīgi papildināt anotācijas 2.sadaļu.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tabulā nav norādīti dati, rosinām dzēst 3.sadaļas tabulu, kā arī anotācijas 3.sadaļas punktā "Cita informācija" svītrot vārdu "atbilstoši", kas atkārtojas.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Līdzekļus no programmas "Līdzekļi neparedzētiem gadījumiem" piešķir valstiski īpaši nozīmīgiem pasākumiem, valsts pamatbudžeta apropriācijās neparedzētiem izdevumiem katastrofu un dabas stihiju seku novēršanai, militāro darbību izraisītu incidentu zaudējumu kompensēšanai (tostarp militāro darbību izraisītu incidentu seku novēršanai) un citiem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iekavās "(tostarp militāro darbību izraisītu incidentu seku novēršanai)", tādējādi mazinot liekvārdību normatīvajā aktā un veicinot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Līdzekļus no programmas "Līdzekļi neparedzētiem gadījumiem" piešķir valstiski īpaši nozīmīgiem pasākumiem, valsts pamatbudžeta apropriācijās neparedzētiem izdevumiem katastrofu un dabas stihiju seku novēršanai, militāro darbību izraisītu incidentu zaudējumu kompensēšanai (tostarp militāro darbību izraisītu incidentu seku novēršanai) un citiem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Iesniedzot pieprasījumu, ministrija papildus iesniedz pamatojumu, kurā iekļauj pieprasīto līdzekļu aprēķinu (veicamo darbu un pasākumu izmaksu aprēķinu saskaņā ar budžeta izdevumu klasifikāciju atbilstoši ekonomiskajām kategorijām) vai dokumentus, kas apliecina notikušo faktu un ar to saistītos izdevumus. Aprēķinā norāda veicamo darbu, pakalpojumu vai pasākumu aprakstu, nepieciešamo materiālu daudzumu, vidējo tirgus cenu, atalgojuma aprēķinu un paredzamo nodokļu samaksu atbilstoši normatīvajiem aktiem. Stihisku nelaimju un katastrofu gadījumos iesniedz radīto zaudējumu novērtējumu un apmēru apliecinošus dokumentus. Militāro darbību izraisītu incidentu gadījumā iesniedz Nacionālo bruņoto spēku apliecinājumu par incidentu.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Nacionālie bruņotie spēki varēs sniegt informāciju par incidenta būtību, ka militārs incidents ir noticis </w:t>
            </w:r>
            <w:r w:rsidR="00000000" w:rsidRPr="00000000" w:rsidDel="00000000">
              <w:rPr>
                <w:i w:val="1"/>
                <w:rtl w:val="0"/>
              </w:rPr>
              <w:t xml:space="preserve">per se</w:t>
            </w:r>
            <w:r w:rsidR="00000000" w:rsidRPr="00000000" w:rsidDel="00000000">
              <w:rPr>
                <w:rtl w:val="0"/>
              </w:rPr>
              <w:t xml:space="preserve">. Informācija par incidentā skartajām vietām būs pieejama Valsts policijai. Ne Nacionālie bruņotie spēki, ne Aizsardzības ministrija  nevarēs apliecināt, ka konkrētie zaudējumi radušies šī incidenta rezultātā. Citiem vārdiem, ne Nacionālie bruņotie spēki, ne Aizsardzības ministrija nevar būt faktiskais zaudējumu cēloņsakarības vērtētājs. Ņemot vērā minēto, aicinām nodalīt Nacionālo bruņoto spēku un Valsts policijas kompetenci un 44. punkta pēdējo teikumu izteikt šādā redakcijā: “Militāro darbību izraisītu incidentu gadījumā iesniedz Nacionālo bruņoto spēku apliecinājumu par incidentu un Valsts policijas apliecinājumu par militārās darbības izraisītā incidenta skartajām vietām”.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pieprasījumu, ministrija papildus iesniedz pamatojumu, kurā iekļauj pieprasīto līdzekļu aprēķinu (veicamo darbu un pasākumu izmaksu aprēķinu saskaņā ar budžeta izdevumu klasifikāciju atbilstoši ekonomiskajām kategorijām) vai dokumentus, kas apliecina notikušo faktu un ar to saistītos izdevumus. Aprēķinā norāda veicamo darbu, pakalpojumu vai pasākumu aprakstu, nepieciešamo materiālu daudzumu, vidējo tirgus cenu, atalgojuma aprēķinu un paredzamo nodokļu samaksu atbilstoši normatīvajiem aktiem. Stihisku nelaimju un katastrofu gadījumos iesniedz radīto zaudējumu novērtējumu un apmēru apliecinošus dokumentus. </w:t>
            </w:r>
            <w:r w:rsidR="00000000" w:rsidRPr="00000000" w:rsidDel="00000000">
              <w:rPr>
                <w:u w:val="single"/>
                <w:rtl w:val="0"/>
              </w:rPr>
              <w:t xml:space="preserve">Militāro darbību izraisītu incidentu gadījumā iesniedz Nacionālo bruņoto spēku apliecinājumu par incidentu un Valsts policijas apliecinājumu par militārās darbības izraisītā incidenta skartajām vietām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Iesniedzot pieprasījumu, ministrija papildus iesniedz pamatojumu, kurā iekļauj pieprasīto līdzekļu aprēķinu (veicamo darbu un pasākumu izmaksu aprēķinu saskaņā ar budžeta izdevumu klasifikāciju atbilstoši ekonomiskajām kategorijām) vai dokumentus, kas apliecina notikušo faktu un ar to saistītos izdevumus. Aprēķinā norāda veicamo darbu, pakalpojumu vai pasākumu aprakstu, nepieciešamo materiālu daudzumu, vidējo tirgus cenu, atalgojuma aprēķinu un paredzamo nodokļu samaksu atbilstoši normatīvajiem aktiem. Stihisku nelaimju un katastrofu gadījumos iesniedz radīto zaudējumu novērtējumu un apmēru apliecinošus dokumentus. Militāro darbību izraisītu incidentu gadījumā iesniedz Nacionālo bruņoto spēku apliecinājumu par incidentu.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līdzekļus var pieprasīt valsts pamatbudžeta apropriācijās neparedzētiem izdevumiem katastrofu, dabas stihiju un ugunsgrēku, militāro darbību izraisītu incidentu zaudējumu kompensēšanai pašvaldību īpašumā vai valdījumā esošajiem infrastruktūras objektiem vai lietām militāro darbību izraisītu incidentu zaudējumu kompensēšanai, kā arī likumos un Ministru kabineta tiesību aktos noteiktiem neparedzētiem gadījumiem. Pašvaldība triju darbdienu laikā sniedz Viedās administrācijas un reģionālās attīstības ministrijai operatīvo informāciju par notikušo neparedzēto gadījumu, norādot datumu vai laikposmu, iemeslu (piemēram, katastrofa, dabas stihija, ugunsgrēks, militāro darbību izraisīts incidents) un precīzu adresi vai teritoriju. Pašvaldība, sagatavojot pieprasījumu par izdevumu kompensēšanu no valsts pamatbudžeta no līdzekļiem neparedzētiem izdevumiem, ir atbildīga par pilnīgas un patiesas informācijas un dokumentu iesniegšanu, tai skaitā iesniegtās informācijas saturisko izvērtējumu, sadarbību ar Aizsardzības ministriju militāro darbību izraisītu incidentu gadījumā un atbilstīgo dokumentu nodrošināšanu. Pašvaldība pieņem individuālos lēmumus par  militāro darbību izraisītu incidentu rezultātā radīto tiešo zaudējumu kompensēšanas apmēru. Pašvaldība, iesniedzot pieprasījumu neparedzētiem izdevumiem, aizpilda pieteikumu finanšu līdzekļu pieprasīšanai no programmas "Līdzekļi neparedzētiem gadījumiem" (</w:t>
            </w:r>
            <w:r w:rsidR="00000000" w:rsidRPr="00000000" w:rsidDel="00000000">
              <w:rPr>
                <w:rtl w:val="0"/>
              </w:rPr>
              <w:t xml:space="preserve">5.</w:t>
            </w:r>
            <w:r w:rsidR="00000000" w:rsidRPr="00000000" w:rsidDel="00000000">
              <w:rPr>
                <w:rtl w:val="0"/>
              </w:rPr>
              <w:t xml:space="preserve"> 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komentāru pie 44.punkta, aicinām 46. punkta teikumu par pašvaldības sadarbību ar Aizsardzības ministriju papildināt ar norādi uz Valsts policiju.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Pašvaldība līdzekļus var pieprasīt valsts pamatbudžeta apropriācijās neparedzētiem izdevumiem katastrofu, dabas stihiju un ugunsgrēku, militāro darbību izraisītu incidentu zaudējumu kompensēšanai pašvaldību īpašumā vai valdījumā esošajiem infrastruktūras objektiem vai lietām militāro darbību izraisītu incidentu zaudējumu kompensēšanai, kā arī likumos un Ministru kabineta tiesību aktos noteiktiem neparedzētiem gadījumiem. Pašvaldība triju darbdienu laikā sniedz Viedās administrācijas un reģionālās attīstības ministrijai faktisko informāciju par notikušo neparedzēto gadījumu, norādot datumu vai laikposmu, iemeslu (piemēram, katastrofa, dabas stihija, ugunsgrēks, militāro darbību izraisīts incidents) un precīzu adresi vai teritoriju. Pašvaldība, sagatavojot pieprasījumu par izdevumu kompensēšanu no valsts pamatbudžeta no līdzekļiem neparedzētiem izdevumiem, ir atbildīga par pilnīgas un patiesas informācijas un dokumentu iesniegšanu, tai skaitā iesniegtās informācijas saturisko izvērtējumu, sadarbību ar Aizsardzības ministriju militāro darbību izraisītu incidentu gadījumā un atbilstīgo dokumentu nodrošināšanu. Pašvaldība pieņem individuālus lēmumus par militāro darbību izraisītu incidentu rezultātā radīto tiešo zaudējumu kompensēšanas apmēru un iesniedz pieprasījumu neparedzētiem izdevumiem (6.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Militāro darbību izraisītu incidentu gadījumā par juridisko vai fizisko personu īpašumā vai valdījumā esošiem sējumiem, stādījumiem, mežaudzēm un dzīvniekiem, tai skaitā lauksaimnieciskajā ražošanā iesaistītiem bojājumiem tehnikai, juridiskā vai fiziskā persona triju darbdienu laikā vēršas Lauku atbalsta dienestā, iesniedzot faktisko informāciju par tiešiem radītajiem zaudējumiem. Zemkopības ministrija sagatavo pieprasījumu atbilstoši šo noteikumu 43. punktā minētajai kārtībai un Lauku atbalsta dienests izmaksā kompensāciju cietušajai personai viena mēneša laikā no informācijas saņemšanas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citu juridiskās vai fiziskās personas īpašumā vai valdījumā esošo nekustamo īpašumu un lietām juridiskā vai fiziskā persona triju darbdienu laikā vēršas pašvaldībā, iesniedzot faktisko informāciju par tiešiem radītājiem zaudējumiem. Pašvaldība iesniedz pieprasījumu Viedās administrācijas un reģionālās attīstības ministrijai triju darbdienu laikā, norādot faktisko informāciju par notikušo incidentu, norādot datumu vai laikposmu, un precīzu adresi vai teritoriju. Pašvaldība, sagatavojot pieprasījumu, ir atbildīga par pilnīgas un patiesas informācijas un dokumentu iesniegšanu, un tā  aizpilda pieteikumu finanšu līdzekļu pieprasīšanai no programmas "Līdzekļi neparedzētiem gadījumiem".  Viedās administrācijas un reģionālās attīstības ministrija nepārvērtē pašvaldības iesniegto pieprasījumu pēc satura un nepārvērtē pašvaldības pieņemto lēmumu par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47.</w:t>
            </w:r>
            <w:r w:rsidR="00000000" w:rsidRPr="00000000" w:rsidDel="00000000">
              <w:rPr>
                <w:vertAlign w:val="superscript"/>
                <w:rtl w:val="0"/>
              </w:rPr>
              <w:t xml:space="preserve">2</w:t>
            </w:r>
            <w:r w:rsidR="00000000" w:rsidRPr="00000000" w:rsidDel="00000000">
              <w:rPr>
                <w:rtl w:val="0"/>
              </w:rPr>
              <w:t xml:space="preserve"> punkta otro teikumu ar atsauci uz 47.punktā noteikto kompensācijas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Militāro darbību izraisītu incidentu gadījumā par juridisko vai fizisko personu īpašumā vai valdījumā esošiem sējumiem, stādījumiem, mežaudzēm un dzīvniekiem, tai skaitā lauksaimnieciskajā ražošanā izmantotās tehnikas bojājumiem, juridiskā vai fiziskā persona triju darbdienu laikā vēršas Lauku atbalsta dienestā, iesniedzot faktisko informāciju par tiešiem radītajiem zaudējumiem. Lauku atbalsta dienests mēneša laikā pieņem lēmumu par kompensācijas apmēru un triju darba dienu laikā iesniedz pieprasījumu Zemkopības ministrijai no lēmuma par kompensācijas apmēru pieņemšanas brīža. Zemkopības ministrija sagatavo pieprasījumu atbilstoši šo noteikumu 43. punktā minētajai kārtībai un Lauku atbalsta dienests izmaksā kompensāciju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citu juridiskās vai fiziskās personas īpašumā vai valdījumā esošo nekustamo īpašumu un lietām juridiskā vai fiziskā persona triju darbdienu laikā vēršas pašvaldībā, iesniedzot faktisko informāciju par tiešiem radītajiem zaudējumiem. Pašvaldība mēneša laikā pieņem lēmumu par atbalsta apmēru un triju darba dienu laikā iesniedz pieprasījumu Viedās administrācijas un reģionālās attīstības ministrijai no lēmuma par atbalsta apmēra pieņemšanas brīža, aizpildot 6.pielikumu. Pašvaldība, sagatavojot pieprasījumu, ir atbildīga par pilnīgas un patiesas informācijas un dokumentu iesniegšanu. Viedās administrācijas un reģionālās attīstības ministrija nepārvērtē pašvaldības iesniegto pieprasījumu pēc satura un nepārvērtē pašvaldības pieņemto lēmumu par atbalsta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Militāro darbību izraisītu incidentu gadījumā par juridisko vai fizisko personu īpašumā vai valdījumā esošiem sējumiem, stādījumiem, mežaudzēm un dzīvniekiem, tai skaitā lauksaimnieciskajā ražošanā iesaistītiem bojājumiem tehnikai, juridiskā vai fiziskā persona triju darbdienu laikā vēršas Lauku atbalsta dienestā, iesniedzot faktisko informāciju par tiešiem radītajiem zaudējumiem. Zemkopības ministrija sagatavo pieprasījumu atbilstoši šo noteikumu 43. punktā minētajai kārtībai un Lauku atbalsta dienests izmaksā kompensāciju cietušajai personai viena mēneša laikā no informācijas saņemšanas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citu juridiskās vai fiziskās personas īpašumā vai valdījumā esošo nekustamo īpašumu un lietām juridiskā vai fiziskā persona triju darbdienu laikā vēršas pašvaldībā, iesniedzot faktisko informāciju par tiešiem radītājiem zaudējumiem. Pašvaldība iesniedz pieprasījumu Viedās administrācijas un reģionālās attīstības ministrijai triju darbdienu laikā, norādot faktisko informāciju par notikušo incidentu, norādot datumu vai laikposmu, un precīzu adresi vai teritoriju. Pašvaldība, sagatavojot pieprasījumu, ir atbildīga par pilnīgas un patiesas informācijas un dokumentu iesniegšanu, un tā  aizpilda pieteikumu finanšu līdzekļu pieprasīšanai no programmas "Līdzekļi neparedzētiem gadījumiem".  Viedās administrācijas un reģionālās attīstības ministrija nepārvērtē pašvaldības iesniegto pieprasījumu pēc satura un nepārvērtē pašvaldības pieņemto lēmumu par kompensācijas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44.punktā noteikto, ka ministrija militāro darbību izraisītu incidentu gadījumā iesniedz Nacionālo bruņoto spēku apliecinājumu par incidentu, lūdzam Lauku atbalsta dienestam noteikto kompensācijas izmaksas termiņu noteikt trīs mēnešus.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r w:rsidR="00000000" w:rsidRPr="00000000" w:rsidDel="00000000">
              <w:rPr>
                <w:vertAlign w:val="superscript"/>
                <w:rtl w:val="0"/>
              </w:rPr>
              <w:t xml:space="preserve">2</w:t>
            </w:r>
            <w:r w:rsidR="00000000" w:rsidRPr="00000000" w:rsidDel="00000000">
              <w:rPr>
                <w:rtl w:val="0"/>
              </w:rPr>
              <w:t xml:space="preserve"> Militāro darbību izraisītu incidentu gadījumā par juridisko vai fizisko personu īpašumā vai valdījumā esošiem sējumiem, stādījumiem, mežaudzēm un dzīvniekiem, tai skaitā lauksaimnieciskajā ražošanā izmantotās tehnikas bojājumiem, juridiskā vai fiziskā persona triju darbdienu laikā vēršas Lauku atbalsta dienestā, iesniedzot faktisko informāciju par tiešiem radītajiem zaudējumiem. Lauku atbalsta dienests mēneša laikā pieņem lēmumu par kompensācijas apmēru un triju darba dienu laikā iesniedz pieprasījumu Zemkopības ministrijai no lēmuma par kompensācijas apmēru pieņemšanas brīža. Zemkopības ministrija sagatavo pieprasījumu atbilstoši šo noteikumu 43. punktā minētajai kārtībai un Lauku atbalsta dienests izmaksā kompensāciju cietušajai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citu juridiskās vai fiziskās personas īpašumā vai valdījumā esošo nekustamo īpašumu un lietām juridiskā vai fiziskā persona triju darbdienu laikā vēršas pašvaldībā, iesniedzot faktisko informāciju par tiešiem radītajiem zaudējumiem. Pašvaldība mēneša laikā pieņem lēmumu par atbalsta apmēru un triju darba dienu laikā iesniedz pieprasījumu Viedās administrācijas un reģionālās attīstības ministrijai no lēmuma par atbalsta apmēra pieņemšanas brīža, aizpildot 6.pielikumu. Pašvaldība, sagatavojot pieprasījumu, ir atbildīga par pilnīgas un patiesas informācijas un dokumentu iesniegšanu. Viedās administrācijas un reģionālās attīstības ministrija nepārvērtē pašvaldības iesniegto pieprasījumu pēc satura un nepārvērtē pašvaldības pieņemto lēmumu par atbalsta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Pašvaldība pieteikumu finanšu līdzekļu pieprasīšanai no programmas "Līdzekļi neparedzētiem gadījumiem" iesniedz Viedās administrācijas  un reģionālās attīstības ministrijā pēc iespējas drīzāk, bet ne vēlāk kā divu gadu laikā pēc notikušā neparedzētā gadījuma. Militāra incidenta gadījumā pašvaldība iesniedz pieprasījumu Viedās administrācijas  un reģionālās attīstības ministrijā ne vēlāk kā pusgada laikā pēc notikušā incidenta. Militāra incidenta gadījumā kompensācija cietušajai personai izmaksājama ne vēlāk kā viena mēneša laikā no informācijas iesniegšanas par incidenta sekām un procesa uzsākšanas.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šādā redakcijā: “48.</w:t>
            </w:r>
            <w:r w:rsidR="00000000" w:rsidRPr="00000000" w:rsidDel="00000000">
              <w:rPr>
                <w:vertAlign w:val="superscript"/>
                <w:rtl w:val="0"/>
              </w:rPr>
              <w:t xml:space="preserve">1</w:t>
            </w:r>
            <w:r w:rsidR="00000000" w:rsidRPr="00000000" w:rsidDel="00000000">
              <w:rPr>
                <w:rtl w:val="0"/>
              </w:rPr>
              <w:t xml:space="preserve"> Pašvaldība pieteikumu finanšu līdzekļu pieprasīšanai no programmas "Līdzekļi neparedzētiem gadījumiem" iesniedz Viedās administrācijas  un reģionālās attīstības ministrijā pēc iespējas drīzāk, bet ne vēlāk kā divu gadu laikā pēc notikušā neparedzētā gadījuma. Militāra incidenta gadījumā pašvaldība iesniedz pieprasījumu Viedās administrācijas  un reģionālās attīstības ministrijā un juridiskā vai fiziskā persona par tai nodarītajiem zaudējumiem īpašumā vai valdījumā esošiem sējumiem, stādījumiem, mežaudzēm un dzīvniekiem, tai skaitā par bojājumiem lauksaimnieciskajā ražošanā iesaistītajai tehnikai, iesniedz informāciju Lauku atbalsta dienestā ne vēlāk kā pusgada laikā pēc notikušā incidenta. Militāra incidenta gadījumā kompensācija cietušajai personai izmaksājama ne vēlāk kā viena mēneša laikā no informācijas iesniegšanas par incidenta sekām un procesa uzsākšanas.”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r w:rsidR="00000000" w:rsidRPr="00000000" w:rsidDel="00000000">
              <w:rPr>
                <w:vertAlign w:val="superscript"/>
                <w:rtl w:val="0"/>
              </w:rPr>
              <w:t xml:space="preserve">1</w:t>
            </w:r>
            <w:r w:rsidR="00000000" w:rsidRPr="00000000" w:rsidDel="00000000">
              <w:rPr>
                <w:rtl w:val="0"/>
              </w:rPr>
              <w:t xml:space="preserve"> Pašvaldība pieteikumu finanšu līdzekļu pieprasīšanai no programmas "Līdzekļi neparedzētiem gadījumiem" iesniedz Viedās administrācijas  un reģionālās attīstības ministrijā pēc iespējas drīzāk, bet ne vēlāk kā divu gadu laikā pēc notikušā neparedzētā gadījuma, aizpildot pieteikumu finanšu līdzekļu pieprasīšanai no programmas "Līdzekļi neparedzētiem gadījumiem" (5. pielikums). Militāro darbību izraisītu incidentu gadījumā pašvaldība iesniedz pieprasījumu Viedās administrācijas un reģionālās attīstības ministrijā ne vēlāk kā pusgada laikā pēc notikušā incidenta, aizpildot pieteikumu finanšu līdzekļu pieprasīšanai no programmas "Līdzekļi neparedzētiem gadījumiem" (5. pielikums).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26-TA-1493</w:t>
    </w:r>
    <w:r>
      <w:br/>
    </w:r>
    <w:r w:rsidR="00000000" w:rsidRPr="00000000" w:rsidDel="00000000">
      <w:rPr>
        <w:rtl w:val="0"/>
      </w:rPr>
      <w:t xml:space="preserve">26.06.2026. 17.52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26-TA-1493</w:t>
    </w:r>
    <w:r>
      <w:br/>
    </w:r>
    <w:r w:rsidR="00000000" w:rsidRPr="00000000" w:rsidDel="00000000">
      <w:rPr>
        <w:rtl w:val="0"/>
      </w:rPr>
      <w:t xml:space="preserve">26.06.2026. 17.52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Izziņa_26-TA-1493.docx</dc:title>
</cp:coreProperties>
</file>

<file path=docProps/custom.xml><?xml version="1.0" encoding="utf-8"?>
<Properties xmlns="http://schemas.openxmlformats.org/officeDocument/2006/custom-properties" xmlns:vt="http://schemas.openxmlformats.org/officeDocument/2006/docPropsVTypes"/>
</file>