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24-TA-1353: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"Tūrisma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Tūrisma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(turpmāk – EM) precizēto noteikumu projektu “Grozījumi Tūrisma likumā” (turpmāk - Noteikumi) un uztur iepriekš paustos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Pievienotās vērtības nodokļa likuma (turpmāk - Likums) 42. panta 10. punkts nosaka, ka "nodokļa samazināto likmi 12 procentu apmērā piemēro izmitināšanas pakalpojumiem tūristu mītnēs", LTRK uzskata, ka saskaņā ar Likumu samazinātā 12% likme būtu jāpiemēro arī īstermiņa īres mītnēm. Papildus tam LTRK ir vērsusies Valsts ieņēmumu dienestā (turpmāk - VID) ar lūgumu skaidrot Likuma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saistībā ar autortiesību normatīvā regulējuma piemērošanu īstermiņa īres mītnēm, Eiropas Savienības Tiesas spriedums[1] nosaka, ka, ja īrniekiem tiek nodrošināti televizori ar iekštelpu antenu, kas uztver signālus un pārraida programmas, tas tiek uzskatīts par "publisku saziņu" saskaņā ar ES autortiesību direktīvu. Tiesa uzsver, ka šāda darbība var būt peļņu veicinoša, un tādēļ to ietver direktīvas tvērums, ja īrnieki tiek uzskatīti par "jaunu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17. 1.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”īstermiņa īres mītne – rezervēšanai pieejama dzīvojamo telpu grupa vai labiekārtota vieta, kurā fiziska persona vai juridiska persona nodrošina tūrista diennakts izmitināšanu”.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34.punktu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“darījumu tūrisms  – tūrisma veids, kurā galvenais nolūks ir apmeklēt, piedalīties vai organizēt lietišķos, darījumu vai motivējošos pasākumus, tai skaitā, konferences, kongresus, apmācības, starptautiskās izstādes vai korporatīvos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 1.panta pirmajā daļā izteikt: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tūrists — fiziska persona, kura ceļo un uzturas ārpus savas pastāvīgās dzīvesvietas";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11.panta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un juridiskās personas, kas sniedz tūristu izmitināšanas pakalpojumus, nodrošina, ka tūristu mītnēs izmitinātie ārzemnieki personīgi aizpilda un paraksta deklarācijas veidlapu fiziski vai digitāli, un pierāda savu identitāti, uzrādot derīgu, identitāti apliecinošu dokumentu fiziskā vai digitālā veidā. Šis noteikums neattiecas uz minēto ārzemnieku laulātajiem, nepilngadīgajiem bērniem un tūristu grupas dalībniekiem. Deklarāciju par ārzemniekiem, kas ceļo tūristu grupās, aizpilda un iesniedz tūristu grupas vadītājs. Deklarācijas paraugu, tās aizpildīšanas, parakstīšanas, uzglabāšanas kārtību un termiņu, kā arī kārtību, kādā to nodod tiesībaizsardzības iestādēm, nosaka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aicina EM organizēt saskaņošanas sanāksmi, lai apspriestu neskaidros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saskaņā ar Pievienotās vērtības nodokļa likuma 42. panta desmito daļu PVN samazināto likmi 12 procentu apmērā piemēro visiem izmitināšanas pakalpojumiem, kas sniegti tūristu mītnēs - viesnīcās un līdzīgās izmitināšanas vietās (tai skaitā īstermiņa īres mītnēs).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pamatojoties uz Finanšu ministrijas sniegto informāciju, šā gada 4. decembrī Saeimas Budžeta un finanšu (nodokļu) komisijā 3. lasījumā ir atbalstīts likumprojekts “Grozījumi Pievienotās vērtības nodokļa likumā” (Nr.763/Lp14), ar kuru paredzēts mainīt nosacījumus, kuriem īstenojoties uzņēmējs ir tiesīgs nereģistrēties Valsts ieņēmumu dienesta PVN maksātāju reģistrā. Grozījumos, cita starpā, ir iekļauta norma, ka tie izmitināšanas pakalpojumu sniedzēji, kas savu darbību īsteno ar ārvalstīs reģistrētu platformu starpniecību, turpmāk drīkstēs nereģistrēties PVN maksātāju reģistrā līdz likuma 59. pantā minētajam 50 000 EUR minimālajam slieksnim. Savukārt, pārsniedzot šo slieksni, izmitināšanas pakalpojumu sniedzējam ir jāreģistrējas PVN maksātāju reģistrā un pakalpojumiem jāpiemēro attiecīgais PVN: izmitināšanas pakalpojumiem piemērojot samazināto PVN likmi 12 procentu apmērā, savukārt platformu starpniecības pakalpojumiem (komisijas maksām) – piemēro pilno PVN likmi 21 procentu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"īstermiņa īres mītne" definīcija kā atsevišķa definīcija netiks ieviesta, un tā tiek svītrota no likumprojekta. Savukārt definīcija "tūristu mītne" tiek konceptuāli salāgota ar "izmitināšanas vietas īstermiņa īres pakalpojuma" terminu atbilstoši Eiropas Parlamenta un Padomes Regulai (ES) 2024/1028 par datu vākšanu un kopīgošanu saistībā ar izmitināšanas vietu īstermiņa īres pakalpojumiem un ar ko groza Regulu (ES) 2018/1724 (turpmāk - Regula 2024/1028).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ietvertie precizējumi “tūristu mītnes” definīcijā nosaka, ka izmitināšanas pakalpojumu var sniegt gan fiziskā, gan juridiskā persona. Tāpat tūristu mītnes definīcija ietver plašāku traktējumu, skaidrojot, ka tūristu mītne, tostarp izmitināšanas vietas īstermiņa īres pakalpojumu sniedzējs jeb īstermiņa īres mītne ir publiskai rezervēšanai pieejama dzīvojamo telpu grupa, ēkas daļa, ēka, ēku grupa, labiekārtota vieta (teritorija), kurā fiziskā persona vai juridiskā persona nodrošina tūrista diennakts izmitināšanu. Vienlaikus likumprojekta tiesību akta būtību paskaidrojošajā tā sākotnējās ietekmes novērtējuma ziņojumā – anotācijā sniegts uzskaitījums normatīvo aktu piemērošanai tūristu mītnēs – tostarp – īstermiņa īres mītnēs.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Skaidrojam, ka termins “dienests” (kuru LTRK lūdz svītrot no definīcijas) tiek izmantots kā alternatīva vārdam darbs, algots darbs, iestāde, institūcija, kas veic kādus speciālus uzdevumus vai pienākumus. Kā redzams, terminam “dienests” ir plaša nozīme: https://tezaurs.lv/dienests:1 tāpēc tas tiek izmantots, lai paplašinātu skaidrojumu. Norādām, ka pēc būtības alternatīva vārdam “dienests” būtu vārds “komandējums”, kas tiek traktēts kā: “Brauciens dienesta darīšanās; dienesta uzdevums, kas saistīts ar braucienu uz citu vietu” (https://tezaurs.lv/komand%C4%93jums:1), tādējādi šie abi termini faktiski būtu sinonīmi. Uzsverot, ka darījumu tūrismam ir sasaiste ar darbu, nodarbošanos plašākā nozīmē, tāpēc ierosinām izteikt darījumu tūrisma definīciju, aizstājot terminu "kārtot dienesta darījumus" ar terminu "doties komandējumā". Vienlaikus atturamies no definīcijas tvēruma sašaurināšanas attiecībā uz darījumu pasākumu veidiem, veicot precīzu uzskaiti, kā lūgts LTRK iebildumā.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Definīcija tiek paplašināta, izsakot to šādā redakcijā: "tūrists — fiziskā persona, kura ceļo un uzturas ārpus savas pastāvīgās dzīvesvietas atpūtas vai citā nolūkā, un izmanto tūrisma pakalpojumus”. Likumprojekta ietvaros tiek dzēsts ierobežojums attiecībā uz tūrista uzturēšanās ilgumu (līdz vienam gadam) ārpus savas pastāvīgās dzīvesvietas, tādējādi pielāgojot terminoloģiju atbilstoši starptautiskajiem standartiem un nozares attīstības tendencēm. Likumprojektā ietvertā definīcija vienkāršo izpratni par to, kas tiek uzskatīts par tūristu, un novērš neskaidrības, tostarp izslēdz iespējamu interpretāciju, kas liedza uzskatīt personas par tūristiem, ja tās ceļo darba darīšanās vai komandējumos. Būtiski ir uzsvērt, ka likumprojekta izpratnē tūrists nav pastāvīgi un ilgtermiņā iesaistīts vietējā darba tirgū, tādējādi, paplašinot definīciju, tiek izslēgta iespēja, ka tūrisma statistikā tiks uzskaitīti, piemēram, ārvalstnieki, kas savā uzturēšanās vietā ir ieguvuši darba atļauju.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Skaidrojam, ka Tūrisma likumā noteiktais: “personīgi izpilda un paraksta deklarācijas veidlapas” var tikt īstenots gan fiziski, gan elektroniskā vai digitālā formātā, izmantojot atbilstošas tehnoloģijas. Turklāt, Likumprojekts paredz grozījumus Tūrisma likuma 11. panta septītajā daļā, aizstājot vārdu "paraksta" ar vārdu "apstiprina". Tāpat arī  likumā noteiktā identitātes pierādīšana var tikt īstenota gan fiziskā veidā, gan bezkontakta - digitālā vidē (piemēram, īstermiņa īres pakalpojumu sniegšanas platformas (piemēram, Airbnb) bieži nodrošina bezkontakta automatizētu digitālu rīku identitātes pārbaudei - iespēju augšuplādēt ceļošanas dokumentu, kas tiek salīdzināts ar personas profila datiem, izmantojot mākslīgo intelektu vai trešo pušu pakalpojumu sniedzējus). Papildus informējam, ka minētajā pantā aizstāti vārdi "identitāti apliecinošs dokuments," ar vārdiem "ceļošanas dokuments" atbilstoši Iekšlietu ministrijas lūgumam. Ņemot vērā minēto un lai nesašaurinātu Tūrisma likuma 11. panta septītajā daļā iekļautā deleģējuma Ministru kabinetam tvērumu, digitālo risinājumu piemērošana ārzemnieku deklarācijas veidlapu aizpildīšanai tiks detalizētāk atrunāta attiecīgos Ministru kabineta noteikumu grozījumos.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"Tūrisma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Veselības Tūrisma Klasteris"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iebilstam un nepiekrītam, ka likumprojekta paredzētie grozījumi būtiski atvieglotu procesu kādā teritorija tiek atzīta par atbilstīgu kūrortam, un mazinātu birokrātisko slogu, tā radīs negatīvas sekas, maldīgas un nekorektas interpretācijas un mazinās jebkādu monitoringu un uzraudzību no valsts atbildīgajām institūcijām par dabas dziedniecisko resursu aizsardzību, saudzīgu, ilgstpējīgu resursu izmantošanu veselības uzlabošanā, profilaksē un ārstēšanā, kā arī vides kvalitātes rādītāju pārkāpumu fiksēšanā.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līdzšinējo spēkā esošo redakciju kūrorta nozares normatīviem aktiem, tai skaitā 2012. gadā apstiprinātos Ministru Kabineta noteikumus, tie tika izstrādāti un ieviesti, analizējot kūrortus regulējošos normatīvos aktus Lietuvā, Igaunijā, Čehijā, Vācijā un Polijā, un tika poārņemta atbilstošākā normatīvo aktu bāze, regulējums, kuru pielietot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kūrortu statusu regulējošās dokumentācijas un pieteikumu izstrādes ir Latvijas kūrortpilsētu ziņā, un tās nesaskaras ar lieku birokrātisku šķērsli, jo kūrortpilsētu attīstība ir šo pašvaldību stratēģiskie mērķi un attīstības virzieni. Kūrortpilsētu statuss strādā kā stimuls piesaistīt investīcijas kūrorta jomā, kā arī tiek izmantots mārketinga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ka atbildīgās valsts iestādes ir atbildīgas, un pārrauga pašvaldības un tās teritorijas, kuras saņem kūrorta statusu. Īpaši, dabas dziedniecisko resursu aizsardzību, izmantošanu un vides kvalitātes rādītāju monitoringu. To var veikt tikai strukturēti, katra no atbildīgajām iestādēm savā kompetencē. Uzskatām, ka grozījumi šo regulējumu ietekmē negatīvā virzienā, tas radīs negatīvas sekas vēsturisko kūrortu teritorijās, lielāki riski mazināt dabas dziednieciskās teritorijas, dabas dziedniecisko resursus un to ilgtspējīgu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tas radīs arī nekorektas un maldīgas interpretācijas par teritorijām, kuras var tikt pasludinātas par kūrortpilsētām, atstājot šo atbildīgu tikai pašvaldību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publiskas informācijas izvietošana pašvaldību tīmekļa vietnēs nesniegs pilnvērtīgu un pārskatāmu informāciju, kas nepieciešama, lai izvērtētu, kūrorta statusa piešķiršanu, arīdzan tur netiks publicēta informācija, kuru atbildīgās iestādes varētu pieprasīt, ja rodas bažas kūrorta statusa anulēšanā nepieciešamībā, ņemot vērā to, ka varētu būt kādi vides rādītāju pārkāpumi vai  dziedniecisko resursu nepienācīga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analizējot arī citu valstu pieredzi līdzšinējais regulējums ir objektīvi viss racionālākais, kurš būtu jāatstāj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nevar būt runa par lieku vai lielu birokrātisku slogu, ar kuru aizbildinās Ekonomikas ministrija radīšanu, jo pašvaldības savu dokumentāciju ar pieteikumu uz kūrorta statusu iesniedz reizi divos gados, un uz šo brīdi tās ir divas pašvaldības – Jūrmala un Liepāja.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un nepiekrītam, ka likumprojekts būtiski atvieglo procesu, kādā teritorija tiek atzīta par atbilstīgu kūrortam, samazinot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normatīvo aktu regulējumu attiecībā uz kūrortiem līdzšinējā redakcijā, neveicot nekādas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likumprojekta grozījumi papildināti ar punktu, kas nosaka attiecīgās pašvaldības pienākumu ziņot Ekonomikas ministrijai par kūrorta atbilstībai nepieciešamo dokumentu un informācijas publicēšanu tīmekļvietnē. Šo informāciju Ekonomikas ministrija nosūta gan iesaistītajām ministrijām izvērtēšanai, gan arī Latvijas Investīciju un attīstības aģentūrai, lai to nepieciešamības gadījumā varētu izmantot mārketinga aktivitātēs.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iespēju iesaistītajām ministrijām uzdot pašvaldībai dzēst vai labot publiskoto informāciju, ja tā neatbilst likumā noteiktajam, tādējādi tiek saglabātas uzraudzības iespējas.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1.panta pirmajā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b w:val="1"/>
                <w:rtl w:val="0"/>
              </w:rPr>
              <w:t xml:space="preserve"> īstermiņa īres mītne</w:t>
            </w:r>
            <w:r w:rsidR="00000000" w:rsidRPr="00000000" w:rsidDel="00000000">
              <w:rPr>
                <w:rtl w:val="0"/>
              </w:rPr>
              <w:t xml:space="preserve"> – publiskai rezervēšanai pieejama dzīvojamo telpu grupa vai labiekārtota vieta, kurā fiziskā persona vai juridiskā persona nodrošina tūrista diennakts izmitināšanu;";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galam nav skaidrs vai īstermiņa īres mītnei ir kāda saistība arī ar uzturēšanās ilgumu konkrētajā mītnē.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skaidrojam, ka Ministru kabineta 2015. gada 30. jūnija noteikumos Nr. 333 "Noteikumi par Latvijas būvnormatīvu LBN 201-15 "Būvju ugunsdrošība""" termins "īslaicīga īre"  ir definēts kā dzīvojamo telpu grupas vai tajā esošo telpu īslaicīga izīrēšana atpūtas vai tūrisma vajadzībām vienai vai vairākām personām. </w:t>
            </w:r>
            <w:r w:rsidR="00000000" w:rsidRPr="00000000" w:rsidDel="00000000">
              <w:rPr>
                <w:b w:val="1"/>
                <w:rtl w:val="0"/>
              </w:rPr>
              <w:t xml:space="preserve">Par īslaicīgu īri uzskatāma dzīvojamo telpu izīrēšana uz termiņu līdz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Tūrisma likumā tiek precizēta tūristu mītnes definīcija, kas ietver plašāku traktējumu, skaidrojot, ka tūristu mītne, tostarp izmitināšanas vietas īstermiņa īres pakalpojums jeb īstermiņa īres mītne ir publiskai rezervēšanai pieejama dzīvojamo telpu grupa, ēkas daļa, ēka, ēku grupa, labiekārtota vieta (teritorija), kurā fiziskā persona vai juridiskā persona nodrošina tūrista diennakts izmitināšanu.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Mūsdienu tūrisma attīstības tendences, tostarp attālinātā darba iespējas, individuālā ceļošana un padziļināta vietējās kultūras iepazīšana, veicina dažādu nišu tūrisma attīstību. Šāds tūrisms arvien vairāk nav saistīts ar noteiktu uzturēšanās ilgumu, piemēram, 30 dienām, bet gan pielāgojas ceļotāju vēlmēm un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b w:val="1"/>
                <w:rtl w:val="0"/>
              </w:rPr>
              <w:t xml:space="preserve"> īstermiņa īres mītne</w:t>
            </w:r>
            <w:r w:rsidR="00000000" w:rsidRPr="00000000" w:rsidDel="00000000">
              <w:rPr>
                <w:rtl w:val="0"/>
              </w:rPr>
              <w:t xml:space="preserve"> – publiskai rezervēšanai pieejama dzīvojamo telpu grupa vai labiekārtota vieta, kurā fiziskā persona vai juridiskā persona nodrošina tūrista diennakts izmitināšanu;";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likumprojekta 1.panta 17.</w:t>
            </w:r>
            <w:r w:rsidR="00000000" w:rsidRPr="00000000" w:rsidDel="00000000">
              <w:rPr>
                <w:vertAlign w:val="superscript"/>
                <w:rtl w:val="0"/>
              </w:rPr>
              <w:t xml:space="preserve">1</w:t>
            </w:r>
            <w:r w:rsidR="00000000" w:rsidRPr="00000000" w:rsidDel="00000000">
              <w:rPr>
                <w:rtl w:val="0"/>
              </w:rPr>
              <w:t xml:space="preserve"> punktā ietvertā termina "īstermiņa īres mītne" definīcija tiek saprasta Eiropas Parlamenta un Padomes 2024. gada 11. aprīļa Regulas (ES) 2024/1028 par datu vākšanu un kopīgošanu saistībā ar izmitināšanas vietu īstermiņa īres pakalpojumiem un ar ko groza Regulu (ES) 2018/1724 (turpmāk - Regula 2024/1028) 3. panta ceturtā punkta termina "izmitināšanas vietas īstermiņa īres pakalpojums" tvēruma izpratnē, un nepieciešamības gadījumā precizēt likumprojektu, izslēdzot regulu dublējošās normas un tā vietā pie attiecīgā termina ietvert atsauci uz konkrēto Regulas 2024/1028 normu. Ja likumprojektā nepieciešams definēt minēto terminu, tad lūdzam to definēt identiski Regulā noteiktajam. Norādām, ka saskaņā ar Eiropas Savienības Tiesas praksi, kas noteic, ja Regula prasa tās piemērošanai nodrošinošu nacionālā tiesību akta pieņemšanu, atsevišķos gadījumos tomēr var tikt pieļauta Regulu teksta daļu pārņemšana (pārrakstīšana) nacionālajos tiesību aktos (skat. Eiropas Savienības Tiesas spriedumu lietā Nr. 272/83 Komisija v. Itālija). Tomēr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tam, ja Regulas 2024/1028 normas tiek ieviestas nacionālajā regulējumā, lūdzam aizpildīt anotācijas 5. sadaļu skaidrojot, kā minētās prasības (t.i., konkrētas regulas vienība vai vienības) ar konkrēto likumprojektu tiek ieviestas saskaņā ar Ministru kabineta 2021. gada 7. septembra noteikumu Nr. 617 "Tiesību akta projekta sākotnējās ietekmes izvērtēšanas kārtība" 9.19.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11. aprīļa Regulas (ES) 2024/1028 3.panta 4.punkts nosaka, ka “izmitināšanas vietas īstermiņa īres pakalpojums” – ir vienības īstermiņa izīrēšana pret atlīdzību gan profesionālās, gan neprofesionālās darbības ietvaros, regulāri vai uz pagaidu laiku, kā plašāk definēts valsts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precizēta tūristu mītnes definīcija, kas ietver plašāku tvērumu, skaidrojot, ka tūristu mītne, tostarp izmitināšanas vietas īstermiņa īres pakalpojums jeb īstermiņa īres mītne ir publiskai rezervēšanai pieejama dzīvojamo telpu grupa, ēkas daļa, ēka, ēku grupa, labiekārtota vieta (teritorija), kurā fiziskā persona vai juridiskā persona nodrošina tūrista diennakts izmitināšanu. Definīcija "tūristu mītne" tiek konceptuāli salāgota ar "izmitināšanas vietas īstermiņa īres pakalpojuma" terminu atbilstoši Regulai 2024/1028.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precizēta tūristu mītnes definīcija un atbilstoši precizēta anotācija, tostarp - anotācijas 5. sadaļa Tiesību akta projekta atbilstība Latvijas Republikas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2024/1028 mērķis ir saskaņot un uzlabot datu vākšanu un apmaiņu saistībā ar īstermiņa izmitināšanas īres pakalpojumiem visā Eiropas Savienībā (turpmāk – ES), paredzot vienotus noteikumus par datu ģenerēšanu un kopīgošanu, lai uzlabotu datu pieejamību un kvalitāti. Regula 2024/1028 pēc tās būtības ir “opt-in/opt-out” regula, kas nozīmē to, ka ES dalībvalstīm Regula 2024/1028 jāīsteno tikai tad, ja tās to uzskata par nepieciešamu nacionālā regulējuma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 Komisijas skaidrojumu Regulas 2024/1028 darbības joma (neatkarīgi no tā, vai dalībvalsts to piemēro) ir datu apmaiņa starp platformām un dalībvalstīm, kas tiek noteikta ar Regulas 2024/1028 4. panta 2. punktu: “2. Dalībvalsts, kas nosaka tiešsaistes īstermiņa īres platformām prasību nosūtīt datus kompetentajām iestādēm saskaņā ar šo regulu, izveido vai uztur reģistrācijas procedūru attiecībā uz vienībām, kuras atrodas tās teritorijas apgabalos, ja šāda datu nosūtīšanas prasība tiek piemērota.” Eiropas Komisija norāda, ka ES dalībvalstis, kas piemēro Regulas 2024/1028 prasības, dara to saskaņā ar Regulas 2024/1028 II nodaļas 4. panta 1.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Regulas 2024/1028 prasības ir jāievieš pilnībā tad, ja tiek ieviests Reģistrs. Savukārt Reģistrs ir jāievieš tikai tādā gadījumā, ja ES dalībvalsts vēlas iegūt papildus statistikas informāciju no īstermiņa īres mītņu platformām. Izvēloties ieviest Regulu 2024/1028 ES dalībvalstīm ir jāizveido Reģistrs un vienotais digitālais ievades punkts, kura tehniskie parametri (specifikācija) šobrīd ir izstrādes stadijā Eiropas Komisijā. Kaut arī precīzas izmaksas nav iespējams identificēt līdz brīdim, kad Eiropas Komisija izstrādās kopējo dalībvalstu tehnisko specifikāciju vienotam digitālam risinājumam, Ekonomikas ministrija ir veikusi provizorisku izmaksu aprēķinu Reģistra izstrādei un secinājusi, ka potenciālās izmaksas šobrīd pārsniedz potenciālos ieguvumus. Latvija jau šobrīd saņem ikgadēju statistiku par īstermiņa īres mītņu darbību un tajās izmitināto tūristu nakšu skaitu. Papildus, ja būs nepieciešams veikt padziļinātu īstermiņa īres mītņu analīzi, efektīvāks risinājums būtu padziļināts nozares pētījums, tostarp kvantitatīvu un kvalitatīvu datu ieguve, kur izmaksas vērtējamas krietni zemākas par jauna un pilnībā digitāla Reģistra izveidi ar personas datu automātisku, starpposma un īslaicīgu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skaidrojumu, ja ES dalībvalsts izvēlas neveidot Reģistru un neprasīt īstermiņa īres platformām dalīties ar datiem, neviens no Regulas 2024/1028 pantiem nav jāīsteno. Tāpat atbilstoši Regulas 2024/1028 22. apsvērumam ES dalībvalstis, kas nav izveidojušas reģistrācijas procedūru un/vai noteikušas tiešsaistes īstermiņa īres platformām prasību nosūtīt datus kompetentajām iestādēm pēc Regulas 2024/1028 stāšanās spēkā, to var izdarīt vēlāk ar noteikumu, ka tās izveido vienotu digitālo ievades punktu. Turklāt Regulas 2024/1028 neieviešana neietekmēs ES dalībvalsts piekļuvi datiem, kas tiek kopīgoti ar nacionālajiem statistikas birojiem caur platformu "Eurostat", pamatojoties uz citiem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tostarp aptuveni aplēstās vienotā digitālā ievades punkta izstrādes un uzturēšanas izmaksas (kuras šobrīd pēc būtības nepamato tā ieviešanas ekonomisko lietderību), Ekonomikas ministrija secina, ka Tūrisma likums nav pretrunā Regulas 2024/1028 normām un Regula 2024/1028 līdz ar Likumprojekta spēkā stāšanos tiek pārņemta vispārīgi, neieviešot specifiskās Regulas 2024/1028 prasības attiecībā uz Reģistru un vienoto digitālo ievades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likumprojektu, secinām, ka nav saprotams, kādēļ Tūrisma likuma 8.pantu būtu nepieciešams papildināt ar 7.punktu, tajā atsevišķi izceļot pašvaldībām tiesības noteikt kārtību pašvaldību nodevas administrēšanai. Vēršam uzmanību, ka tiesības pašvaldībai savā administratīvajā teritorijā uzlikt konkrētas pašvaldības nodevas jau ir noteiktas, proti, to nosaka likuma “Par nodokļiem un nodevām” 12.pants. Savukārt no likuma "Par nodokļiem un nodevām" 10.panta trešās daļas izriet, kādiem jautājumiem ir jābūt atrunātiem/iekļautiem pašvaldību saistošajos noteikumos par pašvaldības nodevu uzlikšanu, proti, ir jāparedz maksāšanas kārtība, ar nodevām apliekamie objekti, likmes, atbrīvojumi un atvieglojumi. Vienlaikus vēršam uzmanību, ka pašvaldību nodevu uzlikšanas kārtību reglamentē Ministru kabineta 2005.gada 28.jūnija noteikumi Nr.480 “Noteikumi par kārtību, kādā pašvaldība var uzlikt pašvaldības nodevas”. Tāpat Pašvaldību likums nosaka, ka dome atbilstoši likumā vai Ministru kabineta noteikumos ietvertam pilnvarojumam izdod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lūdzam precizēt konkrēto likumprojekta normu vai arī anotācijā pamatot šādas normas nepieciešamību tieši Tūrisma likumā, neskatoties uz to, ka tas jau ir normatīvajā regulējumā noregulēts.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12.panta pirmās daļas 3.punktu vietējās pašvaldības domei ir tiesības Ministru kabineta noteikumos noteiktajā kārtībā savā administratīvajā teritorijā noteikt pašvaldības nodevu par atpūtnieku un tūristu uzņemšanu.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līdz šim viena valstspilsēta - Rīga - ir ieviesusi atpūtnieku un tūristu nodevu. Ar Rīgas domes 2022. gada 9. novembra saistošajiem noteikumiem Nr. RD-22-173-sn “Par pašvaldības nodevu par atpūtnieku un tūristu uzņemšanu Rīgā” (turpmāk – Saistošie noteikumi), pieejami tīmekļa vietnē: https://likumi.lv/ta/id/337264-par-pasvaldibas-nodevu-par-atputnieku-un-turistu-uznemsanu-riga, no 2023. gada 1. janvāra Rīgā ieviesta pašvaldības nodeva par atpūtnieku un tūristu uzņemšanu (turpmāk – nodeva). Nodevas mērķis ir gūt papildus līdzekļus tūrisma jomu atbalstošu vai tūrisma infrastruktūru attīstošu projektu realizācijas veicināšanai un Rīgas kā pilsētas starptautiskās atpazīstamības veicināšanai. Nodeva tiek piemērota par katru tūrista pavadīto nakti tūristu mītnē.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Finanšu departamenta 18.12.2024. vēstulē Nr. DF-24-8785-nd "Par administratīvās atbildības regulējumu Tūrisma likumā" norādīts, ka praksē bieži vien nodevas maksātāji neievēro saistošajos noteikumos noteiktos pienākumus, un pašvaldības nodevu administrācija var piemērot tikai Administratīvā procesa likumā noteiktos mehānismus, kas nenodrošina efektīvu nodevas administrēšanu un nemotivē nodevas maksātājus ievērot saistošos noteikumus. Minētais arī kropļo konkurenci, godprātīgos nodevas maksātājus nostādot neizdevīgākos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nepieciešams paredzēt administratīvo atbildību par tiesību normās paredzēto pienākumu nepildīšanu.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administratīvās atbildības jautājuma iekļaušanu Likumprojektā un secinājusi, ka no tiesību sistēmas viedokļa Tūrisma likums nav atbilstošākais tiesību akts administratīvās atbildības normu ietveršanai attiecībā uz pašvaldību nodevas administrēšanas un uzraudzības jautājumiem. Tādēļ no Likumprojekta ir dzēsts deleģējums pašvaldībām Administratīvās atbildības noteikšanai, kā arī attiecīgi precizēta anotācija. Taču, paralēli darbam pie Likumprojekta, Ekonomikas ministrija sadarbībā ar par attiecīgo jomu kompetentajām institūcijām izvērtēs nepieciešamību noteikt vienotu administratīvās atbildības regulējumu pašvaldību tūristu nodevai likumā "Par nodokļiem un nodevām". Šāda pieeja veicinātu lielāku pārskatāmību no pašvaldību puses, kā arī nodrošinātu skaidrāku atbildības sadalījumu fiziskajām un juridiskajām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6. panta otrās daļas 8.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un par: 6.</w:t>
            </w:r>
            <w:r w:rsidR="00000000" w:rsidRPr="00000000" w:rsidDel="00000000">
              <w:rPr>
                <w:b w:val="1"/>
                <w:vertAlign w:val="superscript"/>
                <w:rtl w:val="0"/>
              </w:rPr>
              <w:t xml:space="preserve">1</w:t>
            </w:r>
            <w:r w:rsidR="00000000" w:rsidRPr="00000000" w:rsidDel="00000000">
              <w:rPr>
                <w:b w:val="1"/>
                <w:rtl w:val="0"/>
              </w:rPr>
              <w:t xml:space="preserve"> panta nosaukuma un jaunās redakcijas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likumprojektā ierosinātos grozījumus par kūrorta statusa piešķiršanas un anulēšanas procesa kārtību neatbalsta.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ierosinām grozīt MK noteikumu Nr. 905 “Kūrorta statusa piešķiršanas un anulēšanas kārtība” (turpmāk – MK noteikumi) 11. pantu, tādējādi nosakot, ka pārskatu par teritorijas attīstības plānošanas dokumentos paredzēto kūrorta attīstību un vides kvalitātes rādītājiem pašvaldībai ir jāiesniedz reizi četros gados, ne reizi divos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ministrijas nodrošināts kūrorta statuss ir kā kvalitātes zīme kopumā, izceļot galamērķa unikalitāti, un piešķirot statusa ticamību, palīdzot izvairīties no maldinošas informācijas izplatīšanas, kas potenciāli varētu notikt, ja pašvaldība pati par kūrortu noteiktu savu administratīvo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veikti grozījumi kārtībā, kādā konkrēta pašvaldības teritorija tiek atzīta par kūrortu un pašvaldībām pašām būs tiesības patstāvīgi noteikt tās administratīvo teritoriju vai tās daļu par kūrortu, tad nepatiesas rīcības gadījumā statusa apstrīdēšana valsts pārvaldei tāpat prasīs lielu cilvēka resursu, turklāt ir jāizstrādā mehānisms kā šādu procesu veikt, kas šķietami arī būs cilvēkresursu ietilpīgs un laikietilpīgs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Latvijas Tūrisma attīstības plānā 2021-2027 tūrisma nozares eksporta veicināšanai ir noteikti prioritārie tūrisma produkti ar augstu pievienoto vērtību, t.sk. veselības tūrisma produkti. Pašvaldībai un kūrortārstniecības un veselības tūrisma pakalpojumu sniedzējiem kūrorta statuss ir nozīmīga kvalitātes zīme, ko vēstījuma veidā nodod esošajiem potenciālajiem klientiem un tūristiem, kas savukārt veicina kopējo attīstību, t.sk. mazina sezonalitāti.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pauž bažas par to, ka valsts līmenī tūrisma politika tiek padarīta par arvien sekundārāku un nenozīmīgāku starpnozari, t.sk. vēloties iznīcināt oficiālu kūrorta statusa piešķiršanas procesu, tai vietā, lai vairāk izceltu šo teritoriju unikalitāti, piemēram, nosakot teritoriju par īpašu ekonomisko zonu un ieviešot nodokļu atvieglojumus kūrorta pakalpojumu sniedzējiem,  kā arī piešķirot finansējumu konkrētajai teritorijai valsts atbalsta programmas formā, piemēram, kūrorta infrastruktūras uzlabošanai (dzeramā ūdens ņemšanas vietu uzstādīšanai), atbalstam dalībai Zilā karoga pludmalē vai atbalstam kūrorta resursu izpētei.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Jūrmala ir atpazīstams kūrorts, jo īpaši Baltijas valstīs un viena no īpašajām iezīmēm ir fakts, ka statuss ir oficiāli piešķirts valstī noteiktajā normatīvo aktu kārtībā, nevis vienkārši pašvaldības pašu noteikts mārketinga rīks, norādot uz kurortoloģijas gan vēsturisko, gan šī brīža nozīmību.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Stratēģiski pilsētas attīstība tiek plānota kūrorta prizmā, jo Jūrmalas attīstības stratēģijas 2010-2030 viens no stratēģiskajiem mērķiem ir kļūt par starptautiski pazīstamu, modernu piekrastes kūrortu un populārāko kūrortpilsētu Baltijas jūras reģionā, savukārt Jūrmalas valstspilsētas attīstības programmā 2023-2029 viena no prioritātēm ir Tūrisms kūrortpilsētas konkurētspējai.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Kūrorta statuss vairo atpazīstamību, kam pakārtojas sezonalitātes mazināšanās un kvalificēta darbaspēka piesaiste. Vienlaikus oficiāla kūrorta statusa saņemšana veicina pašvaldības darbu un centienus saglabāt MK noteikumos minētās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pauž bažas par to, ka MK apstiprināts kūrorta statuss ir kā kvalitātes zīme kopumā, izceļot galamērķa unikalitāti, un piešķirot statusa ticamību, palīdzot izvairīties no maldinošas informācijas izplatīšanas, kas potenciāli varētu notikt, ja pašvaldība pati par kūrortu noteiktu savu administratīvo teritoriju, kā arī, ka valsts līmenī tūrisma politika tiek padarīta par arvien sekundārāku un nenozīmīgāku starpnozari.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prasības teritorijas atzīšanai par kūrortu netiek mainītas, līdz ar to arī  pašvaldības tīmekļvietnē ievietota informācija ir uzskatāma par kvalitātes zīmi. Vienlaikus grozījumu projekts paredz, ka pašvaldības ievietot informāciju par teritorijas atbilstību kūrortam EM un LIAA ievieto arī savā tīmekļvietnē, veicinot kūrortu atpazīstamību arī starptautiski.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6. panta otrās daļas 8. punktu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11. panta septītajā daļā vārdus "Komersanti un saimnieciskās darbības veicēji" ar vārdiem "Fiziskās personas un juridiskās personas, kas sniedz tūristu izmitināšanas pakalpojumus", vārdus "identitāti apliecinošu dokumentu," ar vārdiem "ceļošanas dokumentu", vārdu "paraksta" ar vārdu "apstiprina" un vārdu "parakstīšanas" ar vārdu "apstiprināšanas".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ietvertie grozījumi Tūrisma likuma 11. panta septītajā daļā pašreizējā redakcijā paredz aizstāt arī vārdu “paraksta” ar vārdu “apstiprina” un vārdu “parakstīšanas” ar vārdu “apstiprināšanas”, tādējādi paredzot, ka turpmāk ārzemnieks nevis parakstīs aizpildīto deklarācijas veidlapu, bet gan apstiprinās.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punktā ir skaidrots, ka atbilstoši Dokumentu juridiskā spēka likuma 4. panta pirmajai daļai paraksts var nebūt viens no obligātajiem dokumenta juridiskā spēka rekvizītiem likumā paredzētos gadījumos. Tāpat likumprojekta anotācijas 1.3. punktā ir norādīts, ka attiecīgā grozījuma mērķis ir ievērot prasības, kas attiecināmas uz obligātajiem dokumenta juridiskā spēka rekvizītiem, vienlaikus šo dokumentu izveidi salāgojot ar mērķi komersantiem atvieglot tiem saistošās prasības par ārzemnieku deklarāciju veidlapu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1990. gada 19. jūnija Konvencijas, ar ko īsteno 1985. gada 14. jūnija Šengenas Nolīgumu starp Beniluksa Ekonomikas savienības valstu valdībām, Vācijas Federatīvās Republikas valdību un Francijas Republikas valdību par pakāpenisku kontroles atcelšanu pie kopīgām robežām (turpmāk – Šengenas konvencija), 45. panta 1. punkta “a” apakšpunkts paredz, ka to uzņēmumu vadītāji vai darbinieki, kas sniedz pajumti, nodrošina, ka izmitinātie ārvalstnieki [..], izņemot šo personu laulātos vai nepilngadīgus bērnus, kā arī tūristu grupu dalībniekus, personīgi izpilda un </w:t>
            </w:r>
            <w:r w:rsidR="00000000" w:rsidRPr="00000000" w:rsidDel="00000000">
              <w:rPr>
                <w:b w:val="1"/>
                <w:rtl w:val="0"/>
              </w:rPr>
              <w:t xml:space="preserve">paraksta deklarācijas veidlapas </w:t>
            </w:r>
            <w:r w:rsidR="00000000" w:rsidRPr="00000000" w:rsidDel="00000000">
              <w:rPr>
                <w:rtl w:val="0"/>
              </w:rPr>
              <w:t xml:space="preserve">un pierāda savu identitāti, uzrādot derīgu, identitāti apliecinošu dokumentu. Līdz ar to prasība parakstīt ārzemnieka aizpildīto deklarācijas veidlapu izriet no Šengenas konvencijas.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likuma “Par Latvijas Republikas starptautiskajiem līgumiem” 13. pantam, ja starptautiskajā līgumā, kuru Saeima ir apstiprinājusi, paredzēti citādi noteikumi nekā Latvijas Republikas likumdošanas aktos, tiek piemēroti starptautiskā līguma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Saeima ir ratificējusi 2003. gada 16. aprīļa Līgumu starp Beļģijas Karalisti, Dānijas Karalisti, Vācijas Federatīvo Republiku, Grieķijas Republiku, Spānijas Karalisti, Francijas Republiku, Īriju, Itālijas Republiku, Luksemburgas Lielhercogisti, Nīderlandes Karalisti, Austrijas Republiku, Portugāles Republiku, Somijas Republiku, Zviedrijas Karalisti, Lielbritānijas un Ziemeļīrijas Apvienoto Karalisti (Eiropas Savienības dalībvalstīm) un Čehijas Republiku, Igaunijas Republiku, Kipras Republiku, Latvijas Republiku, Lietuvas Republiku, Ungārijas Republiku, Maltas Republiku, Polijas Republiku, Slovēnijas Republiku, Slovākijas Republiku par Čehijas Republikas, Igaunijas Republikas, Kipras Republikas, Latvijas Republikas, Lietuvas Republikas, Ungārijas Republikas, Maltas Republikas, Polijas Republikas, Slovēnijas Republikas un Slovākijas Republikas pievienošanos Eiropas Savienībai (turpmāk – Līgums par pievienošanos Eiropas Savienībai). Atbilstoši Līguma par pievienošanos Eiropas savienībai Akta “Par Čehijas Republikas, Igaunijas Republikas, Kipras Republikas, Latvijas Republikas, Lietuvas Republikas, Ungārijas Republikas, Maltas Republikas, Polijas Republikas, Slovēnijas Republikas un Slovākijas Republikas pievienošanās nosacījumiem un pielāgojumiem līgumos” 3. panta 1. punktam un I pielikuma 2. punktam Šengenas konvencijas 45. pants ir saistošs Latvijas Republikai. Ņemot vērā minēto un to, ka Līgumu par pievienošanos Eiropas Savienībai ir apstiprinājusi Saeima, atbilstoši likuma “Par Latvijas Republikas starptautiskajiem līgumiem” 13. pantam Tūrisma likuma 11. panta septītajā daļā noteiktajam ir jāatbilst Šengenas konvencijas 45. pantā noteiktajam, turklāt Tūrisma likumā ietvertā regulējuma neatbilstības Šengenas konvencijai gadījumā ir piemērojams minētajā konvencijā ietvertais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normatīvajos aktos nav paredzēts, ka dokumenta juridisko spēku privātpersona varētu apliecināt ar dokumenta apstiprināšanu, kā arī normatīvajos aktos nav reglamentēta privātpersonas dokumenta apstiprināšanas kārtība, saturs un tiesiskās sekas. Līdz ar to dokumenta apstiprināšana nav identiska un pielīdzināma dokumenta parakstīšanai. Ņemot vērā minēto, ar likumprojekta 2. pantā ietverto grozījumu pieņemšanu Tūrisma likuma 11. panta septītajā daļā noteiktais neatbildīs Šengenas konvencijas 45. panta 1. punkta “a” apakšpunktā noteiktajam un attiecīgi Latvijas Republikas uzņemtajām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precizēt likumprojekta 2. pantā ietvertos grozījumus Tūrisma likuma 11. panta septītajā daļā, no tiem izslēdzot grozījumu, kas paredz aizstāt vārdu “paraksta” ar vārdu “apstiprina” un vārdu “parakstīšanas” ar vārdu “apstiprināšanas”, kā arī attiecīgi precizēt likumprojekta anotācijas 1.3. 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Precizēti likumprojekta 2. pantā ietvertie grozījumi Tūrisma likuma 11. panta septītajā daļā, no tiem izslēdzot grozījumu, kas paredz aizstāt vārdu “paraksta” ar vārdu “apstiprina” un vārdu “parakstīšanas” ar vārdu “apstiprināšanas”.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likumprojekta anotācijas 1.3. punkts "Pašreizējā situācija, problēmas un risinājumi", izsakot to šādā redakcijā: "[3] Likumprojekts paredz aizstāt 11.panta septītajā daļā vārdus "Komersanti un saimnieciskās darbības veicēji" ar vārdiem "Fiziskās personas un juridiskās personas, kas sniedz tūristu izmitināšanas pakalpojumus" un vārdus "identitāti apliecinošu dokumentu" ar vārdiem "ceļošanas dokumentu", svītrojot vārdus: "vārdu "paraksta" ar vārdu "apstiprina" un vārdu "parakstīšanas" ar vārdu "apstiprināšanas"." Attiecīgi arī svītrota paskaidrojošā daļa: "Atbilstoši Dokumentu juridiskā spēka likuma 4. panta pirmajai daļai, lai dokumentam būtu juridisks spēks, tajā iekļauj šādus rekvizītus: 1) dokumenta autoru nosaukums; 2) dokumenta datums; 3) paraksts (izņemot likumā paredzētus gadījumus). Tādējādi normatīvajos aktos ir noteikts, ka paraksts var nebūt viens no obligātajiem dokumenta juridiskā spēka rekvizītiem atbilstoši likumā paredzētos gadījumos."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11. panta septītajā daļā vārdus "Komersanti un saimnieciskās darbības veicēji" ar vārdiem "Fiziskās personas un juridiskās personas, kas sniedz tūristu izmitināšanas pakalpojumus", vārdus "identitāti apliecinošu dokumentu," ar vārdiem "ceļošanas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8.pantu ar 7.punktu šādā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VALSTSPILSĒTAS PAŠVALDĪBAS FINANŠU DEPARTAMENTS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valstspilsētas pašvaldības Finanšu departaments saskaņā ar Rīgas domes 2022.gada 9.novembra saistošo noteikumu Nr.RD-22-173-sn “Par pašvaldības nodevu par atpūtnieku un tūristu uzņemšanu Rīgā” (turpmāk – saistošie noteikumi) 3.punktu veic pašvaldības nodevas par atpūtnieku un tūristu uzņemšanu tūristu mītnēs (turpmāk – Nodeva) Rīgas valstspilsētas administratīvajā teritorijā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ir iepazinusies ar tiesību aktu projektu publiskajā portālā publicēto likumprojektu “Grozījumi Tūrisma likumā” (24-TA-1353) un konstatē, ka pamatojoties uz Tieslietu ministrija iebildumiem, no likumprojekta “Grozījumi Tūrisma likumā” (24-TA-1353) tika izslēgts paredzētais deleģējums pašvaldībām saistošajos noteikumos noteikt administratīvo atbildību par pašvaldības noteiktās kārtības tūristu mītņu un tajās izmitināto tūristu uzskaites un Nodevas administrēšanas neievērošanu. Vienlaikus Tieslietu ministrija norādīja, ka varētu paredzēt vienotu administratīvās atbildības regulējumu nosakot to Tūrisma likumā. Praksē bieži vien Nodevas maksātāji neievēro saistošajos noteikumos noteiktos pienākumus, un pašvaldības nodevu administrācija var piemērot tikai Administratīvā procesa likumā noteiktos mehānismus, kas nenodrošina efektīvu Nodevas administrēšanu un nemotivē Nodevas maksātājus ievērot saistošos noteikumus. Minētais arī kropļo konkurenci, godprātīgos Nodevas maksātājus nostādot neizdevīgākos apstākļos. Ievērojot minēto ir nepieciešams paredzēt administratīvo atbildību par tiesību normās paredzēto pienākumu nepildīšanu.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Departaments konceptuāli atbalsta Tieslietu ministrijas priekšlikumu par vienotas administratīvās atbildības regulējuma noteikšanu Tūrisma likuma ietvaros, paredzot administratīvo atbildību par Nodevu maksātāju reģistrēšanās kārtības neievērošanu un nodevu pārskatu iesniegšanas termiņu neievērošanu par uzņemto atpūtnieku, tūristu skaitu un uzturēšanās laiku, kā arī nosakot kompetento institūciju, kas būtu tiesīga piemērot administratīvo atbildību par pārkāpumiem Nodevas administrēšanas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iepriekš minēto, Departaments piedāvā paredzēt administratīvo atbildību par sekojošiem pārkāpumiem un iekļaut tos likumprojektā “Grozījumi Tūrisma likumā” šādā piedāvātā redakcijā, kas saskan ar likumā “Par nodokļiem un nodevām” noteikto, kad nodokļu maksātājs nereģistrējas vai savlaicīgi nesniedz deklarācijas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“Nodevas par atpūtnieku un tūristu uzņemšanu maksātāju reģistrēšanās kārtības neievērošana.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nereģistrēšanos kā atpūtnieku un tūristu uzņemšanas nodevas maksātāju konkrētā pašvaldībā normatīvajos aktos noteiktajos termiņos un kārtībā, piemēro brīdinājumu vai naudas sodu fiziskajai personai no desmit līdz četrdesmit divām naudas soda vienībām, bet juridiskajai personai — no desmit līdz septiņdesmit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Nodevas par atpūtnieku un tūristu uzņemšanu pārskatu (deklarāciju) iesniegšanas termiņu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nodevas par atpūtnieku un tūristu uzņemšanas pārskatu (deklarāciju) iesniegšanu, pārkāpjot normatīvajos aktos noteikto iesniegšanas termiņu no trim līdz 10 dienām, piemēro brīdinājumu vai naudas sodu fiziskajai personai un juridiskajai personai no piecām līdz četrpadsmit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nodevas par atpūtnieku un tūristu uzņemšanas nodevas pārskatu (deklarāciju) iesniegšanu, pārkāpjot  normatīvajos aktos noteikto iesniegšanas termiņu no 11 līdz 20 dienām, piemēro naudas sodu fiziskajai personai un juridiskajai personai no piecpadsmit līdz trīsdesmit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nodevas par atpūtnieku un tūristu uzņemšanas nodevas pārskatu (deklarāciju) iesniegšanu, pārkāpjot normatīvajos aktos noteikto iesniegšanas termiņu no 21 dienas līdz 30 dienām, piemēro naudas sodu fiziskajai personai un juridiskajai personai no trīsdesmit vienas līdz piecdesmit sešām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nodevas par atpūtnieku un tūristu uzņemšanas nodevas pārskatu (deklarāciju) iesniegšanu, pārkāpjot normatīvajos aktos noteikto iesniegšanas termiņu vairāk par 30 dienām, vai pārskatu (deklarācijas) neiesniegšanu piemēro naudas sodu fiziskajai personai un juridiskajai personai no piecdesmit septiņām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attiecīgajos (uz doto brīdi nav zināma pantu numerācija) pantos minētajiem pārkāpumiem izskata pašvaldības administratīvā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arī darām zināmu, ka Departaments ir gatavs aktīvi iesaistīties un risināt jautājumus ar Ekonomikas ministriju par vienota tiesiskā regulējuma ieviešanu Tūrisma likumā paredzot administratīvo atbildību par pārkāpumiem Nodevas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saņēmusi un izskatījusi Rīgas valstspilsētas pašvaldības Finanšu departamenta 18.12.2024. vēstuli Nr. DF-24-8785-nd "Par administratīvās atbildības regulējumu Tūrisma likumā", kurā norādīts, ka praksē bieži vien nodevas maksātāji neievēro saistošajos noteikumos noteiktos pienākumus, un pašvaldības nodevu administrācija var piemērot tikai Administratīvā procesa likumā noteiktos mehānismus, kas nenodrošina efektīvu nodevas administrēšanu un nemotivē nodevas maksātājus ievērot saistošos noteikumus. Minētais arī kropļo konkurenci, godprātīgos nodevas maksātājus nostādot neizdevīgākos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nepieciešams paredzēt administratīvo atbildību par tiesību normās paredzēto pienākumu nepildīšanu.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administratīvās atbildības jautājuma iekļaušanu Likumprojektā un secinājusi, ka no tiesību sistēmas viedokļa Tūrisma likums nav atbilstošākais tiesību akts administratīvās atbildības normu ietveršanai attiecībā uz pašvaldību nodevas administrēšanas un uzraudzības jautājumiem. Tādēļ no Likumprojekta ir dzēsts deleģējums pašvaldībām Administratīvās atbildības noteikšanai, kā arī attiecīgi precizēta anotācija. Taču, paralēli darbam pie Likumprojekta, Ekonomikas ministrija sadarbībā ar par attiecīgo jomu kompetentajām institūcijām izvērtēs nepieciešamību noteikt vienotu administratīvās atbildības regulējumu pašvaldību tūristu nodevai likumā "Par nodokļiem un nodevām". Šāda pieeja veicinātu lielāku pārskatāmību no pašvaldību puses, kā arī nodrošinātu skaidrāku atbildības sadalījumu fiziskajām un juridiskajām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ir tiesīgas savas administratīvās teritorijas ietvaros noteikt kārtību tūristu mītņu un tajās izmitināto tūristu statistikas datu uzskaitei un pašvaldību nodevas administrēšanai;".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 ir tiesīgas savas administratīvās teritorijas ietvaros noteikt kārtību tūristu mītņu un tajās izmitināto tūristu statistikas datu uzskaitei un pašvaldību nodevas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decentralizēta datu vākšana bez vienotas datu bāzes un bez vienota digitāla ievades punkta neatbilst  Eiropas Parlamenta un Padomes 2024. gada 11. aprīļa Regulas (ES) 2024/1028 par datu vākšanu un kopīgošanu saistībā ar izmitināšanas vietu īstermiņa īres pakalpojumiem un ar ko groza Regulu (ES) 2018/1724 9. un 10. punktam. Šāds regulējums nesniedz acīmredzamu rezultātu valsts vai pašvaldību līmenī, jo nenosaka pašvaldību pienākumu datu reģistrācijai. Lūgums papildus anotācijā norādīt, vai šādi apkopotie dati var tikt izmantoti statistikas datiem saskaņā ar minētās regulas 12. panta ceturto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mērķis ir deleģēt pašvaldībām tiesības izstrādāt un īstenot regulējumu, lai savas administratīvās teritorijas ietvaros noteiktu kārtību tūristu mītņu un tajās izmitināto tūristu statistikas datu uzskaitei un pašvaldību nodevas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ir dzēsts deleģējums pašvaldībām Administratīvās atbildības noteikšanai, kā arī attiecīgi saprecizēta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Likumprojekta izstrādes gaitā, analizējot visus sniegtos viedokļus un atzinumus, Ekonomikas ministrija ir nonākusi pie secinājuma, ka Tūrisma likums nav pretrunā ar Regulu 2024/1028 un nav nepieciešams veikt papildus grozījumus Regulas 2024/1028 ieviešanai. Attiecīgi Latvijā šobrīd netiek plānots izveidot Reģistru, kā arī netiek plānots ieviest vienoto digitālo ievades punktu vai īstenot citas Regulas 2024/1028 noteiktās prasības, kuras ir jāīsteno tikai tādā gadījumā, ja Latvija izvēlētos par labu Reģistra izveidei.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ir tiesīgas savas administratīvās teritorijas ietvaros noteikt kārtību tūristu mītņu un tajās izmitināto tūristu uzskaitei un pašvaldību nodevas administrēšanai. Par noteiktās kārtības neievērošanu vietējai pašvaldībai ir tiesības saistošajos noteikumos noteikt administratīvo atbildību, ievērojot Administratīvās atbildības likuma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neatbalsta projektā paredzēto pilnvarojumu pašvaldībām saistošajos noteikumos noteikt administratīvo atbildību</w:t>
            </w:r>
            <w:r w:rsidR="00000000" w:rsidRPr="00000000" w:rsidDel="00000000">
              <w:rPr>
                <w:rtl w:val="0"/>
              </w:rPr>
              <w:t xml:space="preserve"> par pašvaldības noteiktās kārtības tūristu mītņu un tajās izmitināto tūristu uzskaites un pašvaldību nodevas administrēšanas neievērošanu, ņemot vērā vairākus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nodokļiem un nodevām" 12. panta pirmās daļas 3. punkts nosaka, ka vietējās pašvaldības domei ir tiesības Ministru kabineta noteikumos noteiktajā kārtībā savā administratīvajā teritorijā uzlikt pašvaldības nodevas par atpūtnieku un tūristu uzņemšanu. Minētā likuma 26. pants nosaka kārtību, kādā veicama nokavēto nodokļu maksājumu piedziņa. Saskaņā ar minētā panta desmito daļu šajā likumā noteiktā nokavēto nodokļu maksājumu piedziņas kārtība (izņemot šā panta vienpadsmitajā daļā minēto nokavēto nodokļu maksājumu labprātīgas izpildes procesu) attiecas arī uz nokavēto nodevu un citu obligāto maksājumu piedziņu bezstrīda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tiesības noteikt kārtību savā adminisratīvajā teritorijā tūristu mītņu uzskaitei un pašvaldību nodevu administrēšanai ir vērstas uz pašvaldības nodevas iekasēšanu. Ņemot vērā to, ka likumā "Par nodokļiem un nodevām" ir noteikta nodevu maksājumu piedziņas kārtība, nav atbalstāma administratīvās atbildības paredzēšana par pašvaldības nodevas nemaksāšanu;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Administratīvās atbildības likuma 2. panta ceturtā daļa nosaka, ka pašvaldības dome ir tiesīga izdot saistošos noteikumus, paredzot administratīvo atbildību par to pārkāpšanu, likumā "Par pašvaldībām"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likumā ietvertais pilnvarojums pašvaldībai neļauj pietiekami konkrēti identificēt administratīvā pārkāpuma pazīmes. Tādējādi nevar uzskatīt, ka iespējamo administratīvo atbildību (pārkāpumu saturu) šajā gadījumā būtu noteicis likumdevējs;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ir nepieciešama administratīvā atbildība, tad tā ir jānosaka likumdevējam. Ja administratīvā atbildība šādos gadījumos ir nepieciešama un pieļaujama, tad to varētu ietvert grozāmajā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anotācijā nav ietverts skaidrojums, kas atklātu plānotā regulējuma saturu un kas pamatotu nepieciešamību deleģēt administratīvās atbildības noteikšanu pašvaldībām. Projekta anotācijā nav informācijas, kādēļ pašvaldībās vajadzētu atšķirīgu administratīvās atbildības regulējumu un kādēļ administratīvās atbildības regulējumu nevarētu paredzēt Tūrisma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administratīvās atbildības jautājuma iekļaušanu Likumprojektā un secinājusi, ka no tiesību sistēmas viedokļa Tūrisma likums nav atbilstošākais tiesību akts administratīvās atbildības normu ietveršanai attiecībā uz pašvaldību nodevas administrēšanas un uzraudzības jautājumiem. Tādēļ no Likumprojekta ir dzēsts deleģējums pašvaldībām Administratīvās atbildības noteikšanai, kā arī attiecīgi precizēta anotācija. Taču, paralēli darbam pie Likumprojekta, Ekonomikas ministrija sadarbībā ar par attiecīgo jomu kompetentajām institūcijām izvērtēs nepieciešamību noteikt vienotu administratīvās atbildības regulējumu pašvaldību tūristu nodevai likumā "Par nodokļiem un nodevām". Šāda pieeja veicinātu lielāku pārskatāmību no pašvaldību puses, kā arī nodrošinātu skaidrāku atbildības sadalījumu fiziskajām un juridiskajām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ir tiesīgas savas administratīvās teritorijas ietvaros noteikt kārtību tūristu mītņu un tajās izmitināto tūristu uzskaitei un pašvaldību nodevas administrēšanai. Par noteiktās kārtības neievērošanu vietējai pašvaldībai ir tiesības saistošajos noteikumos noteikt administratīvo atbildību, ievērojot Administratīvās atbildības likuma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papildināt likuma 8. pantu ar 7. puntu un noteikt pašvaldībai tiesības savas administratīvās teritorijas ietvaros noteikt kārtību tūristu mītņu un tajās izmitināto tūristu uzskaitei un pašvaldību nodevas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ka saskaņā ar Vispārīgās datu aizsardzības regulas 6. panta 1. un 3. punktu pašvaldība var veikt personas datu apstrādi konkrēta juridiska pienākuma vai uzdevuma, ko veic sabiedrības interesēs vai īstenojot pārzinim likumīgi piešķirtās oficiālās pilnvaras, izpildei.  Apstrādes nolūku un apstrādes noteikumus nosaka Eiropas Savienības tiesību aktā vai dalībvalsts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normu ar nolūkiem, kuru sasniegšanai pašvaldībai ir nepieciešams piešķirt norādītās tiesības. Vienlaikus lūdzu anotācijas 8.1.13. apakšpunktā sniegt informāciju, kādā apjomā pašvaldībām jāveic personas datu apstrāde, šo nolūku sasniegšanai, kāds būs uzkrāto personas datu 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pašvaldība, īstenojot uzskaites un nodevu administrēšanas uzdevumus, var apkopot tikai tādus datus, kas ļauj noteikt un pārraudzīt tūristu skaitu, bet ne individuālas personas identifikācijas informāciju, tādējādi ievērojot datu minimizācijas principu (Vispārīgās datu aizsardzības regulas (GDPR) 5. panta 1. punkta c) apakšpunkts). Tas atbilst GDPR principiem, kas nosaka, ka apstrādāto datu apjoms jāierobežo tikai uz tiem datiem, kas tieši nepieciešami konkrēta mērķa sasniegšanai. Līdz ar to</w:t>
            </w:r>
            <w:r w:rsidR="00000000" w:rsidRPr="00000000" w:rsidDel="00000000">
              <w:rPr>
                <w:b w:val="1"/>
                <w:rtl w:val="0"/>
              </w:rPr>
              <w:t xml:space="preserve"> pašvaldība tiek deleģēts veikt tikai kopējo statistisko datu apstrādi par tūristu mītnēs izmitināto personu skaitu, izvairoties no individuālu personu datu ieguves un apkopošanas.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nodevas par tūristu uzņemšanu Rīgā personas dati tiek iegūti no Latvijas valsts pārvaldes pakalpojumu portāla www.latvija.gov.lv autentificētā lietotāja profila datiem un Valsts reģionālās attīstības aģentūras uzturētās e-adreses datu kopas, kā arī no personas e-pakalpojumā “Pašvaldības nodeva par atpūtnieku un tūristu uzņemšanu” sniegtās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Eiropas Parlamenta un Padomes 2024. gada 11. aprīļa Regulas (ES) 2024/1028 3.panta 12.punktā ir skaidrots termins “darbības dati”, kas ir to nakšu skaits, uz kurām vienība tiek īrēta, un to viesu skaits, kuriem šī vienība tiek izīrēta uz nakti, un katra viesa dzīvesvietas valsts saskaņā ar Eiropas Parlamenta un Padomes Regulu (ES) Nr. 692/2011. Tātad termins “darbības dati”, </w:t>
            </w:r>
            <w:r w:rsidR="00000000" w:rsidRPr="00000000" w:rsidDel="00000000">
              <w:rPr>
                <w:b w:val="1"/>
                <w:rtl w:val="0"/>
              </w:rPr>
              <w:t xml:space="preserve">neietver personu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w:t>
            </w:r>
            <w:r w:rsidR="00000000" w:rsidRPr="00000000" w:rsidDel="00000000">
              <w:rPr>
                <w:vertAlign w:val="superscript"/>
                <w:rtl w:val="0"/>
              </w:rPr>
              <w:t xml:space="preserve">1</w:t>
            </w:r>
            <w:r w:rsidR="00000000" w:rsidRPr="00000000" w:rsidDel="00000000">
              <w:rPr>
                <w:rtl w:val="0"/>
              </w:rPr>
              <w:t xml:space="preserve"> panta nosaukumu un redakciju šādā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par: 6. panta otrās daļas 8. punkta svītrošana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valstspilsētas administrācija likumprojektā ierosinātos grozījumus par kūrorta statusa piešķiršanas un anulēšanas procesa kārtību neatbalsta.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ierosinām grozīt MK noteikumu Nr. 905 “Kūrorta statusa piešķiršanas un anulēšanas kārtība” (turpmāk – MK noteikumi) 11. pantu, tādējādi nosakot, ka pārskatu par teritorijas attīstības plānošanas dokumentos paredzēto kūrorta attīstību un vides kvalitātes rādītājiem pašvaldībai ir jāiesniedz reizi četros gados, ne reizi divos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ministrijas nodrošināts kūrorta statuss ir kā kvalitātes zīme kopumā, izceļot galamērķa unikalitāti, un piešķirot statusa ticamību, palīdzot izvairīties no maldinošas informācijas izplatīšanas, kas potenciāli varētu notikt, ja pašvaldība pati par kūrortu noteiktu savu administratīvo teritoriju.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veikti grozījumi kārtībā, kādā konkrēta pašvaldības teritorija tiek atzīta par kūrortu un pašvaldībām pašām būs tiesības patstāvīgi noteikt tās administratīvo teritoriju vai tās daļu par kūrortu, tad nepatiesas rīcības gadījumā statusa apstrīdēšana valsts pārvaldei tāpat prasīs lielu cilvēka resursu, turklāt ir jāizstrādā mehānisms kā šādu procesu veikt, kas šķietami arī būs cilvēkresursu ietilpīgs un laikietilpīgs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Latvijas Tūrisma attīstības plānā 2021-2027 tūrisma nozares eksporta veicināšanai ir noteikti prioritārie tūrisma produkti ar augstu pievienoto vērtību, t.sk. veselības tūrisma produkti. Pašvaldībai un kūrortārstniecības un veselības tūrisma pakalpojumu sniedzējiem kūrorta statuss ir nozīmīga kvalitātes zīme, ko vēstījuma veidā nodod esošajiem potenciālajiem klientiem un tūristiem, kas savukārt veicina kopējo attīstību, t.sk. mazina sezonalitāti.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valstspilsētas administrācija pauž bažas par to, ka valsts līmenī tūrisma politika tiek padarīta par arvien sekundārāku un nenozīmīgāku starpnozari, t.sk. vēloties iznīcināt oficiālu kūrorta statusa piešķiršanas procesu, tai vietā, lai vairāk izceltu šo teritoriju unikalitāti, piemēram, nosakot teritoriju par īpašu ekonomisko zonu un ieviešot nodokļu atvieglojumus kūrorta pakalpojumu sniedzējiem,  kā arī piešķirot finansējumu konkrētajai teritorijai valsts atbalsta programmas formā, piemēram, kūrorta infrastruktūras uzlabošanai (dzeramā ūdens ņemšanas vietu uzstādīšanai), atbalstam dalībai Zilā karoga pludmalē vai atbalstam kūrorta resursu izpētei.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Jūrmala ir atpazīstams kūrorts, jo īpaši Baltijas valstīs un viena no īpašajām iezīmēm ir fakts, ka statuss ir oficiāli piešķirts valstī noteiktajā normatīvo aktu kārtībā, nevis vienkārši pašvaldības pašu noteikts mārketinga rīks, norādot uz kurortoloģijas gan vēsturisko, gan šī brīža nozīmību.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stratēģiski pilsētas attīstība tiek plānota kūrorta prizmā, jo Jūrmalas attīstības stratēģijas 2010-2030 viens no stratēģiskajiem mērķiem ir kļūt par starptautiski pazīstamu, modernu piekrastes kūrortu un populārāko kūrortpilsētu Baltijas jūras reģionā, savukārt Jūrmalas valstspilsētas attīstības programmā 2023-2029 viena no prioritātēm ir Tūrisms kūrortpilsētas konkurētspējai.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Kūrorta statuss vairo atpazīstamību, kam pakārtojas sezonalitātes mazināšanās un kvalificēta darbaspēka piesaiste. Vienlaikus oficiāla kūrorta statusa saņemšana veicina pašvaldības darbu un centienus saglabāt MK noteikumos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likumprojekta grozījumi papildināti ar punktu, kas nosaka attiecīgās pašvaldības pienākumu ziņot Ekonomikas ministrijai par kūrorta atbilstībai nepieciešamo dokumentu un informācijas publicēšanu tīmekļvietnē. Šo informāciju Ekonomikas ministrija nosūta gan iesaistītajām ministrijām izvērtēšanai, gan arī Latvijas Investīciju un attīstības aģentūrai, lai to nepieciešamības gadījumā varētu izmantot mārketinga aktivitātēs.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iespēju iesaistītajām ministrijām uzdot pašvaldībai dzēst vai labot publiskoto informāciju, ja tā neatbilst likumā noteiktajam, tādējādi tiek saglabātas uzraudzības iespējas.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w:t>
            </w:r>
            <w:r w:rsidR="00000000" w:rsidRPr="00000000" w:rsidDel="00000000">
              <w:rPr>
                <w:vertAlign w:val="superscript"/>
                <w:rtl w:val="0"/>
              </w:rPr>
              <w:t xml:space="preserve">1</w:t>
            </w:r>
            <w:r w:rsidR="00000000" w:rsidRPr="00000000" w:rsidDel="00000000">
              <w:rPr>
                <w:rtl w:val="0"/>
              </w:rPr>
              <w:t xml:space="preserve"> panta nosaukumu un redakciju šādā redakcijā: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Fiziskās personas un juridiskās personas, kas sniedz tūristu izmitināšanas pakalpojumus, nodrošina, ka tūristu mītnēs izmitinātie ārzemnieki personīgi aizpilda un paraksta deklarācijas veidlapu un pierāda savu identitāti, uzrādot derīgu, identitāti apliecinošu dokumentu. Šis noteikums neattiecas uz minēto ārzemnieku laulātajiem, nepilngadīgajiem bērniem un tūristu grupas dalībniekiem. Deklarāciju par ārzemniekiem, kas ceļo tūristu grupās, aizpilda un iesniedz tūristu grupas vadītājs. Deklarācijas paraugu, tās aizpildīšanas, parakstīšanas, uzglabāšanas kārtību un termiņu, kā arī kārtību, kādā to nodod tiesībaizsardzības iestādēm,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vēlas pievērst uzmanību ši likuma 7. punktam, kur minētais regulējums sniedz vairākas priekšrocības tūrisma nozares pārvaldībā, bet vienlaicīgi identificē riskus pašvaldībām, jo nodevas ieviešana un uzturēšana tūristu mītnēm radīs papildu administratīvo slogu. Labs piemērs būtu, ka nodevas administrēšanai jābalstās uz elektroniskām uzskaites sistēmām, kas prasa stabilu un uzticamu tehnoloģisko risinājumu, bet, diemžēl, finanšu un tehnisko resursu trūkuma dēļ tā var tikt apgrūtināta.  LPS ieskatā efektīva nodevas uzskaite un pārvaldība ir būtisks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pieaug pašvaldībām finanšu risks, jo lai arī nodevas ieņēmumi varētu palīdzēt attīstīt tūrisma infrastruktūru, pastāv iespēja, ka ieņēmumi nebūs pietiekami, lai segtu administratīvās izmaksas un ieguldījumus, īpaši, ja tūristu plūsma samazināsies sezonālās vai ārkārtas situācijās (piem., ekonomiskās krīzes, pandēmijas).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konkrētā norma jau ir bijusi spēkā līdz šim, kā arī norma nav obligāti piemērojama visās pašvaldībās. Tādējādi likumprojekts neparedz papildus administratīvā sloga uzlikšanu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tūrisma nodeva par atpūtnieku un tūristu uzņemšanu ir tikai Rīgas valstspilsētā. Katrai pašvaldībai ir iespēja izvērtēt un lemt, vai ieviest šādu nodevu un uzturēt uzskaiti par tūristu mītnēm, pielāgojoties vietējo apstākļu un tūrisma attīstības plānošanas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Fiziskās personas un juridiskās personas, kas sniedz tūristu izmitināšanas pakalpojumus, nodrošina, ka tūristu mītnēs izmitinātie ārzemnieki personīgi aizpilda un paraksta deklarācijas veidlapu un pierāda savu identitāti, uzrādot derīgu, identitāti apliecinošu dokumentu. Šis noteikums neattiecas uz minēto ārzemnieku laulātajiem, nepilngadīgajiem bērniem un tūristu grupas dalībniekiem. Deklarāciju par ārzemniekiem, kas ceļo tūristu grupās, aizpilda un iesniedz tūristu grupas vadītājs. Deklarācijas paraugu, tās aizpildīšanas, parakstīšanas, uzglabāšanas kārtību un termiņu, kā arī kārtību, kādā to nodod tiesībaizsardzības iestādēm,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ietvertā Tūrisma likuma 11. panta septītā daļa paredz, ka fiziskās personas un juridiskās personas, kas sniedz tūristu izmitināšanas pakalpojumus, nodrošina, ka tūristu mītnēs izmitinātie ārzemnieki personīgi aizpilda un paraksta deklarācijas veidlapu un pierāda savu identitāti, uzrādot derīgu,</w:t>
            </w:r>
            <w:r w:rsidR="00000000" w:rsidRPr="00000000" w:rsidDel="00000000">
              <w:rPr>
                <w:u w:val="single"/>
                <w:rtl w:val="0"/>
              </w:rPr>
              <w:t xml:space="preserve"> identitāti apliecinošu dokumentu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Personu apliecinošu dokumentu likuma 2. panta pirmajai daļai </w:t>
            </w:r>
            <w:r w:rsidR="00000000" w:rsidRPr="00000000" w:rsidDel="00000000">
              <w:rPr>
                <w:u w:val="single"/>
                <w:rtl w:val="0"/>
              </w:rPr>
              <w:t xml:space="preserve">personu apliecinošs dokuments</w:t>
            </w:r>
            <w:r w:rsidR="00000000" w:rsidRPr="00000000" w:rsidDel="00000000">
              <w:rPr>
                <w:rtl w:val="0"/>
              </w:rPr>
              <w:t xml:space="preserve"> ir tiesību aktos pilnvarotas valsts pārvaldes iestādes izsniegts dokuments, kas </w:t>
            </w:r>
            <w:r w:rsidR="00000000" w:rsidRPr="00000000" w:rsidDel="00000000">
              <w:rPr>
                <w:u w:val="single"/>
                <w:rtl w:val="0"/>
              </w:rPr>
              <w:t xml:space="preserve">apliecina tā turētāja identitāti</w:t>
            </w:r>
            <w:r w:rsidR="00000000" w:rsidRPr="00000000" w:rsidDel="00000000">
              <w:rPr>
                <w:rtl w:val="0"/>
              </w:rPr>
              <w:t xml:space="preserve"> un tiesisko statusu. Tāpat atbilstoši Personu apliecinošu dokumenta likuma 2. panta ceturtajai daļai </w:t>
            </w:r>
            <w:r w:rsidR="00000000" w:rsidRPr="00000000" w:rsidDel="00000000">
              <w:rPr>
                <w:u w:val="single"/>
                <w:rtl w:val="0"/>
              </w:rPr>
              <w:t xml:space="preserve">personu apliecinošs dokuments</w:t>
            </w:r>
            <w:r w:rsidR="00000000" w:rsidRPr="00000000" w:rsidDel="00000000">
              <w:rPr>
                <w:rtl w:val="0"/>
              </w:rPr>
              <w:t xml:space="preserve">, kas saskaņā ar Latvijas Republikai saistošiem starptautiskajiem līgumiem, šo likumu vai citiem tiesību aktiem tā turētājam dod tiesības šķērsot Latvijas Republikas valsts ārējo robežu un paredzēts ceļošanai uz ārvalstīm, </w:t>
            </w:r>
            <w:r w:rsidR="00000000" w:rsidRPr="00000000" w:rsidDel="00000000">
              <w:rPr>
                <w:u w:val="single"/>
                <w:rtl w:val="0"/>
              </w:rPr>
              <w:t xml:space="preserve">ir ceļošanas dokuments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Eiropas Parlamenta un Padomes 2016. gada 9. marta Regulas (ES) Nr. 2016/399 par Savienības Kodeksu par noteikumiem, kas reglamentē personu pārvietošanos pār robežām (Šengenas Robežu kodekss) 6. panta 1. punkts paredz, ka ārzemniekam ir nepieciešams </w:t>
            </w:r>
            <w:r w:rsidR="00000000" w:rsidRPr="00000000" w:rsidDel="00000000">
              <w:rPr>
                <w:u w:val="single"/>
                <w:rtl w:val="0"/>
              </w:rPr>
              <w:t xml:space="preserve">derīgs ceļošanas dokuments</w:t>
            </w:r>
            <w:r w:rsidR="00000000" w:rsidRPr="00000000" w:rsidDel="00000000">
              <w:rPr>
                <w:rtl w:val="0"/>
              </w:rPr>
              <w:t xml:space="preserve">. Tāpat Ministru kabineta 2007. gada 3. aprīļa noteikumu Nr. 226 "Noteikumi par ārzemnieka deklarācijas veidlapas aizpildīšanas, glabāšanas un nodošanas kārtību” 2. punkts paredz, ka ārzemnieks, ierodoties un reģistrējoties tūristu mītnē, </w:t>
            </w:r>
            <w:r w:rsidR="00000000" w:rsidRPr="00000000" w:rsidDel="00000000">
              <w:rPr>
                <w:u w:val="single"/>
                <w:rtl w:val="0"/>
              </w:rPr>
              <w:t xml:space="preserve">uzrāda ceļošanas dokumentu</w:t>
            </w:r>
            <w:r w:rsidR="00000000" w:rsidRPr="00000000" w:rsidDel="00000000">
              <w:rPr>
                <w:rtl w:val="0"/>
              </w:rPr>
              <w:t xml:space="preserve"> un personīgi aizpilda komersanta vai saimnieciskās darbības veicēja, vai tūristu mītnes darbinieka izsniegto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normatīvajos aktos pastāv atšķirīgs terminoloģijas lietojums attiecībā uz ārzemniekam tūristu mītnē uzrādāmo dokumentu. Ņemot vērā minēto un lai nodrošinātu konsekventas terminoloģijas lietošanu, precizēt likumprojekta 3. pantā ietvertā Tūrisma likuma 11. panta septīto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aizstāt 11.panta septītajā daļā vārdus "Komersanti un saimnieciskās darbības veicēji" ar vārdiem "Fiziskās personas un juridiskās personas, kas sniedz tūristu izmitināšanas pakalpojumus", vārdus "identitāti apliecinošu dokumentu" ar vārdiem "ceļošanas dokumentu" un vārdu “paraksta” ar vārdu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Fiziskās personas un juridiskās personas, kas sniedz tūristu izmitināšanas pakalpojumus, nodrošina, ka tūristu mītnēs izmitinātie ārzemnieki personīgi aizpilda un apliecina deklarācijas veidlapu un pierāda savu identitāti, uzrādot derīgu ceļošanas dokumentu. Šis noteikums neattiecas uz minēto ārzemnieku laulātajiem, nepilngadīgajiem bērniem un tūristu grupas dalībniekiem. Deklarācijas veidlapu par ārzemniekiem, kas ceļo tūristu grupās, aizpilda un paraksta tūristu grupas vadītājs. Deklarācijas veidlapas paraugu, tās aizpildīšanas, parakstīšanas, uzglabāšanas kārtību un termiņu, kā arī kārtību, kādā to nodod tiesībaizsardzības iestādēm,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Fiziskās personas un juridiskās personas, kas sniedz tūristu izmitināšanas pakalpojumus, nodrošina, ka tūristu mītnēs izmitinātie ārzemnieki personīgi aizpilda un paraksta deklarācijas veidlapu un pierāda savu identitāti, uzrādot derīgu, identitāti apliecinošu dokumentu. Šis noteikums neattiecas uz minēto ārzemnieku laulātajiem, nepilngadīgajiem bērniem un tūristu grupas dalībniekiem. Deklarāciju par ārzemniekiem, kas ceļo tūristu grupās, aizpilda un iesniedz tūristu grupas vadītājs. Deklarācijas paraugu, tās aizpildīšanas, parakstīšanas, uzglabāšanas kārtību un termiņu, kā arī kārtību, kādā to nodod tiesībaizsardzības iestādēm,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izteikt jaunā redakcijā Tūrisma likuma 11. panta septīto daļu, tostarp tajā ietverto deleģējumu Ministru kabinetam noteikt deklarācijas veidlapas paraugu, tās aizpildīšanas, parakstīšanas, uzglabāšanas kārtību un termiņu, kā arī kārtību, kādā to nodod tiesībaizsardzības iestādēm. Ņemot vērā minēto, ar likumprojekta spēkā stāšanos spēku zaudēs Ministru kabineta 2007. gada 3. aprīļa noteikumi Nr. 226 “Noteikumi par ārzemnieka deklarācijas veidlapas aizpildīšanas, glabāšanas un nodošanas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arī neparedz papildināt Tūrisma likumu ar jaunu pārejas noteikumu saistībā ar minētā Ministru kabineta noteikumu projekta izstrādi un pašreiz spēkā esošo Ministru kabineta noteikumu spēkā esību līdz jaunu Ministru kabineta noteikumu stāšanās spēkā dienai. Tāpat likumprojekta anotācijā nav ietverta informācija par to, kad Ekonomikas ministrija plāno izstrādāt likumprojekta 3. pantā ietvertā Tūrisma likuma 11. panta septītajā daļā minētos Ministru kabineta noteikumus. Līdz ar to nav saprotams, kāda deklarācija būs jāaizpilda, jāuzglabā un jānodod  tiesībaizsardzības iestādēm pēc likumprojekta spēkā stāšanās un attiecīgi Ministru kabineta 2007. gada 3. aprīļa noteikumu Nr. 226 “Noteikumi par ārzemnieka deklarācijas veidlapas aizpildīšanas, glabāšanas un nodošanas kārtību” spēka zaudēšanas.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nodrošinātu tiesisko noteiktību, papildināt likumprojektu ar jaunu pantu, kas paredzētu papildināt Tūrisma likumu ar jaunu pārejas noteikumu, nosakot termiņu, līdz kuram Ministru kabinets izdod likumprojekta 3. pantā ietvertā Tūrisma likuma 11. panta septītajā daļā minētos noteikumus, vienlaikus paredzot, ka līdz to spēkā stāšanās dienai ir spēkā Ministru kabineta 2007. gada 3. aprīļa noteikumi Nr. 226 “Noteikumi par ārzemnieka deklarācijas veidlapas aizpildīšanas, glabāšanas un nodošanas kārtību”, ciktāl tie nav pretrunā ar Tūrisma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aizstāt 11.panta septītajā daļā vārdus "Komersanti un saimnieciskās darbības veicēji" ar vārdiem "Fiziskās personas un juridiskās personas, kas sniedz tūristu izmitināšanas pakalpojumus", vārdus "identitāti apliecinošu dokumentu" ar vārdiem "ceļošanas dokumentu" un vārdu “paraksta” ar vārdu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Tūrisma likuma 11. panta septītā daļa, tostarp tajā ietvertais deleģējums Ministru kabinetam noteikt deklarācijas veidlapas paraugu, tās aizpildīšanas, parakstīšanas, uzglabāšanas kārtību un termiņu, kā arī kārtību, kādā to nodod tiesībaizsardzības iestādēm, izteikts sekojošā redakcijā: "(7) Fiziskās personas un juridiskās personas, kas sniedz tūristu izmitināšanas pakalpojumus, nodrošina, ka tūristu mītnēs izmitinātie ārzemnieki personīgi aizpilda un apliecina deklarācijas veidlapu un pierāda savu identitāti, uzrādot derīgu ceļošanas dokumentu. Šis noteikums neattiecas uz minēto ārzemnieku laulātajiem, nepilngadīgajiem bērniem un tūristu grupas dalībniekiem. Deklarācijas veidlapu par ārzemniekiem, kas ceļo tūristu grupās, aizpilda un paraksta tūristu grupas vadītājs. Deklarācijas veidlapas paraugu, tās aizpildīšanas, parakstīšanas, uzglabāšanas kārtību un termiņu, kā arī kārtību, kādā to nodod tiesībaizsardzības iestādēm,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2007. gada 3. aprīļa noteikumi Nr. 226 “Noteikumi par ārzemnieka deklarācijas veidlapas aizpildīšanas, glabāšanas un nodošanas kārtību” nezaudē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likumprojekta spēkā stāšanos, Ekonomikas ministrija virzīs grozījumus Ministru kabineta 2007. gada 3. aprīļa noteikumos Nr. 226 "Noteikumi par ārzemnieka deklarācijas veidlapas aizpildīšanas, glabāšanas un nodošanas kārtību", kur tiks paredzēta iespēja tūristu mītnei izvēlēties ērtāko tūrista identifikācijas veidu (fiziski vai digitāli), tādējādi mazinot administratīvo slogu uz tūrisma nozari, tai pat laikā sasniedzot tādu pat identifikācijas drošības līmeni.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 piecu darba dienu laikā rakstveidā informē Ekonomikas ministriju par šī panta otrajā daļā noteikto darbību izpildi. Ekonomikas ministrija saņemto informāciju nodod Veselības ministrijai, Viedās specializācijas un reģionālās attīstības ministrijai un Klimata un enerģētikas ministrijai, kā arī Latvijas Investīciju un attīstības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Viedās administrācijas un reģionālās attīstības ministrijas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Veselības ministrija, Viedās administrācijas un reģionālās attīstības ministrija un Klimata un enerģētikas ministrija 10 darba dienu laikā no informācijas saņemšanas informē Ekonomikas ministriju, ja tiek konstatēts, ka saņemtā informācija ir nepilnīga vai nepatiesa, vai, ja secināts, ka pašvaldība vai tās teritorija nav uzskatāma par kūrortu, kā arī, ja nepieciešams pagarināt izvērtēšanas termiņu līdz 30 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precizēt likumprojekta pārejas noteikumu redakciju, kurā paredzēts, ka kūrorta statusa saglabāšana būs iespējama tikai tad, ja līdz 2026. gada 1. jūlijam tiks izpildīti visi jaunajā 6.¹ pantā noteiktie kritēriji.  Pašreizējais pārejas regulējums neparedz elastīgu pieeju gadījumos, kad pašvaldība objektīvi atbilst vairākumam (piemēram, četriem vai pieciem) no noteiktajiem sešiem kritērijiem, taču pilna atbilstība netiek sasniegta līdz noteiktajam termiņam. Šādās situācijās pastāv risks, ka kūrorta statuss var tikt zaudēts, neskatoties uz pašvaldības reālo potenciālu, esošo tūrisma infrastruktūru un investīciju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 lai nodrošinātu pārdomātu un līdzsvarotu pāreju uz jauno regulējumu, papildināt pārejas noteikumus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kuras līdz 2026. gada 1. jūlijam atbilst vismaz četriem no šā likuma 6.¹ pantā noteiktajiem kritērijiem, tiek piešķirts pārejas periods līdz 2028. gada 1. jūlijam, kura laikā pašvaldība saglabā kūrorta statusu un tai ir tiesības pilnībā nodrošināt atbilstību visiem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šāda norma veicinās taisnīgu un līdzsvarotu attieksmi pret pašvaldībām.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veiktie grozījumi nemaina kūrorta statusa atbilstībai noteiktos kritērijus, bet gan tikai kārtību, kādā to piešķir, proti, paredzēts, ka pašvaldībai nav nepieciešams dokumentus un informāciju, kas nepieciešama kūrorta statusa iegūšanai, sūtīt izvērtēšanai Ekonomikas ministrijai, bet gan tos publicēt tīmekļvietnē. Ar grozījumu projektu netiek mainīti (ne samazināti, ne papildināti) kritēriji, kuriem pašvaldībai vai tās teritorijai jāatbilst, lai to varētu uzskatīt par kūrortu.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Teritorijām, kas atbilstoši Ministru kabineta 2021. gada 18. decembra noteikumiem Nr.905 "Kūrorta statusa piešķiršanas un anulēšanas kārtība" ieguvušas kūrorta statusu līdz 2025. gada 30.jūnijam, kūrorta statuss ir spēkā līdz 2026. gada 30.jūnijam. No 2026. gada 1. jūlija šīm teritorijām ir saistošas šī likuma 6.</w:t>
            </w:r>
            <w:r w:rsidR="00000000" w:rsidRPr="00000000" w:rsidDel="00000000">
              <w:rPr>
                <w:vertAlign w:val="superscript"/>
                <w:rtl w:val="0"/>
              </w:rPr>
              <w:t xml:space="preserve">1</w:t>
            </w:r>
            <w:r w:rsidR="00000000" w:rsidRPr="00000000" w:rsidDel="00000000">
              <w:rPr>
                <w:rtl w:val="0"/>
              </w:rPr>
              <w:t xml:space="preserve"> pantā noteiktās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Kūrorta statuss teritorijām būtu jāsaglabā vienu gadu no likuma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paredzēts, ka statuss ir spēkā līdz 2026. gada 30. jūnijam, bet likumprojekts vēl nav iesniegts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aicinām Pārejas noteikumu 22.punktu izteikt redakcijā, kas paredz, ka kūrorta statuss teritorijām ir spēkā vienu gadu no likuma spēkā stāšanās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Teritorijām, kas atbilstoši Ministru kabineta 2021. gada 18. decembra noteikumiem Nr.905 "Kūrorta statusa piešķiršanas un anulēšanas kārtība" ieguvušas kūrorta statusu līdz 2025. gada 30.jūnijam, kūrorta statuss ir spēkā vienu kalendāro gadu no šā likuma grozījumu stāšanās spēkā dienas. Pēc pārejas perioda beigām attiecīgajām teritorijām piemērojamas šā likuma 6.¹ pantā noteiktās prasības.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1.1. punkta sadaļā “Apraksts” ir norādīts, ka Ekonomikas ministrija ir vairākkārt konsultējusies ar citām ministrijām – Tieslietu ministriju, Iekšlietu ministriju, Finanšu ministriju u.c., kā arī pašvaldībām, tūrisma nozares asociācijām un sazinājusies arī ar Eiropas Komisiju par nepieciešamību un iespējām ieviest Eiropas Parlamenta un Padomes 2024. gada 11. aprīļa Regulā (ES) 2024/1028 par datu vākšanu un kopīgošanu saistībā ar izmitināšanas vietu īstermiņa īres pakalpojumiem un ar ko groza Regulu (ES) 2018/1724 (turpmāk – Regula 2024/1028) noteiktās prasības, tai skaitā īstermiņa īres mītņu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 ar Iekšlietu ministriju atsevišķi konsultējās tikai par likumprojekta 2. pantā ietvertajiem grozījumiem Tūrisma likuma 11. panta septītajā daļā un spēkā esošā Tūrisma likuma 11. panta septītās daļas piemērošanu kontekstā ar 1990. gada 19. jūnija Konvencijas, ar ko īsteno 1985. gada 14. jūnija Šengenas Nolīgumu starp Beniluksa Ekonomikas savienības valstu valdībām, Vācijas Federatīvās Republikas valdību un Francijas Republikas valdību par pakāpenisku kontroles atcelšanu pie kopīgām robežām, 45. pantā noteiktajām prasībām, nevis par nepieciešamību un iespējām ieviest Regulā 2024/1028 noteiktās prasības, tostarp īstermiņa īres mītņu reģistru. Ņemot vērā minēto, precizēt likumprojekta anotācijas 1.1. punkta sadaļā “Apraksts”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punkta "Pamatojums" sadaļa “Apraksts” papildināta, izsakot to šādā redakcijā: "Lai izpildītu Ministru kabineta 2023. gada 12. septembra sēdes protokola Nr. 44, 50. § 2. punktā uzdoto uzdevumu (ID 23-UZ-461), kas paredz Ekonomikas ministrijai, iesaistot visas ieinteresētās puses, kopīgi definēt, kādi ierobežojoši nosacījumi vai prasības būtu piemērojamas attiecībā uz īstermiņa īres mītnēm kā izmitināšanas pakalpojumu sniegšanas atsevišķu sektoru Eiropas Parlamenta un Padomes 2024. gada 11. aprīļa Regulas (ES) 2024/1028 par datu vākšanu un kopīgošanu saistībā ar izmitināšanas vietu īstermiņa īres pakalpojumiem un ar ko groza Regulu (ES) 2018/1724 (turpmāk – Regula 2024/1028) ieviešanas nolūkā Latvijā, kā arī izstrādāt nepieciešamos grozījumus Tūrisma likumā vai citos spēkā esošajos tiesību aktos, Ekonomikas ministrija ir sazinājusies arī ar Eiropas Komisiju par nepieciešamību un iespējām ieviest Regulā 2024/1028 noteiktās prasības, tai skaitā īstermiņa īres mītņu reģistru (turpmāk – Reģistrs). Analizējot visus sniegtos viedokļus un atzinumus, tostarp Likumprojekta izstrādes procesā, Ekonomikas ministrija ir nonākusi pie secinājuma, ka Tūrisma likums nav pretrunā ar Regulu 2024/1028 un nav nepieciešams veikt papildus grozījumus Regulas 2024/1028 ieviešanai. Attiecīgi Latvijā šobrīd netiek plānots izveidot Reģistru, kā arī netiek plānots ieviest vienoto digitālo ievades punktu vai īstenot citas Regulas 2024/1028 noteiktās prasības, kuras ir jāīsteno tikai tādā gadījumā, ja Latvija izvēlētos par labu Reģistra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(turpmāk – anotācija) 1.3. sadaļas trešā risinājuma apraksta pēdējā rindkopā ir norādīts, ka “ņemot vērā ģeopolitiskās situācijas izaicinājumus un, ka lai gan Šengenas </w:t>
            </w:r>
            <w:r w:rsidR="00000000" w:rsidRPr="00000000" w:rsidDel="00000000">
              <w:rPr>
                <w:i w:val="1"/>
                <w:rtl w:val="0"/>
              </w:rPr>
              <w:t xml:space="preserve">acqui</w:t>
            </w:r>
            <w:r w:rsidR="00000000" w:rsidRPr="00000000" w:rsidDel="00000000">
              <w:rPr>
                <w:rtl w:val="0"/>
              </w:rPr>
              <w:t xml:space="preserve"> ir tieši piemērojama un nosaka kopējus standartus robežkontrolei un ceļošanas kārtībai, valstīm ir ierobežotas, bet tomēr esošas tiesības noteikt stingrāku regulējumu, Likumprojekta protokollēmumā iekļauts 6. punkts, kas nosaka, ka Iekšlietu ministrija izvērtēs Šengenas konvencijā noteiktās ārzemnieku deklarācijas aizpildīšanas procesu, kā arī procesu, kā tiek īstenota tajā sniegto ziņu nodošana tiesībsargājošām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attiecīgās informācijas ietveršanu anotācijā pēc būtības Ekonomikas ministrija netieši ir norādījusi, ka tiesiskā regulējuma pilnveidošanas procesā tiks noteiktas stingrākas prasības, taču vēršam uzmanību, ka atbilstoši ar likumprojektu “Grozījumi Tūrisma likumā” saistītajā Ministru kabineta sēdes protokollēmuma 6. punktā dotajam uzdevumam Iekšlietu ministrija līdz 2026. gada 31. martam veiks izvērtējumu par  nepieciešamību pilnveidot Tūrisma likumā minētās ārzemnieka deklarācijas veidlapas aizpildīšanas un deklarācijas veidlapā sniegto ziņu nodošanas tiesībaizsardzības iestādēm procesu. Ja izvērtējuma rezultātā tiks saskatīta nepieciešamība pilnveidot tiesisko regulējumu, tad līdz 2026. gada 31. martam Iekšlietu ministrija izvērtējuma rezultātā izstrādās tiesiskā regulējuma ietvaru un saturu (proti, grozījumus Tūrisma likumā un Ministru kabineta 2007. gada 3. aprīļa noteikumos Nr. 266 “Noteikumi par ārzemnieka deklarācijas veidlapas aizpildīšanas, glabāšanas un nodošanas kārtību”). Līdz ar to tikai pēc attiecīgā izvērtējuma veikšanas, Iekšlietu ministrija varēs noteikt, pirmkārt, vai tiesisko regulējumu ir nepieciešams pilnveidot, otrkārt, ja tiesisko regulējumu ir nepieciešams pilnveidot, vai nepieciešams noteikt stingrākas prasības vai elastīgākas prasības un, treškārt, kādas tieši prasības nosakāmas.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likumprojekta anotācijas 1.3. sadaļas trešā risinājuma apraksta pēdējā rindkopā norādīto informāciju, lai tajā netiktu sniegta maldinoša informācija par to, kādas prasības ar likumprojektu “Grozījumi Tūrisma likumā” saistītajā Ministru kabineta sēdes protokollēmuma 6. punktā ietvertā uzdevuma ietvaros Iekšlietu ministrija noteiks, ievērojot to, ka Iekšlietu ministrija vēl tikai veiks attiecīgā tiesiskā regulējuma pilnveidošanas nepieciešamības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likumprojekta anotācijas 1.3. sadaļas trešā risinājuma apraksta pēdējā rindkopa izteikta šādā redakcijā: "Ņemot vērā, ka tūristu mītnēs ārzemnieku deklarāciju aizpildīšanas process, kā arī ziņu par ārzemnieku, kas ieradušies un reģistrējušies tūristu mītnēs, nodošanas tiesībaizsardzības iestādēm process nav ilgstoši pārskatīts un pilnveidots, ar Likumprojektu saistītajā Ministru kabineta sēdes protokollēmumā iekļauts 6. punkts, kas nosaka, ka Iekšlietu ministrija izvērtēs nepieciešamību pilnveidot Šengenas konvencijā noteiktās ārzemnieku deklarācijas aizpildīšanas procesu, kā arī procesu, kā tiek īstenota tajā sniegto ziņu nodošana tiesībaizsardzības iestādēm. Ja pēc izvērtējuma veikšanas tiks konstatēta nepieciešamība, ne vēlāk kā līdz 2026. gada 31. martam Iekšlietu ministrija Ministru kabinetā iesniegs nepieciešamos grozījumus Tūrisma likumā un Noteikumos Nr. 226, vienlaikus aprēķinot arī izmaksas, ja nepieciešamas šāda regulējuma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tūristu mītnes savu vajadzību nodrošināšanai (piemēram, lai tūristu mītne jau rezervācijas procesā spētu identificēt gaidāmo ārzemnieku) ārzemnieka rezervācijas un arī reģistrēšanās procesā var izmantot digitālos risinājumus (tostarp </w:t>
            </w:r>
            <w:r w:rsidR="00000000" w:rsidRPr="00000000" w:rsidDel="00000000">
              <w:rPr>
                <w:i w:val="1"/>
                <w:rtl w:val="0"/>
              </w:rPr>
              <w:t xml:space="preserve">self-check-in</w:t>
            </w:r>
            <w:r w:rsidR="00000000" w:rsidRPr="00000000" w:rsidDel="00000000">
              <w:rPr>
                <w:rtl w:val="0"/>
              </w:rPr>
              <w:t xml:space="preserve">), taču ārzemnieka identifikācija pašas tūristu mītnes vajadzībām ir nošķirama no ārzemnieka identifikācijas 1990. gada 19. jūnija Konvencijas, ar ko īsteno 1985. gada 14. jūnija Šengenas Nolīgumu starp Beniluksa Ekonomikas savienības valstu valdībām, Vācijas Federatīvās Republikas valdību un Francijas Republikas valdību par pakāpenisku kontroles atcelšanu pie kopīgām robežām (turpmāk – Šengenas konvencija) 45. panta 1. punkta “b” apakšpunktā minēto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Šengenas konvencijas 45. panta 1. punkta “b” apakšpunktam ārzemnieku deklarācijas aizpildīšanas, personīgas parakstīšanas un identifikācijas dokumenta uzrādīšanas tūristu mītnē un attiecīgi datu par ārzemnieku iegūšanas mērķis ir novērst draudus, veikt kriminālvajāšanu vai noskaidrot pazudušo vai nelaimes gadījumos cietušo personu likteni. Ņemot vērā minēto, Tūrisma likuma 11. panta septītajā daļā minētās ārzemnieku deklarācijas veidlapas aizpildīšanas, parakstīšanas, identitātes pierādīšanas un attiecīgi informācijas par ārzemniekiem, kas ieradušies tūristu mītnē, iegūšanas un nodošanas tiesībaizsardzības iestādēm mērķis ir novērst draudus, veikt kriminālvajāšanu vai noskaidrot pazudušo vai nelaimes gadījumos cietušo personu likteni. Līdz ar to arī tiesībaizsardzības iestādēm to tiešo funkciju īstenošanai, tostarp sabiedrības un valsts drošības nodrošināšanai, ir svarīgi preventīvi iegūt ticamu un pārbaudāmu informāciju par ārzemniekiem, kas ieradušies tūristu mītnē.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vēršam uzmanību, ka, veicot ārzemnieka identitātes pārbaudi tikai digitālā veidā, netiks gūta pārliecība, ka tūristu mītnē faktiski ir ieradies tas ārzemnieks, kura identitāte tika apliecināta digitāli, līdz ar to netiks gūta arī pārliecība par personas patieso identitāti un par patieso ārzemnieku skaitu, kas ieradušies tūristu mītnē. Ievērojot minēto, var tikt apgrūtināta ticamas informācijas par ārzemnieku iegūšana un attiecīgi nodošana tiesībaizsardzības iestādēm, tādējādi arī nenodrošinot Šengenas konvencijas 45. panta 1. punkta “b” apakšpunktā minētā mērķa sasniegšanu un attiecīgi arī starptautisko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Šengenas konvencijas 45. pantā, Tūrisma likuma 11. panta septītajā daļā un Ministru kabineta 2007. gada 3. aprīļa noteikumos Nr. 226 “Noteikumi par ārzemnieka deklarācijas veidlapas aizpildīšanas, glabāšanas un nodošanas kārtību” noteikto tūristu mītnes pārstāvim ir jānodrošina, ka pēc ārzemnieka ierašanās un reģistrēšanās (tostarp, ja tūristu mītne sākotnēji, savu vajadzību nodrošināšanai, izmantojusi </w:t>
            </w:r>
            <w:r w:rsidR="00000000" w:rsidRPr="00000000" w:rsidDel="00000000">
              <w:rPr>
                <w:i w:val="1"/>
                <w:rtl w:val="0"/>
              </w:rPr>
              <w:t xml:space="preserve">self-check-in</w:t>
            </w:r>
            <w:r w:rsidR="00000000" w:rsidRPr="00000000" w:rsidDel="00000000">
              <w:rPr>
                <w:rtl w:val="0"/>
              </w:rPr>
              <w:t xml:space="preserve"> sistēmu) tūristu mītnē ārzemnieks klātienē pierāda savu identitāti, uzrādot derīgu ceļošanas dokumentu, kā arī personīgi aizpilda un paraksta ārzemnieka deklarācijas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precizēt likumprojekta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(turpmāk – anotācija) 1.3. sadaļas trešās problēmas apraksta trešajā un ceturtajā rindkopā un trešā risinājuma apraksta trešajā rindkopā norādīto informāciju, no tā svītrojot norādīto informāciju par Šengenas konvencijas 45. panta prasību īstenošanai Tūrisma likuma 11. panta septītajā daļā noteikto ārzemnieka identitātes pierādīšanas un deklarācijas aizpildīšanas un parakstīšanas procesu tūristu mītnēs, izmantojot digitālos risinājumus vai </w:t>
            </w:r>
            <w:r w:rsidR="00000000" w:rsidRPr="00000000" w:rsidDel="00000000">
              <w:rPr>
                <w:i w:val="1"/>
                <w:rtl w:val="0"/>
              </w:rPr>
              <w:t xml:space="preserve">self-check-in </w:t>
            </w:r>
            <w:r w:rsidR="00000000" w:rsidRPr="00000000" w:rsidDel="00000000">
              <w:rPr>
                <w:rtl w:val="0"/>
              </w:rPr>
              <w:t xml:space="preserve">sistēmu un pēc tam nenodrošinot ārzemnieka identitātes pierādīšanas procesu tūristu mītnē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anotācijā ir nepieciešams ietvert informāciju par iespēju tūristu mītnēm savu vajadzību nodrošināšanai izmanot digitālos risinājumus, tostarp </w:t>
            </w:r>
            <w:r w:rsidR="00000000" w:rsidRPr="00000000" w:rsidDel="00000000">
              <w:rPr>
                <w:i w:val="1"/>
                <w:rtl w:val="0"/>
              </w:rPr>
              <w:t xml:space="preserve">self-check-in</w:t>
            </w:r>
            <w:r w:rsidR="00000000" w:rsidRPr="00000000" w:rsidDel="00000000">
              <w:rPr>
                <w:rtl w:val="0"/>
              </w:rPr>
              <w:t xml:space="preserve"> sistēmu, tad lūdzam precizēt anotācijas 1.3. sadaļas trešās problēmas apraksta trešajā un ceturtajā rindkopā un trešā risinājuma apraksta trešajā rindkopā ietverto informāciju, norādot, ka, ja tūristu mītne izvēlas savu vajadzību nodrošināšanai rezervācijas procesā izmantot digitālo identifikācijas rīku ārzemnieka identifikācijas pierādīšanas procesā vai arī </w:t>
            </w:r>
            <w:r w:rsidR="00000000" w:rsidRPr="00000000" w:rsidDel="00000000">
              <w:rPr>
                <w:i w:val="1"/>
                <w:rtl w:val="0"/>
              </w:rPr>
              <w:t xml:space="preserve">self-check-in</w:t>
            </w:r>
            <w:r w:rsidR="00000000" w:rsidRPr="00000000" w:rsidDel="00000000">
              <w:rPr>
                <w:rtl w:val="0"/>
              </w:rPr>
              <w:t xml:space="preserve"> sistēmu, tad pēc ārzemnieka ierašanās un reģistrēšanās tūristu mītnē nepieciešams tik un tā veikt ārzemnieka identitātes pierādīšanas procesu arī klātienē.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nepieciešamību anotācijas 1.3. sadaļā ietvert informāciju par iespēju tūristu mītnēm savu vajadzību nodrošināšanai izmanot digitālos risinājumus, tostarp </w:t>
            </w:r>
            <w:r w:rsidR="00000000" w:rsidRPr="00000000" w:rsidDel="00000000">
              <w:rPr>
                <w:i w:val="1"/>
                <w:rtl w:val="0"/>
              </w:rPr>
              <w:t xml:space="preserve">self-check-in</w:t>
            </w:r>
            <w:r w:rsidR="00000000" w:rsidRPr="00000000" w:rsidDel="00000000">
              <w:rPr>
                <w:rtl w:val="0"/>
              </w:rPr>
              <w:t xml:space="preserve"> sistēmu, iebildumā norādītā sadaļa ir dzēsta.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2020.gada 22.septembra noteikumiem Nr.588 "Ekonomikas ministrijas nolikums" 4.1.14. apakšpunktu Ekonomikas ministrija organizē tūrisma politiku, tai skaitā, sniedz skaidrojumus, kā arī izstrādā grozījumus normatīvajos aktos, kas skar tūrisma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izpildot Šengenas konvencijas prasības un Tūrisma likumā noteikto, tūristu mītnes jau šobrīd tūrista identifikācijai var lūgt tūristam pierādīt savu identitāti fiziskā veidā, uzrādot ceļošanas dokumentu klātienē vai izmantojot pieejamu elektroniskās identifikācijas līdzekli (self-check-in). Self-check-in princips tūristu mītnēs ir moderns, digitāls veids, kā viesiem pašiem veikt reģistrēšanos un piekļūt savam numuram bez viesnīcas personāla klātbūtnes un bez nepieciešamības atkārtot identitātes pierādīšanas procesu fiziskā veidā, ierodoties tūristu mītnē, kas tiek populāri izmantots Eiropā - tostarp, kaimiņvalstīs.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procesi, kas ietver personas datu apstrādi, īstenojami atbilstoši Vispārīgās datu aizsardzības regulas (GDPR) prasībām, nodrošinot datu drošību un konfidencialitāti.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Iekšlietu ministrijas ieskatā ir saskatāmi riski, tai skaitā, saistībā ar no trešajām valstīm ieceļojošām personām, aicinām Iekšlietu ministriju sagatavot grozījumus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punkta sadaļā “Problēmas apraksts” norādīts, ka “[..] nepieciešams sniegt precīzu skaidrojumu, izslēdzot interpretācijas iespējas, ka šā brīža regulējums paredz tūristu mītnēm izvēles tiesības lūgt tūristam pierādīt savu identitāti fiziskā veidā, uzrādot ceļošanas dokumentu tūristu mītnes darbiniekam vai digitāli – izmantojot atbilstošu digitālo identifikācijas rīku, bez nepieciešamības atkārtot identitātes pierādīšanas procesu fiziskā veidā, ierodoties tūristu mītnē. Digitālie risinājumi sniedz būtiskas priekšrocības, uzlabo klientu pieredzi un palielina nozares produktivitāti, vienlaikus saglabājot atbilstību Šengenas konvencijas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1990. gada 19. jūnija Konvencijas, ar ko īsteno 1985. gada 14. jūnija Šengenas Nolīgumu starp Beniluksa Ekonomikas savienības valstu valdībām, Vācijas Federatīvās Republikas valdību un Francijas Republikas valdību par pakāpenisku kontroles atcelšanu pie kopīgām robežām (turpmāk – Šengenas konvencija), 45. panta 1. punkta “b” apakšpunktam ārzemnieku deklarācijas aizpildīšanas, personīgas parakstīšanas un identifikācijas dokumenta uzrādīšanas tūristu mītnē un attiecīgi datu par ārzemnieku iegūšanas mērķis ir novērst draudus, veikt kriminālvajāšanu vai noskaidrot pazudušo vai nelaimes gadījumos cietušo personu likteni. Līdz ar to arī Tūrisma likuma 11. panta septītajā daļā minētās ārzemnieku deklarācijas veidlapas aizpildīšanas, parakstīšanas, identitātes pierādīšanas un attiecīgi informācijas par ārzemniekiem, kas ieradušies tūristu mītnē, iegūšanas un nodošanas tiesībaizsardzības iestādēm mērķis ir novērst draudus, veikt kriminālvajāšanu vai noskaidrot pazudušo vai nelaimes gadījumos cietušo personu likteni. Ņemot vērā minēto, tiesībaizsardzības iestādēm to tiešo funkciju īstenošanai, tostarp sabiedrības un valsts drošības nodrošināšanai, ir svarīgi preventīvi iegūt ticamu un pārbaudāmu informāciju par ārzemniekiem, kas ieradušies tūristu mītnē.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ir nošķirama ārzemnieka identifikācija pašas tūristu mītnes vajadzībām, piemēram, lai tūristu mītne jau rezervācijas procesā spētu identificēt gaidāmo ārzemnieku, vai tūristu mītnes civiltiesisku vajadzību nodrošināšanai, no ārzemnieka identifikācijas Šengenas konvencijas 45. panta 1. punkta “b” apakšpunktā minēto mērķu sasniegšanai. Līdz ar to tūristu mītne savu vajadzību nodrošināšanai var ārzemnieka identitātes pierādīšanas procesā izmantot digitālos rīkus, piemēram, rezervācijas veikšanas brīdī, taču Šengenas konvencijas 45. panta 1. punkta “b” apakšpunktā minēto mērķu sasniegšanai ir nepieciešams nodrošināt, ka ārzemnieka identitāte tiek pārbaudīta arī klātienē pēc ārzemnieka ierašanās tūristu mītnē.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veicot ārzemnieka identitātes pārbaudi tikai digitālā veidā, netiks gūta pārliecība, ka tūristu mītnē faktiski ir ieradies tas ārzemnieks, kura identitāte tika apliecināta digitāli, līdz ar to netiks gūta arī pārliecība par personas patieso identitāti un par patieso ārzemnieku skaitu, kas ieradušies tūristu mītnē. Ievērojot minēto, var tikt apgrūtināta ticamas informācijas par ārzemnieku iegūšana un attiecīgi nodošana tiesībaizsardzības iestādēm, tādējādi arī nenodrošinot Šengenas konvencijas 45. panta 1. punkta “b” apakšpunktā minētā mērķa sasniegšanu un attiecīgi arī starptautisko saistību izpildi. Tāpat nepieciešamība pārliecināties par personas patieso identitāti, ir būtiska arī, lai novērstu iespējamo likumpārkāpumu pastrādāšanu pret tūristu mītni, kā arī lai nemazinātu Šengenas konvencijā iestrādātos robežkontroles atcelšanas kompensējošos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arī uz publiski pieejamo informāciju (skat. https://www.bbc.com/news/articles/c5ydwgkq1kro), ka citās valstīs, piemēram, Itālijā 2024. gada nogalē vairākās pilsētās tika aizliegta pašreģistrēšanās sistēma iekļūšanai tūristu mītnēs, kuras bija iespējams rezervēt, tostarp īstermiņa īres pakalpojumu sniegšanas platformās, piemēram, “Airbnb” un “Booking”, tieši norādot uz riskiem ka tūristu mītnēs var apmesties nezināmas personas, jo netiek veikta to identitātes pārbaude klātienē, tādējādi paaugstinot noziedzības un terorisma draudus.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pašreizējo ģeopolitisko situāciju, ir būtiski, ka tiek nodrošināta ārzemnieka identitātes pierādīšana fiziskā veidā, ārzemniekam ierodoties tūristu mītnē. Līdz ar to nepieciešams precizēt likumprojekta anotācijā norādīto skaidrojumu, paredzot, ka, ja tūristu mītnē izvēlas rezervācijas procesā izmantot digitālo identifikācijas rīku ārzemnieka identifikācijas pierādīšanas procesā, tad pēc ārzemnieka ierašanās un reģistrēšanās tūristu mītnē, nepieciešams tik un tā veikt ārzemnieka identitātes pierādīšanas procesu arī fiziskā veidā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Šengenas konvencijas 45. Panta pirmā punkta "b" apakšpunktā noteiktajam, ka "izmitinātie ārvalstnieki (..) personīgi izpilda un paraksta deklarācijas veidlapas un pierāda savu identitāti, uzrādot derīgu, identitāti apliecinošu dokumentu", kā arī atbilstoši IEM iebildumam par nepieciešamību ārzemnieka identitāti pārbaudīt klātienē, precizēta anotācijas 1.3. sadaļa: "Izpildot Šengenas konvencijas prasības, kā arī ņemot vērā digitālo identifikācijas rīku, kurus atbilstoši izmanto tūrista identifikācijai, attīstību un izmantošanas iespējas, skaidrojam, ka tūristu mītne jau šobrīd tūrista identifikācijai var lūgt tūristam pierādīt savu identitāti fiziskā veidā, uzrādot ceļošanas dokumentu klātienē vai izmantojot pieejamu elektroniskās identifikācijas līdzekli (self-check-in). Self-check-in princips tūristu mītnēs ir moderns, digitāls veids, kā viesiem pašiem veikt reģistrēšanos un piekļūt savam numuram bez viesnīcas personāla klātbūtnes un bez nepieciešamības atkārtot identitātes pierādīšanas procesu fiziskā veidā, ierodoties tūristu mītnē (jāuzsver, ka atbilstoši regulējumam identitātes pierādīšanu fiziskā veidā gan klātienes reģistrācijas gan self-check-in reģistrācijas gadījumā neveic tūristu grupas locekļi un ģimenes locekļi). Tas bieži tiek ieviests ne tikai lai samazinātu nepieciešamību pēc reģistratūras darbiniekiem (īpaši nakts stundās vai zemākas noslodzes periodos), nodrošinot uzņēmēju ilgtermiņa ietaupījumus un būtiski paaugstinātu produktivitāti, bet arī - lai uzlabotu ērtības, taupītu laiku un nodrošinātu lielāku elastību viesu ierašanās laikos. Šādi risinājumi novērš nepieciešamību gaidīt reģistratūrā un vienkāršo reģistrēšanās procesu. Aizvien vairāk tūristu mītņu, īpaši arī mūsu kaimiņvalstīs – Lietuvā un Igaunijā, ievieš šādas digitālās tehnoloģijas to sniegto ērtību un efektivitātes dēļ. Papildus nereti self-check-in platforma piedāvā papildu pakalpojumus (piemēram, brokastis, transportu, ekskursijas) uzreiz reģistrācijas procesā, kas iespējami palielina ieņēmumus viesiem.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procesi, kas ietver personas datu apstrādi, īstenojami atbilstoši Vispārīgās datu aizsardzības regulas (GDPR) prasībām, nodrošinot datu drošību un konfidencialitāti.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ģeopolitiskās situācijas izaicinājumus un, ka lai gan Šengenas acquis ir tieši piemērojama un nosaka kopējus standartus robežkontrolei un ceļošanas kārtībai, valstīm ir ierobežotas, bet tomēr esošas tiesības noteikt stingrāku regulējumu,  Likumprojekta protokollēmumā iekļauts 6. punkts, kas nosaka, ka Iekšlietu ministrija izvērtēs nepieciešamību pilnveidot Šengenas konvencijā noteiktās ārzemnieku deklarācijas aizpildīšanas procesu, kā arī procesu, kā tiek īstenota tajā sniegto ziņu nodošana tiesībsargājošajām iestādēm. Pēc izvērtējuma veikšanas, bet ne vēlāk kā līdz 2026. gada 31. martam Iekšlietu ministrija Ministru kabinetā iesniegs nepieciešamos grozījumus Tūrisma likumā un Noteikumos Nr. 226, vienlaikus aprēķinot arī izmaksas, kas nepieciešamas šāda regulējuma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kāda ir Regulas 2024/1028 ietekme uz likumprojektu, tostarp, skaidrojot, kā un kuri konkrēti Regulas 2024/1028 ieviešanas priekšnoteikumi tiek izpildīti ar likumprojektā paredzētajām normām, tai skaitā, ņemot vērā arī to, ka atbilstoši Regulas 2024/1028 19. pantam to piemēro no 2026. gada 6. maija.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Regula 2024/1028 paredz virkni pienākumu dalībvalstīm (skat., piemēram, 4., 5. u.c. pantus), tai skaitā noteikt kompetento iestādi, iecelt koordinatoru, iestādi, kas uzraudzīs regulas ieviešanu, kā arī regula paredz dalībvalsts rīcības brīvību (skat., piemēram, 5. panta 2. un 3. daļu), līdz ar to lūdzam anotācijā norādīt, kad un kādā normatīvajā aktā tiks nodrošināti šie regulā noteikti dalībvalsts pienākumi, proti, kad tiks ieviestas regulas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2024/1028 mērķis ir saskaņot un uzlabot datu vākšanu un apmaiņu saistībā ar īstermiņa izmitināšanas īres pakalpojumiem visā Eiropas Savienībā, paredzot vienotus noteikumus par datu ģenerēšanu un kopīgošanu, lai uzlabotu datu pieejamību un kvalitāti. Regula 2024/1028 pēc tās būtības ir “opt-in/opt-out” regula, kas nozīmē to, ka ES dalībvalstīm Regula 2024/1028 jāīsteno tikai tad, ja tās to uzskata par nepieciešamu nacionālā regulējuma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 Komisijas skaidrojumu Regulas 2024/1028 darbības joma (neatkarīgi no tā, vai dalībvalsts to piemēro) ir datu apmaiņa starp platformām un dalībvalstīm, kas tiek noteikta ar Regulas 2024/1028 4. panta 2. punktu: “2. Dalībvalsts, kas nosaka tiešsaistes īstermiņa īres platformām prasību nosūtīt datus kompetentajām iestādēm saskaņā ar šo regulu, izveido vai uztur reģistrācijas procedūru attiecībā uz vienībām, kuras atrodas tās teritorijas apgabalos, ja šāda datu nosūtīšanas prasība tiek piemērota.” Eiropas Komisija norāda, ka ES dalībvalstis, kas piemēro Regulas 2024/1028 prasības, dara to saskaņā ar Regulas 2024/1028 II nodaļas 4. panta 1.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Regulas 2024/1028 prasības ir jāievieš pilnībā tad, ja tiek ieviests Reģistrs. Savukārt Reģistrs ir jāievieš tikai tādā gadījumā, ja ES dalībvalsts vēlas iegūt papildus statistikas informāciju no īstermiņa īres mītņu platformām. Izvēloties ieviest Regulu 2024/1028 ES dalībvalstīm ir jāizveido Reģistrs un vienotais digitālais ievades punkts, kura tehniskie parametri (specifikācija) šobrīd ir izstrādes stadijā Eiropas Komisijā. Kaut arī precīzas izmaksas nav iespējams identificēt līdz brīdim, kad Eiropas Komisija izstrādās kopējo dalībvalstu tehnisko specifikāciju vienotam digitālam risinājumam, Ekonomikas ministrija ir veikusi provizorisku izmaksu aprēķinu Reģistra izstrādei un secinājusi, ka potenciālās izmaksas šobrīd pārsniedz potenciālos ieguvumus. Latvija jau šobrīd saņem ikgadēju statistiku par īstermiņa īres mītņu darbību un tajās izmitināto tūristu nakšu skaitu. Papildus, ja būs nepieciešams veikt padziļinātu īstermiņa īres mītņu analīzi, efektīvāks risinājums būtu padziļināts nozares pētījums, tostarp kvantitatīvu un kvalitatīvu datu ieguve, kur izmaksas vērtējamas krietni zemākas par jauna un pilnībā digitāla Reģistra izveidi ar personas datu automātisku, starpposma un īslaicīgu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Likumprojektā tiek precizēta tūristu mītnes definīcija, kas ietver plašāku traktējumu, skaidrojot, ka tūristu mītne jeb īstermiņa īres mītne ir publiskai rezervēšanai pieejama ēkas daļa, ēka, ēku grupa, labiekārtota vieta (teritorija), kas iekļauj arī izmitināšanas vietas īstermiņa īres pakalpojumu sniegšanu. Definīcija "tūristu mītne" tiek konceptuāli salāgota ar "izmitināšanas vietas īstermiņa īres pakalpojuma" terminu atbilstoši Regulai 2024/1028.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un 5.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Problēmas apraksta 1.punktā ir minēts, ka pievienotās vērtības nodokļa (turpmāk – PVN) nomaksu viesnīcām un līdzīgām izmitināšanas vietām, tostarp – arī īstermiņa īres mītnēm, nosaka saskaņā ar Pievienotās vērtības nodokļa likuma 42.panta desmito daļu, nosakot, ka tiek piemērota PVN samazinātā likme 12 procentu apmērā, ja izmitināšanas pakalpojumu sniedzējs atbilst Tūrisma likuma 1.panta pirmās daļas 17.punktam, kurā noteikta tūristu mītnes definīcija un likumprojekta grozījumos iekļautā īstermiņa īres mītne.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vēlamies vērst uzmanību, ka PVN piemēro darījumam - preču piegādēm un pakalpojumu sniegšanai, nevis subjektam, jo Problēmas aprakstā iekļauto informāciju var pārprast un interpretēt, ka PVN samazināto likmi piemēro izmitināšanas pakalpojumu sniedzējam, ja tas atbilst Tūrisma likuma definīcijai. PVN piemērošanas nolūkā izmitināšanas pakalpojumu sniedzējam ir saistošs Pievienotās vērtības nodokļa likumā minētais neatkarīgi no Tūrisma likumā iekļautajiem nosacījumiem un prasībām. Līdz ar to Anotācijas 1.3.sadaļā Problēmas apraksta 1.punktā minēto daļā par PVN piemērošanu izmitināšanas pakalpojumiem iespējams interpretēt, kas attiecīgi var maldināt potenciālus Tūrisma likuma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Pievienotās vērtības nodokļa likuma 42.panta desmīto daļu  PVN samazināto likmi 12 procentu apmērā piemēro izmitināšanas pakalpojumiem tūristu mītnēs. Atbilstoši Pievienotās vērtības nodokļa likuma 59.panta pirmajai daļai izmitināšanas pakalpojumu sniedzējs ir tiesīgs nereģistrēties Valsts ieņēmumu dienesta PVN maksātāju reģistrā, ja tā veikto ar PVN apliekamo preču piegāžu un sniegto pakalpojumu kopējā vērtība iepriekšējo 12 mēnešu laikā nav pārsniegusi 50 000 euro. Tas nozīmē, ka jau šobrīd normatīvie akti PVN jomā nosaka PVN samazināto likmes piemērošanu gan izmitināšanas pakalpojumiem, ko sniedz viesnīcās, gan izmitināšanas pakalpojumiem, ko sniedz īstermiņa īres mītnēs, ja pakalpojumu sniedzējs ir reģistrēts PVN maksātājs, un noteiktajos gadījumos ir pieļaujama izmitināšanas pakalpojumu sniegšana, nereģistrējoties PVN nolūkam. Grozījumi Tūrisma likumā neietekmē PVN piemērošanu izmitināšanas pakalpojumiem tūristu mītnēs pēc būtības, bet padara skaidrāku tūristu mītnes un sniedzamo pakalpojumu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Anotācijas 1.3.sadaļā Problēmas apraksta 1.punktā precizēt informāciju daļā par PVN piemērošanu izmitināšanas pakalpojumiem tūristu mītnēs, uzsvaru liekot uz nodokļu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Saskaņā ar likuma “Par iedzīvotāju ienākuma nodokli” 11. panta divpadsmito daļu, izmitināšanas vietas īstermiņa īres pakalpojumu sniedzējs jeb īstermiņa īres mītņu izīrētājs, gūstot ienākumu no īpašuma (iznomājot vai izīrējot nekustamo īpašumu), ja nerodas saimnieciskās darbības izdevumi vai tie ir nebūtiski, ir tiesīgs nereģistrēties Valsts ieņēmumu dienestā kā saimnieciskās darbības veicējs un maksāt nodokļos 10 procentus no īstermiņa īres mītnes īres vai nomas ieņēmumiem (paziņotā (nereģistrētā) saimnieciskā darbība). Izmitināšanas pakalpojumu sniedzējs ir tiesīgs nereģistrēties Valsts ieņēmumu dienesta PVN maksātāju reģistrā, ja izpildās Pievienotās vērtības nodokļa likuma 59. pantā minētie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Izpildoties likuma “Par iedzīvotāju ienākuma nodokli” 11. panta 1.3 daļā noteiktajiem kritērijiem fiziskās personas darbība kvalificējama kā saimnieciskā darbība. Tādējādi nodokļu maksātājs, kas gūst ienākumus no nekustamā īpašuma iznomāšanas vai izīrēšanas (arī tūristu mītnes, tai skaitā viesnīcas un līdzīgas izmitināšanas vietas), var maksāt iedzīvotāju ienākumu nodokli vispārējā kārtībā, t.i., reģistrējot saimniecisko darbību un attiecīgi iedzīvotāju ienākuma nodokļa aprēķināšanas vajadzībām grāmatvedības uzskaitē atspoguļojot saimnieciskās darbības ieņēmumus un izdevumus. Saskaņā ar Pievienotās vērtības nodokļa likuma 42. panta desmito daļu  PVN samazināto likmi 12 procentu apmērā piemēro izmitināšanas pakalpojumiem, kas sniegti tūristu mītnēs - viesnīcās un līdzīgās izmitināšanas vietās (tai skaitā īstermiņa īres mītnēs).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likumprojekts būtiski atvieglo procesu, kādā teritorija tiek atzīta par atbilstīgu kūrortam, samazinot administratīvo slogu, kā arī ar likumprojekta 3. pantu veiktās izmaiņas, lūdzu veikt administratīvo izmaksu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 sadaļa papildināta atbilstoši norādījumiem.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aizpildīt anotācijas 7. sadaļu, norādot institūcijas, kas iesaistītas likumprojekta izpildes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 sadaļa papildināta atbilstoši norādījumiem.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citastrap paredz regulējumu par personas datu apstrādi, lūdzam aizpildīt 8.1.13. apakšpunktu ar informāciju par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aizpildīšanu ierosinām veikt atbilstoši Valsts kancelejas vadlīniju "VADLĪNIJAS TIESĪBU AKTA PROJEKTA SĀKOTNĒJĀS IETEKMES NOVĒRTĒŠANAI UN NOVĒRTĒJUMA ZIŅOJUMA SAGATAVOŠANAI VIENOTAJĀ TIESĪBU AKTU IZSTRĀDES UN SASKAŅOŠANAS PORTĀLĀ"  sadaļas  "Ietekme uz datu aizsardzību"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pašvaldība, īstenojot uzskaites un nodokļu administrēšanas uzdevumus, var apkopot tikai tādus datus, kas ļauj noteikt un pārraudzīt tūristu skaitu, bet ne individuālas personas identifikācijas informāciju, tādējādi ievērojot datu minimizācijas principu (Vispārīgās datu aizsardzības regulas (GDPR) 5. panta 1. punkta c) apakšpunkts). Tas atbilst arī GDPR principiem, kas nosaka, ka apstrādāto datu apjoms jāierobežo tikai uz tiem datiem, kas tieši nepieciešami konkrēta mērķa sasniegšanai. Līdz ar to pašvaldība var veikt tikai kopējo statistisko datu apstrādi par tūristu mītnēs izmitināto personu skaitu, izvairoties no individuālas personas identifikācijas datu vākšanas, ja vien tas nav nepieciešams noteiktu nodokļu vai nodevu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nodevas par atpūtnieku un tūristu uzņemšanu Rīgā personas dati tiek iegūti no Latvijas valsts pārvaldes pakalpojumu portāla www.latvija.gov.lv autentificētā lietotāja profila datiem un Valsts reģionālās attīstības aģentūras uzturētās e-adreses datu kopas, kā arī no personas e-pakalpojumā “Pašvaldības nodeva par atpūtnieku un tūristu uzņemšanu” sniegtās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Eiropas Parlamenta un Padomes 2024. gada 11. aprīļa Regulas (ES) 2024/1028 3.panta 12.punktā ir skaidrots termins “darbības dati”, kas ir to nakšu skaits, uz kurām vienība tiek īrēta, un to viesu skaits, kuriem šī vienība tiek izīrēta uz nakti, un katra viesa dzīvesvietas valsts saskaņā ar Eiropas Parlamenta un Padomes Regulu (ES) Nr. 692/2011. Tātad termins “darbības dati”,  neietver personu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8.1.13. apakšpunkts ar informāciju par ietekmi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Tūrisma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anotācijas 5. sadaļā norādīto, ka Eiropas Parlamenta un Padomes 2024. gada 11. aprīļa Regulas (ES) 2024/1028 par datu vākšanu un kopīgošanu saistībā ar izmitināšanas vietu īstermiņa īres pakalpojumiem un ar ko groza Regulu (ES) 2018/1724 (turpmāk – Regula 2024/1028), prasības tiek daļēji ieviestas ar likumprojektu un ievērojot, ka ir nepieciešams savlaicīgi nodrošināt regulas prasību ieviešanu pilnībā (Regulā 2024/1028 ietverti vairāki pietiekami apjomīgi pasākumi (pienākumi) regulas prasību tiešai piemērošanai), lūdzam papildināt likumprojekta anotācijas 5.4. sadaļas 1. tabulu ar informāciju, kādā veidā un termiņā paredzēts nodrošināt minētās regulas prasību ieviešanu pilnībā, norādot arī par ieviešanu atbildīgo institūciju. Kā arī lūdzam papildināt Ministru kabineta sēdes protokollēmuma projektu ar uzdevumu Ekonomikas ministrijai izstrādāt un ekonomikas ministram noteiktā termiņā (piemēram, pusgada laikā) iesniegt Ministru kabinetā nepieciešamos grozījumus nacionālajā regulējumā (Tūrisma likumā) Regulas 2024/1028 prasību ieviešanai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5.4. sadaļas 1. tabulā. Skaidrojam, ka Regulas 2024/1028 3. panta 4. punkts nosaka, ka “izmitināšanas vietas īstermiņa īres pakalpojums” – ir vienības īstermiņa izīrēšana pret atlīdzību gan profesionālās, gan neprofesionālās darbības ietvaros, regulāri vai uz pagaidu laiku, kā plašāk definēts valsts tiesību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“tūristu mītnes” definīcija ietver plašāku traktējumu, skaidrojot, ka tūristu mītne jeb īstermiņa īres mītne ir publiskai rezervēšanai pieejama ēkas daļa, ēka, ēku grupa, labiekārtota vieta (teritorija), kas iekļauj arī izmitināšanas vietas īstermiņa īres pakalpojumu sniegšanu. Līdz ar to definīcija "tūristu mītne" tiek konceptuāli salāgota ar "izmitināšanas vietas īstermiņa īres pakalpojuma" terminu atbilstoši Regulai 2024/1028.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Regulas 2024/1028 mērķis ir saskaņot un uzlabot datu vākšanu un apmaiņu saistībā ar īstermiņa izmitināšanas īres pakalpojumiem visā Eiropas Savienībā (turpmāk – ES), paredzot vienotus noteikumus par datu ģenerēšanu un kopīgošanu, lai uzlabotu datu pieejamību un kvalitāti. Regula 2024/1028 pēc tās būtības ir “opt-in/opt-out” regula, kas nozīmē to, ka ES dalībvalstīm Regula 2024/1028 jāīsteno tikai tad, ja tās to uzskata par nepieciešamu nacionālā regulējuma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 Komisijas skaidrojumu Regulas 2024/1028 darbības joma (neatkarīgi no tā, vai dalībvalsts to piemēro) ir datu apmaiņa starp platformām un dalībvalstīm, kas tiek noteikta ar Regulas 2024/1028 4. panta 2. punktu: “2. Dalībvalsts, kas nosaka tiešsaistes īstermiņa īres platformām prasību nosūtīt datus kompetentajām iestādēm saskaņā ar šo regulu, izveido vai uztur reģistrācijas procedūru attiecībā uz vienībām, kuras atrodas tās teritorijas apgabalos, ja šāda datu nosūtīšanas prasība tiek piemērota.” Eiropas Komisija norāda, ka ES dalībvalstis, kas piemēro Regulas 2024/1028 prasības, dara to saskaņā ar Regulas 2024/1028 II nodaļas 4. panta 1.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Regulas 2024/1028 prasības ir jāievieš pilnībā tad, ja tiek ieviests Reģistrs. Savukārt Reģistrs ir jāievieš tikai tādā gadījumā, ja ES dalībvalsts vēlas iegūt papildus statistikas informāciju no īstermiņa īres mītņu platformām. Izvēloties ieviest Regulu 2024/1028 ES dalībvalstīm ir jāizveido Reģistrs un vienotais digitālais ievades punkts, kura tehniskie parametri (specifikācija) šobrīd ir izstrādes stadijā Eiropas Komisijā. Kaut arī precīzas izmaksas nav iespējams identificēt līdz brīdim, kad Eiropas Komisija izstrādās kopējo dalībvalstu tehnisko specifikāciju vienotam digitālam risinājumam, Ekonomikas ministrija ir veikusi provizorisku izmaksu aprēķinu Reģistra izstrādei un secinājusi, ka potenciālās izmaksas šobrīd pārsniedz potenciālos ieguvumus. Latvija jau šobrīd saņem ikgadēju statistiku par īstermiņa īres mītņu darbību un tajās izmitināto tūristu nakšu skaitu. Papildus, ja būs nepieciešams veikt padziļinātu īstermiņa īres mītņu analīzi, efektīvāks risinājums būtu padziļināts nozares pētījums, tostarp kvantitatīvu un kvalitatīvu datu ieguve, kur izmaksas vērtējamas krietni zemākas par jauna un pilnībā digitāla Reģistra izveidi ar personas datu automātisku, starpposma un īslaicīgu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skaidrojumu, ja ES dalībvalsts izvēlas neveidot Reģistru un neprasīt īstermiņa īres platformām dalīties ar datiem, neviens no Regulas 2024/1028 pantiem nav jāīsteno. Tāpat atbilstoši Regulas 2024/1028 22. apsvērumam ES dalībvalstis, kas nav izveidojušas reģistrācijas procedūru un/vai noteikušas tiešsaistes īstermiņa īres platformām prasību nosūtīt datus kompetentajām iestādēm pēc Regulas 2024/1028 stāšanās spēkā, to var izdarīt vēlāk ar noteikumu, ka tās izveido vienotu digitālo ievades punktu. Turklāt Regulas 2024/1028 neieviešana neietekmēs ES dalībvalsts piekļuvi datiem, kas tiek kopīgoti ar nacionālajiem statistikas birojiem caur platformu "Eurostat", pamatojoties uz citiem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tostarp aptuveni aplēstās vienotā digitālā ievades punkta izstrādes un uzturēšanas izmaksas (kuras šobrīd pēc būtības nepamato tā ieviešanas ekonomisko lietderību), Ekonomikas ministrija secina, ka Tūrisma likums nav pretrunā Regulas 2024/1028 normām un Regula 2024/1028 līdz ar Likumprojekta spēkā stāšanos tiek pārņemta vispārīgi, neieviešot specifiskās Regulas 2024/1028 prasības attiecībā uz Reģistru un vienoto digitālo ievades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"Likumprojekts "Grozījumi "Tūrisma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Iekšlietu ministrijai līdz 2026. gada 31. martam izvērtēt nepieciešamību pilnveidot Tūrisma likumā minētās ārzemnieka deklarācijas veidlapas aizpildīšanas un deklarācijas veidlapā sniegto ziņu nodošanas tiesībaizsardzības iestādēm procesu, nepieciešamības gadījumā sagatavojot un iesniedzot Ministru kabinetā attiecīgus grozījumus Tūrisma likumā un Ministru kabineta 2007. gada 3. aprīļa noteikumos Nr. 266 “Noteikumi par ārzemnieka deklarācijas veidlapas aizpildīšanas, glabāšanas un nodošanas kārtību”, kā arī aprēķinot nepieciešamo finanšu resursu apmēru attiecīgā tiesiskā regulējuma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nav atbalstāma tādu normatīvo aktu projektu virzīšana, kuriem nav atrisināts jautājums par to īstenošanai nepieciešamā finansējuma avotu, līdz ar to MK sēdes protokollēmuma projekta 6.punkta beigu daļa “kā arī aprēķināt nepieciešamo finanšu resursu apmēru attiecīgā tiesiskā regulējuma īstenošanai” ir svītrojama.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fiskālā telpa turpmākajiem gadiem tiek prognozēta negatīva, līdz ar to iespējas piešķirt papildu resursus būs ierobežotas, attiecīgi, ja MK sēdes protokollēmuma projekta 6.punktā minēto normatīvo aktu grozījumu īstenošanai būs nepieciešams papildu finansējums, tas Iekšlietu ministrijai būs jānodrošina piešķirto līdzekļu ietvaros. Vienlaikus atzīmējam, ka grozījumu veikšanai normatīvajos aktos nav nepieciešams MK lēmums, līdz ar to ir izvērtējama MK sēdes protokollēmuma projekta 6.punkta svītrošana.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norādītais protokollēmuma punkts dzēsts.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Iekšlietu ministrijai līdz 2026. gada 31. martam izvērtēt nepieciešamību pilnveidot Tūrisma likumā minētās ārzemnieka deklarācijas veidlapas aizpildīšanas un deklarācijas veidlapā sniegto ziņu nodošanas tiesībaizsardzības iestādēm procesu, nepieciešamības gadījumā sagatavojot un iesniedzot Ministru kabinetā attiecīgus grozījumus Tūrisma likumā un Ministru kabineta 2007. gada 3. aprīļa noteikumos Nr. 266 “Noteikumi par ārzemnieka deklarācijas veidlapas aizpildīšanas, glabāšanas un nodošanas kārtību”, kā arī aprēķinot nepieciešamo finanšu resursu apmēru attiecīgā tiesiskā regulējuma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6.punkts paredz uzdevumu Iekšlietu ministrijai izvērtēt nepieciešamību pilnveidot Tūrisma likumā minētās ārzemnieka deklarācijas veidlapas aizpildīšanas un deklarācijas veidlapā sniegto ziņu nodošanas tiesībaizsardzības iestādēm procesu, nepieciešamības gadījumā sagatavojot un iesniedzot Ministru kabinetā attiecīgus grozījumus Tūrisma likumā un Ministru kabineta 2007. gada 3. aprīļa noteikumos Nr. 266, kā arī aprēķināt nepieciešamo finanšu resursu apmēru attiecīgā tiesiskā regulējuma īstenošanai. Vēršam uzmanību, ka nav atbalstāma tādu normatīvo aktu projektu virzīšana, kuriem nav atrisināts jautājums par to īstenošanai nepieciešamā finansējuma avotu. Ņemot vērā, ka fiskālā telpa turpmākajiem gadiem tiek prognozēta negatīva, iespējas piešķirt papildu resursus būs ierobežotas, līdz ar to, ja minēto normatīvo aktu grozījumu īstenošanai būs nepieciešams papildu finansējums, tas Iekšlietu ministrijai būs jānodrošina piešķirto līdzekļu ietvaros, attiecīgi MK sēdes protokollēmuma projekta 6.punkta beigu daļa “kā arī aprēķināt nepieciešamo finanšu resursu apmēru attiecīgā tiesiskā regulējuma īstenošanai” ir svītrojama. Vienlaikus aicinām izvērtēt minētā 6.punkta nepieciešamību, jo grozījumu veikšanai normatīvajos aktos nav nepieciešams MK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sēdes protokollēmuma projekta 6. punktā noteikts uzvedums izvērtēt nepieciešamību pilnveidot procesu, tajā skaitā arī nepieciešamos finanšu resursus. Ar protokollēmuma konkrēto punktu netiek mainīts tiesiskais regulējums, bet gan tikai noteikts uzdevums izvērtēt tādu nepieciešamību un finanšu resursus īstenošanai, ja tiek apstiprināta šāda vajadzība.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Tūrisma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gatavojot atzinumu, bijām apzinājuši arī plānošanas reģionu viedokli un no Rīgas plānošanas reģiona saņēmām sekojošu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verot vaļā Tūrisma likumu, kurš patiesībā bez izmaiņām ir ilgu laiku, nav izmantota iespēja pievērsties sociālās ilgtspējas jautājumiem, piemēram, likumā nofiksējot pieejamu/piekļūstamu tūrismu. Tas pats attiecināms uz radošo un lēno tūrismu, kuri pēdējās desmitgadēs ir ieņēmuši nozīmīgāko lomu tūrisma attīstībā un Pasaules ekonomikas forums tūrisma pētījumā par 2024. gadu Latvijai norāda vāji attīstīto tieši radošo tūrismu.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VARAM un Rīgas plānošanas reģiona piedāvājumu paplašināt likumprojektu ar jauniem terminiem, taču norādām, ka tas nav šā brīža likumprojekta "Grozījumi Tūrisma likumā" tvērums.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jautājumu par papildus citiem nepieciešamiem grozījumiem Tūrisma likumā virzīt kā vienu no izskatāmajiem jautājumiem Latvijas Tūrisma konsultatīvās padomes ietvaros, kuras sastāvā ir gan VARAM, gan Rīgas plānošanas reģions.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"Tūrisma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Tūrisma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grozījumu ietvaros Likums tiek papildināts ar definīciju “Darījumu tūrisms”, varētu precizēt/ papildināt veselības tūrisma definīciju, jo, piemēram, Veselības inspekcijas mājaslapā ir sadaļa medicīnas tūrisms, kurā tiek lietoti abi jēdzieni – veselības un medicīnas tūrisms. Arī Slimību profilakses un kontroles centra Veselības statistikas datubāze datus ataino par medicīnas tūrismu.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rosinās LLPA priekšlikumu izskatīt Latvijas Tūrisma konsultatīvās padomes sēdē. Šobrīd Oficiālā terminoloģija paredz Veselības tūrisma definīciju, kas iekļauj arī medicīnas tūrismu kā vienu no veselības tūrisma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definīcija vienkāršo izpratni par to, kas tiek uzskatīts par tūristu, un novērš neskaidrības, tostarp izslēdz iespējamu interpretāciju, kas liedza uzskatīt personas par tūristiem, ja tās ceļo darba darīšanās vai komandējumos. Būtiski ir uzsvērt, ka likumprojekta izpratnē tūrists nav pastāvīgi un ilgtermiņā iesaistīts vietējā darba tirgū, tādējādi, paplašinot definīciju, tiek izslēgta iespēja, ka tūrisma statistikā tiks uzskaitīti, piemēram, ārvalstnieki, kas savā uzturēšanās vietā ir ieguvuši darba atļauju.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"Tūrisma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w:t>
            </w:r>
            <w:r w:rsidR="00000000" w:rsidRPr="00000000" w:rsidDel="00000000">
              <w:rPr>
                <w:b w:val="1"/>
                <w:rtl w:val="0"/>
              </w:rPr>
              <w:t xml:space="preserve">kūrorts</w:t>
            </w:r>
            <w:r w:rsidR="00000000" w:rsidRPr="00000000" w:rsidDel="00000000">
              <w:rPr>
                <w:rtl w:val="0"/>
              </w:rPr>
              <w:t xml:space="preserve"> — vietējās pašvaldības administratīvā teritorija vai tās daļa, kura šajā likumā noteiktajā kārtībā  piešķirts kūrorta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vārdu</w:t>
            </w:r>
            <w:r w:rsidR="00000000" w:rsidRPr="00000000" w:rsidDel="00000000">
              <w:rPr>
                <w:i w:val="1"/>
                <w:rtl w:val="0"/>
              </w:rPr>
              <w:t xml:space="preserve"> "vietējās"</w:t>
            </w:r>
            <w:r w:rsidR="00000000" w:rsidRPr="00000000" w:rsidDel="00000000">
              <w:rPr>
                <w:rtl w:val="0"/>
              </w:rPr>
              <w:t xml:space="preserve">, jo saskaņā ar Pašvaldību likumu, kas stājās spēkā 2023. gada 1. janvārī, šāds termins netiek lietots. Attiecīgi izmaiņas būtu veicamas arī Tūrisma likuma 15.</w:t>
            </w:r>
            <w:r w:rsidR="00000000" w:rsidRPr="00000000" w:rsidDel="00000000">
              <w:rPr>
                <w:vertAlign w:val="superscript"/>
                <w:rtl w:val="0"/>
              </w:rPr>
              <w:t xml:space="preserve">1</w:t>
            </w:r>
            <w:r w:rsidR="00000000" w:rsidRPr="00000000" w:rsidDel="00000000">
              <w:rPr>
                <w:rtl w:val="0"/>
              </w:rPr>
              <w:t xml:space="preserve"> panta otrajā un trešajā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w:t>
            </w:r>
            <w:r w:rsidR="00000000" w:rsidRPr="00000000" w:rsidDel="00000000">
              <w:rPr>
                <w:b w:val="1"/>
                <w:rtl w:val="0"/>
              </w:rPr>
              <w:t xml:space="preserve">kūrorts</w:t>
            </w:r>
            <w:r w:rsidR="00000000" w:rsidRPr="00000000" w:rsidDel="00000000">
              <w:rPr>
                <w:rtl w:val="0"/>
              </w:rPr>
              <w:t xml:space="preserve"> — pašvaldības administratīvā teritorija vai tās daļa, kurai šajā likumā noteiktajā kārtībā noteikts kūrorta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w:t>
            </w:r>
            <w:r w:rsidR="00000000" w:rsidRPr="00000000" w:rsidDel="00000000">
              <w:rPr>
                <w:b w:val="1"/>
                <w:rtl w:val="0"/>
              </w:rPr>
              <w:t xml:space="preserve">tūrists</w:t>
            </w:r>
            <w:r w:rsidR="00000000" w:rsidRPr="00000000" w:rsidDel="00000000">
              <w:rPr>
                <w:rtl w:val="0"/>
              </w:rPr>
              <w:t xml:space="preserve"> — fiziskā persona, kura ceļo un uzturas ārpus savas pastāvīgās dzīvesvietas;";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“Tūrists” definīcijā, iespējams, vērtīgi būtu atstāt ietvertu mērķi vai arī gluži pretēji – uzskaitīt gadījumus, kad definīcija nav attiecināma, jo citādāk var rasties neizprotamas situācijas par to, kādas personas var tikt interpretētās par tūristiem. Definīcijas interpretācija var kļūt neizprotama īpaši domājot par vietējiem iedzīvotājiem, kuri pārvietojas ārpus savas dzīves vietas ikdienas darba vai sadzīviskos nolūkos.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skaidro, ka uz tūristu ir attiecināmas tādas darbības, kas saistītas ar ceļošanu un uzturēšanos ārpus savas pastāvīgās dzīvesvietas atpūtas vai citā nolūkā, un tūrisma pakalpojumu izmantošanu.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w:t>
            </w:r>
            <w:r w:rsidR="00000000" w:rsidRPr="00000000" w:rsidDel="00000000">
              <w:rPr>
                <w:b w:val="1"/>
                <w:rtl w:val="0"/>
              </w:rPr>
              <w:t xml:space="preserve">tūrists</w:t>
            </w:r>
            <w:r w:rsidR="00000000" w:rsidRPr="00000000" w:rsidDel="00000000">
              <w:rPr>
                <w:rtl w:val="0"/>
              </w:rPr>
              <w:t xml:space="preserve"> — fiziskā persona, kura ceļo un uzturas ārpus savas pastāvīgās dzīvesvietas atpūtas vai citā nolūkā, un izmanto tūrisma 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34) </w:t>
            </w:r>
            <w:r w:rsidR="00000000" w:rsidRPr="00000000" w:rsidDel="00000000">
              <w:rPr>
                <w:b w:val="1"/>
                <w:rtl w:val="0"/>
              </w:rPr>
              <w:t xml:space="preserve">darījumu tūrisms</w:t>
            </w:r>
            <w:r w:rsidR="00000000" w:rsidRPr="00000000" w:rsidDel="00000000">
              <w:rPr>
                <w:rtl w:val="0"/>
              </w:rPr>
              <w:t xml:space="preserve"> – tūrisma veids, kurā galvenais nolūks ir doties komandējumā vai apmeklēt, piedalīties vai organizēt lietišķos, darījumu vai motivējošos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ir iepazinusies ar Ekonomikas ministrijas sagatavoto likumprojektu "Grozījumi "Tūrisma likumā"" un sniedz sekojošu priekšlikumu: ņemot vērā, ka komandējums parasti nav neatkarīgs, bet ir saistīts ar darba pienākumu veikšanu, kā arī, lai izvairītos no trīskārtējas vārda "vai" lietošanas, iespējams var pārveidot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darījumu tūrisms</w:t>
            </w:r>
            <w:r w:rsidR="00000000" w:rsidRPr="00000000" w:rsidDel="00000000">
              <w:rPr>
                <w:rtl w:val="0"/>
              </w:rPr>
              <w:t xml:space="preserve"> – tūrisma veids, kurā galvenais nolūks ir doties komandējumā, lai apmeklētu, piedalītos vai organizētu lietišķus, darījumu vai motivējošus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"komandējums" ir atslēgas vārds, kas jāiekļauj darījumu tūrisma definīcijā. Citkārt persona var doties darījumu braucienā arī tad, ja nav noformējis oficiālu komandējumu. Priekšlikums vēl izvērtēt citas pasaulē pieņemtas "darījumu tūrisma"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priekšlikumā noteikto, EM norāda, ka ar vārdu "komandējums" tiek saprasts "brauciens dienesta darīšanās; dienesta uzdevums, kas saistīts ar braucienu uz citu vietu" (https://tezaurs.lv/komand%C4%93jums), tāpēc šī termina tvērumā iekļauti arī tie darījumu braucieni, kurā  persona dodas neformējot oficiālu komandējumu.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34) </w:t>
            </w:r>
            <w:r w:rsidR="00000000" w:rsidRPr="00000000" w:rsidDel="00000000">
              <w:rPr>
                <w:b w:val="1"/>
                <w:rtl w:val="0"/>
              </w:rPr>
              <w:t xml:space="preserve">darījumu tūrisms</w:t>
            </w:r>
            <w:r w:rsidR="00000000" w:rsidRPr="00000000" w:rsidDel="00000000">
              <w:rPr>
                <w:rtl w:val="0"/>
              </w:rPr>
              <w:t xml:space="preserve"> – tūrisma veids, kurā galvenais nolūks ir doties komandējumā vai apmeklēt, piedalīties vai organizēt lietišķos, darījumu vai motivējošos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w:t>
            </w:r>
            <w:r w:rsidR="00000000" w:rsidRPr="00000000" w:rsidDel="00000000">
              <w:rPr>
                <w:vertAlign w:val="superscript"/>
                <w:rtl w:val="0"/>
              </w:rPr>
              <w:t xml:space="preserve">1</w:t>
            </w:r>
            <w:r w:rsidR="00000000" w:rsidRPr="00000000" w:rsidDel="00000000">
              <w:rPr>
                <w:rtl w:val="0"/>
              </w:rPr>
              <w:t xml:space="preserve"> panta nosaukumu un redakciju šādā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izsaka priekšlikumu papildināt 6.1 pantu ar jaunu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nodrošina finansiālu, plānošanas un metodisko atbalstu pašvaldībām, kuras ir noteikušas kūrorta teritoriju, saskaņā ar nacionālo kūrortu attīstības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papildus valsts atbalsta piešķiršana nav šī likuma tvērumā, tāpēc priekšlikums netiek 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w:t>
            </w:r>
            <w:r w:rsidR="00000000" w:rsidRPr="00000000" w:rsidDel="00000000">
              <w:rPr>
                <w:vertAlign w:val="superscript"/>
                <w:rtl w:val="0"/>
              </w:rPr>
              <w:t xml:space="preserve">1</w:t>
            </w:r>
            <w:r w:rsidR="00000000" w:rsidRPr="00000000" w:rsidDel="00000000">
              <w:rPr>
                <w:rtl w:val="0"/>
              </w:rPr>
              <w:t xml:space="preserve"> panta nosaukumu un redakciju šādā redakcijā: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 piecu darba dienu laikā rakstveidā informē Ekonomikas ministriju par šī panta otrajā daļā noteikto darbību izpildi. Ekonomikas ministrija saņemto informāciju nodod Veselības ministrijai, Viedās specializācijas un reģionālās attīstības ministrijai un Klimata un enerģētikas ministrijai, kā arī Latvijas Investīciju un attīstības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 pantā iekļautā Tūrisma likuma 6.</w:t>
            </w:r>
            <w:r w:rsidR="00000000" w:rsidRPr="00000000" w:rsidDel="00000000">
              <w:rPr>
                <w:vertAlign w:val="superscript"/>
                <w:rtl w:val="0"/>
              </w:rPr>
              <w:t xml:space="preserve">1</w:t>
            </w:r>
            <w:r w:rsidR="00000000" w:rsidRPr="00000000" w:rsidDel="00000000">
              <w:rPr>
                <w:rtl w:val="0"/>
              </w:rPr>
              <w:t xml:space="preserve"> panta trešo daļu, paredzot, ka Ekonomikas ministrija attiecīgo informāciju nodod cita starp Viedās administrācijas un reģionālās attīstības ministrijai, nevis Viedās specializācijas un reģionālās attīstības ministrijai, kā tas norādīts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Veselības ministrija, Viedās administrācijas un reģionālās attīstības ministrija un Klimata un enerģētikas ministrija 10 darba dienu laikā no informācijas saņemšanas informē Ekonomikas ministriju, ja tiek konstatēts, ka saņemtā informācija ir nepilnīga vai nepatiesa, vai, ja secināts, ka pašvaldība vai tās teritorija nav uzskatāma par kūrortu, kā arī, ja nepieciešams pagarināt izvērtēšanas termiņu līdz 30 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 piecu darba dienu laikā rakstveidā informē Ekonomikas ministriju par šī panta otrajā daļā noteikto darbību izpildi. Ekonomikas ministrija saņemto informāciju nodod Veselības ministrijai, Viedās specializācijas un reģionālās attīstības ministrijai un Klimata un enerģētikas ministrijai, kā arī Latvijas Investīciju un attīstības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3. septembra noteikumiem Nr.586 "Viedās administrācijas un reģionālās attīstības ministrijas nolikums", lūdzu precizēt Viedās administrācijas un reģionālās attīstības ministrijas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Veselības ministrija, Viedās administrācijas un reģionālās attīstības ministrija un Klimata un enerģētikas ministrija 10 darba dienu laikā no informācijas saņemšanas informē Ekonomikas ministriju, ja tiek konstatēts, ka saņemtā informācija ir nepilnīga vai nepatiesa, vai, ja secināts, ka pašvaldība vai tās teritorija nav uzskatāma par kūrortu, kā arī, ja nepieciešams pagarināt izvērtēšanas termiņu līdz 30 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1.1.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kā tieši esošie grozījumi ievieš zemāk minēto (likumprojekta redakcijā nav konstatējams regulējums par jauna centralizēta reģistra ieviešanu - skat. VARAM iebildumu likumprojekta redakcijā): "Ar grozījumiem Tūrisma likumā tiek izpildīts uzdevums Ekonomikas ministram līdz 2024. gada 31. decembrim izstrādāt un iesniegt Ministru kabinetā informatīvo ziņojumu par jauna īstermiņa īres mītņu reģistra izveidi vai esošo datubāžu pielāgošanu Eiropas Parlamenta un Padomes 2024. gada 11. aprīļa Regulas (ES) 2024/1028 par datu vākšanu un kopīgošanu saistībā ar izmitināšanas vietu īstermiņa īres pakalpojumiem un ar ko groza Regulu (ES) 2018/1724 ieviešanas nolūkā Latvijā, kas tika noteikts Informatīvā ziņojuma “Par tūristu mītņu un īstermiņa mītņu īres regulējumu" protokollēmuma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Likumprojekts ir izstrādāts saskaņā ar Ministru kabineta 2023. gada 12. septembra sēdes protokola Nr. 44, 50. § 2. un 3. punktu (ID 23-UZ-461; ID 23-UZ-462).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 2023. gada 12. septembra sēdes protokola Nr. 44, 50. § 2. punktā uzdoto uzdevumu (ID 23-UZ-461), kas paredz Ekonomikas ministrijai, iesaistot visas ieinteresētās puses, kopīgi definēt, kādi ierobežojoši nosacījumi vai prasības būtu piemērojamas attiecībā uz īstermiņa īres mītnēm kā izmitināšanas pakalpojumu sniegšanas atsevišķu sektoru Regulas 2024/1028 ieviešanas nolūkā Latvijā, kā arī izstrādāt nepieciešamos grozījumus Tūrisma likumā vai citos spēkā esošajos tiesību aktos, Ekonomikas ministrija ir vairākkārt konsultējusies ar citām ministrijām – Tieslietu ministriju, Iekšlietu ministriju, Finanšu ministriju u.c., kā arī pašvaldībām, tūrisma nozares asociācijām un sazinājusies arī ar Eiropas Komisiju par nepieciešamību un iespējām ieviest Regulā 2024/1028 noteiktās prasības, tai skaitā īstermiņa īres mītņu Reģistru. Analizējot visus sniegtos viedokļus un atzinumus, tostarp Likumprojekta izstrādes procesā, Ekonomikas ministrija ir nonākusi pie secinājuma, ka Tūrisma likums nav pretrunā ar Regulu 2024/1028 un nav nepieciešams veikt papildus grozījumus Regulas 2024/1028 ieviešanai. Attiecīgi Latvijā šobrīd netiek plānots izveidot Reģistru, kā arī netiek plānots ieviest vienoto digitālo ievades punktu vai īstenot citas Regulas 2024/1028 noteiktās prasības, kuras ir jāīsteno tikai tādā gadījumā, ja Latvija izvēlētos par labu Reģistra izveidei.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2023. gada 12. septembra sēdes protokola Nr. 44, 50. § 3. punktā uzdotais uzdevums (ID 23-UZ-462) paredz ekonomikas ministram līdz 2024. gada 31. decembrim izstrādāt un iesniegt izskatīšanai Ministru kabinetā informatīvo ziņojumu par jauna īstermiņa īres mītņu reģistra izveidi vai esošo datubāžu pielāgošanu Regulas 2018/1028 ieviešanas nolūkā Latvijā, ir zaudējis aktualitāti, jo nepieciešamais izvērtējums veikts Likumprojekta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Ministru kabineta sēdes protokollēmuma 4. punkts paredz atzīt Ministru kabineta 2023. gada 12. septembra sēdes protokola Nr. 44, 50. § 2. punktā uzdoto uzdevumu (ID 23-UZ-461) par izpildītu un protokollēmuma 5. punkts paredz atzīt Ministru kabineta 2023. gada 12. septembra sēdes protokola Nr. 44, 50. § 3. punktā uzdoto uzdevumu (ID 23-UZ-462)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aicinām anotācijas 1.sadaļā un 5.sadaļā atsauci uz Regulu (ES) 2024/1028 rakstīt atbilstoši Ministru kabineta noteikumu Nr. 108 "Normatīvo aktu projektu sagatavošanas noteikumi" 171.punktam, proti, iekļaujot minētās regulas identifikācijas numuru un pieņemšanas datumu - Eiropas Parlamenta un Padomes 2024. gada 11. aprīļa Regulas (ES) 2024/1028 par datu vākšanu un kopīgošanu saistībā ar izmitināšanas vietu īstermiņa īres pakalpojumiem un ar ko groza Regulu (ES) 2018/1724.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 likumprojekta 1.sadaļā un 5.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16. punkta sadaļā “Apstrādes informācija” par Iekšlietu ministrijas 23.05.2025. atzinumā izteikto iebildumu ir norādīts, ka tas ir ņemts vērā, no likumprojekta sākotnējās ietekmes (ex-ante) novērtējuma ziņojuma (anotācijas) (turpmāk – anotācija) 1.3. sadaļas svītrojot norādīto informāciju par tūristu mītņu iespēju izmantot digitālos risinājumus, tostarp self-check-in sistēmu, un šādā gadījumā nenodrošinot atkārtotu ārzemnieku identitātes pārbaudi pēc ierašanās tūristu mītnē klātienē.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vienlaikus izziņas 16. punkta sadaļā “Apstrādes informācija” ir norādīta nekorekta informācija, proti, ka, izpildot Šengenas konvencijas prasības un Tūrisma likumā noteikto, tūristu mītnes jau šobrīd tūrista identifikācijai var lūgt tūristam pierādīt savu identitāti, izmantojot pieejamu elektroniskās identifikācijas līdzekli (self-check-in), bez nepieciešamības šādā gadījumā, ierodoties tūristu mītnē, atkārtot identitātes pierādīšanas procesu fiziskā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Iekšlietu ministrijas skatījumā arī izziņas 38.punktā ir sniegta nekorekta informācija, proti, ka, izpildot Šengenas konvencijas prasības un Tūrisma likumā noteikto, tūristu mītnes jau šobrīd tūrista identifikācijai var lūgt tūristam pierādīt savu identitāti, izmantojot pieejamu elektroniskās identifikācijas līdzekli (self-check-in) [….] bez nepieciešamības atkārtot identitātes pierādīšanas procesu fiziskā veidā, ierodoties tūristu mītnē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izziņas 16. un 38. punkta sadaļā “Apstrādes informācija” norādīto informāciju, lai nodrošinātu, ka izziņā sniegtā informācija būtu atbilstoša anotācijā norādītajai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projektā nav 6. punkta, līdz ar to Anotācijas 1.3. sadaļas 3. risinājuma aprakstā svītrojama otrā rindkopa: "Ņemot vērā, ka tūristu mītnēs ārzemnieku deklarāciju aizpildīšanas process, kā arī ziņu par ārzemnieku, kas ieradušies un reģistrējušies tūristu mītnēs, nodošanas tiesībaizsardzības iestādēm process nav ilgstoši pārskatīts un pilnveidots, </w:t>
            </w:r>
            <w:r w:rsidR="00000000" w:rsidRPr="00000000" w:rsidDel="00000000">
              <w:rPr>
                <w:u w:val="single"/>
                <w:rtl w:val="0"/>
              </w:rPr>
              <w:t xml:space="preserve">ar Likumprojektu saistītajā Ministru kabineta sēdes protokollēmumā iekļauts 6. punkts, kas nosaka, ka</w:t>
            </w:r>
            <w:r w:rsidR="00000000" w:rsidRPr="00000000" w:rsidDel="00000000">
              <w:rPr>
                <w:rtl w:val="0"/>
              </w:rPr>
              <w:t xml:space="preserve"> Iekšlietu ministrija izvērtēs nepieciešamību pilnveidot Šengenas konvencijā noteiktās ārzemnieku deklarācijas aizpildīšanas procesu, kā arī procesu, kā tiek īstenota tajā sniegto ziņu nodošana tiesībaizsardzības iestādēm. Pēc izvērtējuma veikšanas, bet ne vēlāk kā līdz 2026. gada 31. martam Iekšlietu ministrija Ministru kabinetā iesniegs nepieciešamos grozījumus Tūrisma likumā un Noteikumos Nr. 226, vienlaikus aprēķinot arī izmaksas, kas nepieciešamas šāda regulējuma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16. punkta sadaļā “Apstrādes informācija” par Iekšlietu ministrijas 23.05.2025. atzinumā izteikto iebildumu ir norādīts, ka tas ir ņemts vērā, no likumprojekta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(turpmāk – anotācija) 1.3. sadaļas svītrojot norādīto informāciju par tūristu mītņu iespēju izmantot digitālos risinājumus, tostarp </w:t>
            </w:r>
            <w:r w:rsidR="00000000" w:rsidRPr="00000000" w:rsidDel="00000000">
              <w:rPr>
                <w:i w:val="1"/>
                <w:rtl w:val="0"/>
              </w:rPr>
              <w:t xml:space="preserve">self-check-in</w:t>
            </w:r>
            <w:r w:rsidR="00000000" w:rsidRPr="00000000" w:rsidDel="00000000">
              <w:rPr>
                <w:rtl w:val="0"/>
              </w:rPr>
              <w:t xml:space="preserve"> sistēmu, un šādā gadījumā nenodrošinot atkārtotu ārzemnieku identitātes pārbaudi pēc ierašanās tūristu mītnē klātienē.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vienlaikus izziņas 16. punkta sadaļā “Apstrādes informācija” ir norādīta nekorekta informācija, proti, ka, izpildot Šengenas konvencijas prasības un Tūrisma likumā noteikto, tūristu mītnes jau šobrīd tūrista identifikācijai var lūgt tūristam pierādīt savu identitāti, izmantojot pieejamu elektroniskās identifikācijas līdzekli (</w:t>
            </w:r>
            <w:r w:rsidR="00000000" w:rsidRPr="00000000" w:rsidDel="00000000">
              <w:rPr>
                <w:i w:val="1"/>
                <w:rtl w:val="0"/>
              </w:rPr>
              <w:t xml:space="preserve">self-check-in</w:t>
            </w:r>
            <w:r w:rsidR="00000000" w:rsidRPr="00000000" w:rsidDel="00000000">
              <w:rPr>
                <w:rtl w:val="0"/>
              </w:rPr>
              <w:t xml:space="preserve">), bez nepieciešamības šādā gadījumā, ierodoties tūristu mītnē, atkārtot identitātes pierādīšanas procesu fiziskā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izziņas 16. punkta sadaļā “Apstrādes informācija” norādīto informāciju, lai nodrošinātu, ka izziņā sniegtā informācija būtu atbilstoša anotācijā norādītajai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2020.gada 22.septembra noteikumiem Nr.588 "Ekonomikas ministrijas nolikums" 4.1.14. apakšpunktu Ekonomikas ministrija organizē tūrisma politiku, tai skaitā, sniedz skaidrojumus, kā arī izstrādā grozījumus normatīvajos aktos, kas skar tūrisma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izpildot Šengenas konvencijas prasības un Tūrisma likumā noteikto, tūristu mītnes jau šobrīd tūrista identifikācijai var lūgt tūristam pierādīt savu identitāti fiziskā veidā, uzrādot ceļošanas dokumentu klātienē vai izmantojot pieejamu elektroniskās identifikācijas līdzekli (self-check-in). Self-check-in princips tūristu mītnēs ir moderns, digitāls veids, kā viesiem pašiem veikt reģistrēšanos un piekļūt savam numuram bez viesnīcas personāla klātbūtnes un bez nepieciešamības atkārtot identitātes pierādīšanas procesu fiziskā veidā, ierodoties tūristu mītnē, kas tiek populāri izmantots Eiropā - tostarp, kaimiņvalstīs.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procesi, kas ietver personas datu apstrādi, īstenojami atbilstoši Vispārīgās datu aizsardzības regulas (GDPR) prasībām, nodrošinot datu drošību un konfidencialitāti.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Iekšlietu ministrijas ieskatā ir saskatāmi riski, tai skaitā, saistībā ar no trešajām valstīm ieceļojošām personām, aicinām Iekšlietu ministriju sagatavot grozījumus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otrā daļa noteic, ka pašvaldība var noteikt kūrorta statusu kādai teritorijai, apliecinot teritorijas atbilstību noteiktajiem kritērijiem teritorijas attīstības plānošanas dokumentos, kuros attēlota arī kūrorta teritorijas robeža un kūrorta attīstības perspektīvas pašvaldības administratīvajā teritorijā. Pašvaldības teritorijas attīstības plānošanas dokumenti ir ilgtspējīgas attīstības stratēģija, teritorijas plānojums, lokālplānojums, detālplānojums, attīstības programma un tematiskais plānojums. Katrs no minētajiem dokumentiem risina konkrētus uzdevumus un mērķus. Teritorijas plānojums un lokālplānojums ir ilgtermiņa teritorijas attīstības plānošanas dokumenti, kurus  apstiprina ar saistošiem noteikumiem un grozījumus tajos var veikt tikai ievērojot noteiktu procedūru. Likumprojekts paredz, ka pašvaldībai jāaktualizē informācija par kūrorta teritorijas statusu ne retāk kā reizi trijos gados. Ņemot vērā  teritorijas attīstības plānošanas dokumentu daudzveidību un specifiku, lūdzam anotācijā norādīt konkrētu teritorijas attīstības plānošanas dokumentu vai dokumentus, kuros pašvaldībai jāattēlo kūrorta teritorija un jāpamato tās atbilstība kritērijiem. Lūdzam izvērtēt nepieciešamību precizēt šo informāciju arī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Tūrisma likuma 6.</w:t>
            </w:r>
            <w:r w:rsidR="00000000" w:rsidRPr="00000000" w:rsidDel="00000000">
              <w:rPr>
                <w:vertAlign w:val="superscript"/>
                <w:rtl w:val="0"/>
              </w:rPr>
              <w:t xml:space="preserve">1 </w:t>
            </w:r>
            <w:r w:rsidR="00000000" w:rsidRPr="00000000" w:rsidDel="00000000">
              <w:rPr>
                <w:rtl w:val="0"/>
              </w:rPr>
              <w:t xml:space="preserve">panta pirmajā daļā ir noteikti nosacījumi, kuriem jābūt izpildītiem, lai teritoriju varētu uzskatīt par kūrortu. Attiecīgi, pašvaldība, kura vēlas noteikt tās teritoriju vai tās daļu par kūrortu, iesniedz tos attīstības plānošanas dokumentus, kas apliecina atbilstību šiem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likumprojekta 3. pantā, ar kuru paredzēts Tūrisma likuma 6.</w:t>
            </w:r>
            <w:r w:rsidR="00000000" w:rsidRPr="00000000" w:rsidDel="00000000">
              <w:rPr>
                <w:vertAlign w:val="superscript"/>
                <w:rtl w:val="0"/>
              </w:rPr>
              <w:t xml:space="preserve">1</w:t>
            </w:r>
            <w:r w:rsidR="00000000" w:rsidRPr="00000000" w:rsidDel="00000000">
              <w:rPr>
                <w:rtl w:val="0"/>
              </w:rPr>
              <w:t xml:space="preserve"> pantu izteikt jaunā redakcijā, ietverto regulējumu citastarp ietverts šāds skaidrojums: "Lai nodrošinātu nepieciešamo uzraudzību, nodrošinot datu uzticamību un kūrortu priekšrocību saglabāšanos, pašvaldībai ir pienākums 10 darba dienu laikā  precizēt vai dzēst tīmekļvietnē publicēto informāciju par teritorijas kūrorta statusu pēc Ekonomikas ministrijas, Veselības ministrijas, Viedās administrācijas un reģionālās attīstības ministrijas vai Klimata un enerģētikas ministrijas, ja tās ir konstatējušas nepilnības vai neatbilstību likumprojektā noteiktajam (tostarp – ja tiek saņemta atbilstoša informācija no uzraudzības iestādēm vai sabiedrības)." Vēršam uzmanību, ka minētais viennozīmīgi neizriet no jaunā redakcijā izteiktā likuma 6.</w:t>
            </w:r>
            <w:r w:rsidR="00000000" w:rsidRPr="00000000" w:rsidDel="00000000">
              <w:rPr>
                <w:vertAlign w:val="superscript"/>
                <w:rtl w:val="0"/>
              </w:rPr>
              <w:t xml:space="preserve">1</w:t>
            </w:r>
            <w:r w:rsidR="00000000" w:rsidRPr="00000000" w:rsidDel="00000000">
              <w:rPr>
                <w:rtl w:val="0"/>
              </w:rPr>
              <w:t xml:space="preserve"> panta trešās daļas, kas paredz, ka pienākums precizēt vai dzēst publicēto informāciju ir gadījumā, ja rakstveidā ir saņemta informācija, ka publicētā informācija ir nepilnīga vai nepatiesa, bet ne arī gadījumā, ja informācija ir neatbilstoša likumā noteiktajam. Papildus, ja kūrorta statusu paredzēts noteikt teritorijas attīstības plānojumā v.tml., aicinām izvērtēt, vai ar informācijas dzēšanu vai precizēšanu pašvaldības tīmekļvietnē ir pietiekami. Ja nepieciešams, aicinām precizēt vai papildināt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izvērstāk skaidrot, kādas ir attiecīgo uzraudzības iestāžu uzraudzības pilnvaras gadījumā, ja kūrorta statusa noteikšana neatbilst likumam. Citastarp aicinām izvērtēt, vai nav nepieciešams regulējums par kūrorta statusa atcelšanu (salīdzinājumam sk. pašreiz spēkā esošo Tūrisma likuma 6.1 panta sesto daļu). Ja nepieciešams, aicinām papildināt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redakcijas 6.1 panta trešā daļa papildināta ar "neatbilstoša šī likuma 6.1 pantā noteiktajam". Vienlaikus norādām, ka teritorija var tikt uzskatīta par kūrortu, tikai tad, ja minēta ir informācija un dati ir publicēti tīmekļvietnē, tāpēc nav nepieciešams precizēt vai papidināt likumprojektu gadījumiem, kur kūrorta statusu pašvaldība ir noteikusi tikai teritorijas attīstības plānojumā v.tml.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norādītās ceturtās problēmas risinājuma apraksta pēdējā rindkopā (anotācijas 14. lappuse) noteikts, ka "Līdz ar Likumprojekta stāšanos spēkā spēku zaudē Noteikumi Nr. 905, jo nav nepieciešamības veidot komisiju kūrorta statusa piešķiršanai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informāciju par Ministru kabineta 2012. gada 18. decembra noteikumu Nr. 905 "Kūrorta statusa piešķiršanas un anulēšanas kārtība" norādīt arī anotācijas sadaļā - Tiesību akta projekta ietekme uz spēkā esošo tiesību normu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papildināta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(7.lp.) 2.daļas “</w:t>
            </w:r>
            <w:r w:rsidR="00000000" w:rsidRPr="00000000" w:rsidDel="00000000">
              <w:rPr>
                <w:i w:val="1"/>
                <w:rtl w:val="0"/>
              </w:rPr>
              <w:t xml:space="preserve">Fiziskām personām un komersantiem Latvijā ir iespēja izvēlēties sev piemērotāko nodokļu nomaksas režīmu, atkarībā no viņu darbības veida un apjoma</w:t>
            </w:r>
            <w:r w:rsidR="00000000" w:rsidRPr="00000000" w:rsidDel="00000000">
              <w:rPr>
                <w:rtl w:val="0"/>
              </w:rPr>
              <w:t xml:space="preserve">” 2.punktā ir norādīts,  j</w:t>
            </w:r>
            <w:r w:rsidR="00000000" w:rsidRPr="00000000" w:rsidDel="00000000">
              <w:rPr>
                <w:i w:val="1"/>
                <w:rtl w:val="0"/>
              </w:rPr>
              <w:t xml:space="preserve">a nerodas saimnieciskās darbības izdevumi vai tie ir nebūtiski, ir tiesīgs nereģistrēties Valsts ieņēmumu dienestā kā saimnieciskās darbības veicējs un maksāt nodokļos 10 procentus no īstermiņa īres mītnes īres vai nomas ieņēmumiem (paziņotā (nereģistrētā) saimnieciskā darbība)</w:t>
            </w:r>
            <w:r w:rsidR="00000000" w:rsidRPr="00000000" w:rsidDel="00000000">
              <w:rPr>
                <w:rtl w:val="0"/>
              </w:rPr>
              <w:t xml:space="preserve">. Lūgums minēto tekstu aizstāt ar korektu norādi uz konkrēto nodokli, piemēram, “</w:t>
            </w:r>
            <w:r w:rsidR="00000000" w:rsidRPr="00000000" w:rsidDel="00000000">
              <w:rPr>
                <w:i w:val="1"/>
                <w:rtl w:val="0"/>
              </w:rPr>
              <w:t xml:space="preserve">ja nerodas saimnieciskās darbības izdevumi vai tie ir nebūtiski, ir tiesīgs nereģistrēties Valsts ieņēmumu dienestā kā saimnieciskās darbības veicējs un piemērot iedzīvotāju ienākuma nodokļa 10 procentu likmi īres vai nomas ieņēmumiem (paziņotā (nereģistrētā) saimnieciskā darbība)”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2. daļas “Fiziskām personām un komersantiem Latvijā ir iespēja izvēlēties sev piemērotāko nodokļu nomaksas režīmu, atkarībā no viņu darbības veida un apjoma” 1.punktā vārdi: "ja nerodas saimnieciskās darbības izdevumi vai tie ir nebūtiski, ir tiesīgs nereģistrēties Valsts ieņēmumu dienestā kā saimnieciskās darbības veicējs un maksāt nodokļos 10 procentus no īstermiņa īres mītnes īres vai nomas ieņēmumiem (paziņotā (nereģistrētā) saimnieciskā darbība)" aizstāti ar vārdiem: "ja nerodas saimnieciskās darbības izdevumi vai tie ir nebūtiski, ir tiesīgs nereģistrēties Valsts ieņēmumu dienestā kā saimnieciskās darbības veicējs un piemērot iedzīvotāju ienākuma nodokļa 10 procentu likmi īres vai nomas ieņēmumiem (paziņotā (nereģistrētā) saimnieciskā darbība)."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papildinājumus likumprojekta anotācijā, aicinām izvērtēt, vai Ministru kabineta protokollēmumā nav paredzams uzdevums Ekonomikas ministrijai noteiktā termiņā sagatavot un iesniegt izskatīšanai Ministru kabinetā informatīvo ziņojumu par nepieciešamību ieviest Eiropas Parlamenta un Padomes 2024. gada 11. aprīļa Regulu (ES) 2024/1028 par datu vākšanu un kopīgošanu saistībā ar izmitināšanas vietu īstermiņa īres pakalpojumiem un ar ko groza Regulu (ES) 2018/1724 (turpmāk – Regula 2024/1028), ievērojot, ka no minētās regulas izriet dalībvalstu tiesības reģistrēšanas procedūras ieviest arī vēlākā periodā, kā arī iespēju, ka pēc noteikta laika minētās regulas 4. panta 2. punktā ietvertās prasības noteikšana varētu kļūt lietderīga.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ņēmusi vērā Tieslietu ministrijas priekšlikumu izvērtēt, vai Ministru kabineta protokollēmumā nav paredzams uzdevums Ekonomikas ministrijai noteiktā termiņā sagatavot un iesniegt izskatīšanai Ministru kabinetā informatīvo ziņojumu par nepieciešamību ieviest Regulu 2024/1028.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atkārtotas jautājuma izvērtēšanas, secinām, ka Ministru kabineta protokollēmums nav papildināms ar uzdevumu Ekonomikas ministrijai noteiktā termiņā sagatavot un iesniegt izskatīšanai Ministru kabinetā informatīvo ziņojumu par nepieciešamību ieviest Regulu 2024/1028.  Norādām, ka pie situācijas, kur nākotnē rastos nepieciešamība vai vajadzība pilnībā ieviest Regulu 2024/1028, Ekonomikas ministrija iesniegs attiecīgos tiesību aktus kā savu iniciatīvu izskatīšanai Ministru Kabinetā. Bet šobrīd nav konkrēti nosakāms vai paredzams termiņš, kad varētu rasties šāda nepieciešamība, tāpēc piedāvājam to saglabāt kā nākotnes iespējamo Ekonomikas ministrijas iniciatīvu.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(6.lpp.) tiek norādīts, ka “Likums “Par iedzīvotāju ienākuma nodokli” nosaka, ka tūristu mītnes, tai skaitā viesnīcas un līdzīgas izmitināšanas vietas ir jāreģistrē kā saimnieciskās darbības veicēji, ja nodokļu maksātājam rodas saimnieciskās darbības izdevumi.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u w:val="single"/>
                <w:rtl w:val="0"/>
              </w:rPr>
              <w:t xml:space="preserve">likums “Par iedzīvotāju ienākuma nodokli” nosaka</w:t>
            </w:r>
            <w:r w:rsidR="00000000" w:rsidRPr="00000000" w:rsidDel="00000000">
              <w:rPr>
                <w:rtl w:val="0"/>
              </w:rPr>
              <w:t xml:space="preserve">, ka nodokļa maksātājs, kas gūst ienākumus no nekustamā īpašuma iznomāšanas vai izīrēšanas, var maksāt nodokli vispārējā kārtībā, t.i., reģistrējot saimniecisko darbību un attiecīgi iedzīvotāju ienākuma nodokļa aprēķināšanas vajadzībām grāmatvedības uzskaitē atspoguļojot saimnieciskās darbības ieņēmumus un izdevumus vai arī izmantojot vienkāršoto nodokļa nomaksas kārtību saskaņā ar likuma 11.panta divpadsmito daļu, nereģistrējot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atsaukties uz likumu “Par iedzīvotāju ienākuma nodokli” vispārīgi un nesaistīt to ar īpašu regulējumu tūristu mītnēm, attiecībā uz nepieciešamību reģistrēt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iedzīvotāju ienākuma nodokli” nosaka kritērijus, kuriem izpildoties fiziskās personas darbība kvalificējama kā saimnieciskā darbības, kas attiecīgi nenorāda uz konkrētu grupu, kā tūristu mītnes.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sadaļa ir papildināta ar skaidrojumu pie Risinājuma apraksta, vispārīgi atsaucoties uz likumu “Par iedzīvotāju ienākuma nodokli” un nesaistot to ar īpašu regulējumu tūristu mītnēm, attiecībā uz nepieciešamību reģistrēt saimniecisko darbību, izsakot anotācijas tekstu sekojoši:  "2. Fiziskām personām un komersantiem Latvijā ir iespēja izvēlēties sev piemērotāko nodokļu nomaksas režīmu, atkarībā no viņu darbības veida un apjoma: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“Par iedzīvotāju ienākuma nodokli” 11. panta divpadsmito daļu, izmitināšanas vietas īstermiņa īres pakalpojumu sniedzējs jeb īstermiņa īres mītņu izīrētājs, gūstot ienākumu no īpašuma (iznomājot vai izīrējot nekustamo īpašumu), ja nerodas saimnieciskās darbības izdevumi vai tie ir nebūtiski, ir tiesīgs nereģistrēties Valsts ieņēmumu dienestā kā saimnieciskās darbības veicējs un maksāt nodokļos 10 procentus no īstermiņa īres mītnes īres vai nomas ieņēmumiem (paziņotā (nereģistrētā) saimnieciskā darbība). Izmitināšanas pakalpojumu sniedzējs ir tiesīgs nereģistrēties Valsts ieņēmumu dienesta PVN maksātāju reģistrā, ja  izpildās Pievienotās vērtības nodokļa likuma 59. pantā minētie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Izpildoties likuma “Par iedzīvotāju ienākuma nodokli” 11. panta 1.3 daļā noteiktajiem kritērijiem fiziskās personas darbība kvalificējama kā saimnieciskā darbība. Tādējādi nodokļu maksātājs, kas gūst ienākumus no nekustamā īpašuma iznomāšanas vai izīrēšanas (arī tūristu mītnes, tai skaitā viesnīcas un līdzīgas izmitināšanas vietas), var maksāt iedzīvotāju ienākumu nodokli vispārējā kārtībā, t.i., reģistrējot saimniecisko darbību un attiecīgi iedzīvotāju ienākuma nodokļa aprēķināšanas vajadzībām grāmatvedības uzskaitē atspoguļojot saimnieciskās darbības ieņēmumus un izdevumus. Saskaņā ar Pievienotās vērtības nodokļa likuma 42. panta desmito daļu  PVN samazināto likmi 12 procentu apmērā piemēro izmitināšanas pakalpojumiem, kas sniegti tūristu mītnēs - viesnīcās un līdzīgās izmitināšanas vietās (tai skaitā īstermiņa īres mītnēs).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skaidrs un nepārprotams definējums un regulējums ļaus īstermiņa īres mītnes pakalpojuma sniedzējiem identificēt sevi ar tūristu mītnes pakalpojuma sniedzējiem, izrietoši pildot visas noteiktās likumiskās normas, kā arī likumprojektā ietvertie grozījumi padarīs skaidrāku tūristu mītnes un sniedzamo pakalpojumu tvērumu.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anotācijas attiecīgajā sadaļā ievietots šāds skaidrojums par autortiesībām: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likums noteic, ka, ja tūristu mītnēs, tai skaitā viesnīcās un līdzīgās izmitināšanas vietās kā daļa no komercializētā izmitināšanas pakalpojuma tiek novietotas ierīces (piemēram, TV, radio, dators utt.), ar kuru palīdzību var tikt publiskoti ar autortiesībām aizsargāti darbi, tiek apzināti nodrošināta piekļuve minētajiem darbiem un tādējādi veikts publiskais izpildījums Autortiesību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precīzāku minētā skaidrojuma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likuma 1. panta 15. punktā ietverta termina "publiskais izpildījums" definīcija. Saskaņā ar Eiropas Savienības tiesas 2024. gada 20. jūnija spriedumu lietā C-135/23 GEMA v GL “publiskais izpildījums” konstatējams arī situācijās, kad īres dzīvokļu mājas apsaimniekotājs apzināti novieto dzīvokļos televizorus, kuri aprīkoti ar istabas antenu un tādējādi ļauj pārraidīt raidījumus. Līdz ar to – ja viesnīcās un līdzīgās izmitināšanas vietās vai īstermiņa īres mītnēs kā daļa no komercializētā izmitināšanas pakalpojuma tiek novietotas ierīces (piemēram, TV, radio), ar kuru palīdzību var tikt publiskoti ar autortiesībām aizsargāti darbi, tiek apzināti nodrošināta piekļuve minētajiem darbiem un tādējādi veikts “publiskais izpildījums” Autortiesību likuma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likuma 1. panta 15. punktā ietverta termina "publiskais izpildījums" definīcija. Saskaņā ar Eiropas Savienības tiesas 2024. gada 20. jūnija spriedumu lietā C-135/23 GEMA v GL “publiskais izpildījums” konstatējams arī situācijās, kad īres dzīvokļu mājas apsaimniekotājs apzināti novieto dzīvokļos televizorus, kuri aprīkoti ar istabas antenu un tādējādi ļauj pārraidīt raidījumus. Līdz ar to – ja viesnīcās un līdzīgās izmitināšanas vietās vai īstermiņa īres mītnēs kā daļa no komercializētā izmitināšanas pakalpojuma tiek novietotas ierīces (piemēram, TV, radio), ar kuru palīdzību var tikt publiskoti ar autortiesībām aizsargāti darbi, tiek apzināti nodrošināta piekļuve minētajiem darbiem un tādējādi veikts “publiskais izpildījums” Autortiesību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punkta Problēmas un risinājumi sadaļa ir papildināta ar KM priekšlikumu izteikt: "1. Autortiesības;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likuma 1. panta 15. punktā ietverta termina "publiskais izpildījums" definīcija. Saskaņā ar Eiropas Savienības tiesas 2024. gada 20. jūnija spriedumu lietā C-135/23 GEMA v GL “publiskais izpildījums” konstatējams arī situācijās, kad īres dzīvokļu mājas apsaimniekotājs apzināti novieto dzīvokļos televizorus, kuri aprīkoti ar istabas antenu un tādējādi ļauj pārraidīt raidījumus. Līdz ar to – ja viesnīcās un līdzīgās izmitināšanas vietās vai īstermiņa īres mītnēs kā daļa no komercializētā izmitināšanas pakalpojuma tiek novietotas ierīces (piemēram, TV, radio), ar kuru palīdzību var tikt publiskoti ar autortiesībām aizsargāti darbi, tiek apzināti nodrošināta piekļuve minētajiem darbiem un tādējādi veikts “publiskais izpildījums” Autortiesību likuma izpratnē."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papildināt likumprojekta anotāciju ar skaidrojumu par atšķirībām starp termina “tūristu mītne” un termina “īstermiņa īres mītne” definīcijām, ņemot vērā, ka vienīgā atšķirība, gramatiski lasot abas definīcijas, ir norādes uz dzīvojamo telpu (piemēram, ēkas daļa, ēka vai dzīvojamo telpu grupa). No termina “īstermiņa īres mītne” piedāvātās definīcijas nav skaidrs, kurš normas parametrs norāda tieši uz “īstermiņu”.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iekļauj precizētu termina "tūristu mītne" definīciju: “tūristu mītne — publiskai rezervēšanai pieejama dzīvojamo telpu grupa, ēkas daļa, ēka, ēku grupa, labiekārtota vieta (teritorija), kurā fiziskā persona vai juridiskā persona nodrošina tūrista diennakts izmitināšanu”.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papildināta anotācijas 1.3. sadaļa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2024/1028 3. panta 4. punkts nosaka, ka: “izmitināšanas vietas īstermiņa īres pakalpojums – ir vienības īstermiņa izīrēšana pret atlīdzību gan profesionālās, gan neprofesionālās darbības ietvaros, regulāri vai uz pagaidu laiku, kā plašāk definēts valsts tiesību aktos.” Likumprojektā ietvertie precizējumi tūristu mītnes definīcijā nosaka, ka izmitināšanas pakalpojumu var sniegt gan fiziskā, gan juridiskā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Tūristu mītnes definīcija ietver plašāku traktējumu, skaidrojot, ka tūristu mītne, tostarp izmitināšanas vietas īstermiņa īres pakalpojumu sniedzējs jeb īstermiņa īres mītne ir publiskai rezervēšanai pieejama dzīvojamo telpu grupa, ēkas daļa, ēka, ēku grupa, labiekārtota vieta (teritorija), kurā fiziskā persona vai juridiskā persona nodrošina tūrista diennakts izmitināšanu. Definīcija "tūristu mītne" tiek konceptuāli salāgota ar "izmitināšanas vietas īstermiņa īres pakalpojuma" terminu atbilstoši Regulai 2024/1028.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skaidrojam, ka Latvijas būvnormatīva LBN 201-15 "Būvju ugunsdrošība" (apstiprināti ar Ministru kabineta 2015. gada 30. jūnija noteikumiem Nr. 333 “Noteikumi par Latvijas būvnormatīvu LBN 201-15 “Būvju ugunsdrošība””) 2.42. apakšpunkts terminu “Īslaicīga īre” definē kā “dzīvojamo telpu grupas vai tajā esošo telpu īslaicīga izīrēšana atpūtas vai tūrisma vajadzībām vienai vai vairākām personām”. Savukārt normatīvā akta sākotnējās ietekmes (ex-ante) novērtējuma ziņojumā (Tiesību aktu portāla ID: 22‑TA‑1191) ir skaidrots, ka par īslaicīgu īri uzskatāma dzīvojamo telpu izīrēšana uz termiņu līdz 30 dienām.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Mūsdienu tūrisma attīstības tendences, tostarp attālinātā darba iespējas, individuālā ceļošana un padziļināta vietējās kultūras iepazīšana, veicina dažādu nišu tūrisma attīstību. Šāds tūrisms arvien vairāk nav saistīts ar noteiktu uzturēšanās ilgumu, piemēram, 30 dienām, bet gan pielāgojas ceļotāju vēlmēm un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(5.lpp.) tiek norādīts, ka “Likums “Par iedzīvotāju ienākuma nodokli” nosaka, ka viesnīcas un līdzīgas izmitināšanas vietas ir jāreģistrē kā saimnieciskās darbības veicēji, ja nodokļu maksātājam rodas saimnieciskās darbības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likums “Par iedzīvotāju ienākuma nodokli” nosaka, ka nodokļa maksātājs, kas gūst ienākumus no nekustamā īpašuma iznomāšanas vai izīrēšanas, var maksāt nodokli vispārējā kārtībā, t.i., reģistrējot saimniecisko darbību un attiecīgi iedzīvotāju ienākuma nodokļa aprēķināšanas vajadzībām grāmatvedības uzskaitē atspoguļojot saimnieciskās darbības ieņēmumus un izdevumus vai arī izmantojot vienkāršoto nodokļa nomaksas kārtību saskaņā ar likuma 11.panta divpadsmito daļu, nereģistrējot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anotācijā iekļauto tekstu atbilstoši likumā “Par iedzīvotāju ienākuma nodokli” noteiktajam, neradot maldīgu priekšstatu, ka likums “Par iedzīvotāju ienākuma nodokli” nosaka īpašu regulējumu viesnīcām un līdzīgām izmitināšanas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Fiziskām personām un komersantiem Latvijā ir iespēja izvēlēties sev piemērotāko nodokļu nomaksas režīmu, atkarībā no viņu darbības veida un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“Par iedzīvotāju ienākuma nodokli” 11. panta divpadsmito daļu, izmitināšanas vietas īstermiņa īres pakalpojumu sniedzējs jeb īstermiņa īres mītņu izīrētājs, gūstot ienākumu no īpašuma (iznomājot vai izīrējot nekustamo īpašumu), ja nerodas saimnieciskās darbības izdevumi vai tie ir nebūtiski, ir tiesīgs nereģistrēties Valsts ieņēmumu dienestā kā saimnieciskās darbības veicējs un maksāt nodokļos 10 procentus no īstermiņa īres mītnes īres vai nomas ieņēmumiem (paziņotā (nereģistrētā) saimnieciskā darbība). Izmitināšanas pakalpojumu sniedzējs ir tiesīgs nereģistrēties Valsts ieņēmumu dienesta PVN maksātāju reģistrā, ja  izpildās Pievienotās vērtības nodokļa likuma 59. pantā minētie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Izpildoties likuma “Par iedzīvotāju ienākuma nodokli” 11. panta 1.3 daļā noteiktajiem kritērijiem fiziskās personas darbība kvalificējama kā saimnieciskā darbība. Tādējādi nodokļu maksātājs, kas gūst ienākumus no nekustamā īpašuma iznomāšanas vai izīrēšanas (arī tūristu mītnes, tai skaitā viesnīcas un līdzīgas izmitināšanas vietas), var maksāt iedzīvotāju ienākumu nodokli vispārējā kārtībā, t.i., reģistrējot saimniecisko darbību un attiecīgi iedzīvotāju ienākuma nodokļa aprēķināšanas vajadzībām grāmatvedības uzskaitē atspoguļojot saimnieciskās darbības ieņēmumus un izdevumus. Saskaņā ar Pievienotās vērtības nodokļa likuma 42. panta desmito daļu  PVN samazināto likmi 12 procentu apmērā piemēro izmitināšanas pakalpojumiem, kas sniegti tūristu mītnēs - viesnīcās un līdzīgās izmitināšanas vietās (tai skaitā īstermiņa īres mītnēs)."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anotācijā pie sadaļas "[3] Pašvaldību kompetence tūrisma jomā" papildināt tekstu, norādot, ka saskaņā ar likuma "Par nodokļiem un nodevām" 12.panta pirmās daļas 3.punktu vietējās pašvaldības domei ir tiesības Ministru kabineta noteikumos noteiktajā kārtībā savā administratīvajā teritorijā noteikt pašvaldības nodevu par atpūtnieku un tūristu uzņemšanu.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administratīvās atbildības jautājuma iekļaušanu Likumprojektā un secinājusi, ka no tiesību sistēmas viedokļa Tūrisma likums nav atbilstošākais tiesību akts administratīvās atbildības normu ietveršanai attiecībā uz pašvaldību nodevas administrēšanas un uzraudzības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ir dzēsts deleģējums pašvaldībām Administratīvās atbildības noteikšanai, kā arī attiecīgi saprecizēta anotācija. Taču paralēli darbam ar Likumprojektu Ekonomikas ministrija sadarbībā ar starpinstitūcijām vērtēs nepieciešamību un pamatojumu noteikt tūristu nodevas vienotas administratīvās atbildības regulējumu likumā "Par nodokļiem un nodevām". Grozījumi likumā "Par nodokļiem un nodevām" veicinātu lielāku pārskatāmību no pašvaldību puses un atbildību no fizisko un juridisko personu puses.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papildināt aiz teksta "(...) gan tūristu mītnēm, tai skaitā, viesnīcām un līdzīgām izmitināšanas vietām, gan īstermiņa īres mītnēm vienlīdz piemērojamas šādas prasības:" uzskaitīto punktu  "2. Sabiedriskās ēdināšanas pakalpojumu sniegšana;" un "3. Alkoholisko dzērienu tirdzniecība;" prasības līdzīgi, kā norādīts piemēram pie punkta "1. Autortiesības".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sabiedriskās ēdināšanas pakalpojumu sniegšanas prasības ir piemērojamas atbilstoši sniegtajam pakalpojumam – prasības ir vienādas visiem, neatkarīgi no tā, vai ēdināšanas pakalpojums tiek nodrošināts, piemēram, restorānā, izbraukuma tirdzniecības vietā vai pagaidu telpā. Attiecībā uz alkoholisko dzērienu tirdzniecību prasības arī tiek noteiktas neatkarīgi no pakalpojuma sniegšanas vietas. Precizēta Anotācijs 1.3.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4.1.1. apakšpunktā ir norādīts, kādus precizējums ir plānots veikt Ministru kabineta 2007. gada 3. aprīļa noteikumos Nr. 226 “Noteikumi par ārzemnieka deklarācijas veidlapas aizpildīšanas, glabāšanas un nodošanas kārtību”, lai nodrošinātu gan minēto Ministru kabineta noteikumu atbilstību likumprojektā noteiktajam, gan aktualizētu tos atbilstoši iespējamajiem digitālajiem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plānots pārskatīt un aktualizēt Ministru kabineta 2007. gada 3. aprīļa noteikumus Nr. 226 “Noteikumi par ārzemnieka deklarācijas veidlapas aizpildīšanas, glabāšanas un nodošanas kārtību”, aicinām precizēt Ministru kabineta 2007. gada 3. aprīļa noteikumu Nr. 226 “Noteikumi par ārzemnieka deklarācijas veidlapas aizpildīšanas, glabāšanas un nodošanas kārtību” 2. punktā norādīto, paredzot, ka ārzemnieks, ierodoties un reģistrējoties tūristu mītnē, uzrāda </w:t>
            </w:r>
            <w:r w:rsidR="00000000" w:rsidRPr="00000000" w:rsidDel="00000000">
              <w:rPr>
                <w:b w:val="1"/>
                <w:rtl w:val="0"/>
              </w:rPr>
              <w:t xml:space="preserve">derīgu</w:t>
            </w:r>
            <w:r w:rsidR="00000000" w:rsidRPr="00000000" w:rsidDel="00000000">
              <w:rPr>
                <w:rtl w:val="0"/>
              </w:rPr>
              <w:t xml:space="preserve"> ceļošanas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saskaņā ar Ministru kabineta 2007. gada 3. aprīļa noteikumu Nr. 226 “Noteikumi par ārzemnieka deklarācijas veidlapas aizpildīšanas, glabāšanas un nodošanas kārtību” 3. punktu deklarāciju par abiem laulātajiem, kuri ieradušies tūristu mītnē, aizpilda viens no viņiem, bet nepilngadīgas personas vietā deklarāciju aizpilda viens no tās vecākiem, likumiskais pārstāvis vai persona, kura pavada nepilngadīgo, aicinām izstrādāt ārzemnieku deklarācijas veidlapu ģimenei, kuru būtu iespējams papildināt ar nepieciešamo ģimenes locekļu skaitu (analoģiski veidlapai, kas paredzēta tūristu grupai), tā nodrošinot, ka no ģimenes tiek aizpildīta viena veidlapa, nevis vairākas.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plāno iesaistīt Iekšlietu ministriju plānoto grozījumu Ministru kabineta 2007. gada 3. aprīļa noteikumos Nr. 226 “Noteikumi par ārzemnieka deklarācijas veidlapas aizpildīšanas, glabāšanas un nodošanas kārtību”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anotācijas 5. sadaļā, tostarp 5.5. sadaļas 2. tabulā skaidrot, kā ar likumprojekta 3. pantu tiek izpildītas Konvencijas, ar ko īsteno 1985.gada 14.jūnija Šengenas nolīgumu starp Beniluksa Ekonomikas savienības valstu valdībām, Vācijas Federatīvās Republikas valdību un Francijas Republikas valdību par pakāpenisku kontroles atcelšanu pie kopīgām robežām noteikto ārzemnieku deklarāciju aizpildīšana,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5.4. 1. tabula (sadaļa: Attiecīgā ES tiesību akta datums, izdevējinstitūcija, numurs, veids un nosaukums. A, B, C un D kolonnas) Tiesību akta projekta atbilstība Eiropas Savienības tiesību aktiem papildināta ar Tieslietu ministrijas priekšlikumu skaidrot, kā tiek izpildītas Konvencijas, ar ko īsteno 1985.gada 14.jūnija Šengenas nolīgumu starp Beniluksa Ekonomikas savienības valstu valdībām, Vācijas Federatīvās Republikas valdību un Francijas Republikas valdību par pakāpenisku kontroles atcelšanu pie kopīgām robežām noteikto ārzemnieku deklarāciju aizpildīšana,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anotācijas 5. sadaļu,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5.4. apakšsadaļas 1. tabulā skaidro projekta atbilstību Eiropas Savienības, nevis citiem starptautiskajiem tiesību aktiem. Proti, tas, kā tiek izpildītas Konvencijas, ar ko īsteno 1985.gada 14.jūnija Šengenas nolīgumu starp Beniluksa Ekonomikas savienības valstu valdībām, Vācijas Federatīvās Republikas valdību un Francijas Republikas valdību par pakāpenisku kontroles atcelšanu pie kopīgām robežām noteikto ārzemnieku deklarāciju aizpildīšana, prasības, skaidrojams anotācijas  5.5. apakšsadaļas 2.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likumprojektam ir tikai 2. panti, attiecīgi minētās konvencijas prasības nevar būt ieviestas ar 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5.4. apakšsadaļas 1. tabulas "C" kolonnā norāda informāciju tikai par "A" kolonnā minēto tiesību normu, nevis visas regulas ieviešanu kopumā, ko lūdzam skaidrot sadaļā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arī anotācijas 1.3. apakšsadaļā nodrošināt precīzus skaidrojumus par Regulu 2024/1028, nodrošinot tās korektu izpratni. Vēršam uzmanību, ka, piemēram, Regulas 2024/1028 prasības atbilstoši šīs regulas 4. panta 2. punktam jāievieš pilnībā tad, ja dalībvalsts ievieš, nevis vienkārši reģistru, bet vispārīgi reģistrācijas procedūru kā tādu.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Papildināta anotācijas 5.5. apakšsadaļas 2. tabula.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  anotācijas 5.5. apakšsadaļas 2. tabula, izsakot “Likumprojekta 2.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3)Precizēta anotācijas 5.4. apakšsadaļas 1. tabulas "C" kolonna, iekļaujot informāciju, kas norāda informāciju tikai par "A" kolonnā minēto tiesību normu, izsakot to sekojoši: “Tūrisma likums nav pretrunā Regulas 2024/1028 normām. Regulas 2024/1028 3. panta 4. punktā noteiktais līdz ar Likumprojekta spēkā stāšanos tiek konceptuāli salāgots - definīcija "tūristu mītne" ar "izmitināšanas vietas īstermiņa īres pakalpojuma" terminu atbilstoši Regulai 2024/1028.”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anotācijas 1.3. apakšsadaļa "Pašreizējā situācija, problēmas un risinājumi", 5. rindkopa, 6. rindkopa un 7. rindkopa, skaidrojot, ka Regulas 2024/1028 prasības atbilstoši tās 4. panta 2. punktam jāievieš pilnībā tad, ja dalībvalsts ievieš, nevis vienkārši Reģistru, bet reģistrācijas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likumprojekta vienību numerācijā, aicinām pārskatīt un precizēt anotācijas 5.5. apakšsadaļas 2.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5.5. apakšsadaļas 2. tabula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 kā no likumprojekta ir svītrota norma, kas paredzēja likuma 8. pantā noteikt pašvaldībai tiesības savas administratīvās teritorijas ietvaros noteikt kārtību tūristu mītņu un tajās izmitināto tūristu statistikas datu uzskaitei un pašvaldību nodevas administrēšanai, anotācijas 8.1.13. apakšpunktā ir iekļauta likumprojektam neatbilstoša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aktualizēt informāciju anotācijas 8.1.13.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8.1.13. uz datu aizsardzību, ieliekot atzīmi, ka likumprojektam nav horizontālās ietekmes.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Seimā.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2.punktā vārdu "Seimā" aizstāt ar vārdu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24-TA-1353</w:t>
    </w:r>
    <w:r>
      <w:br/>
    </w:r>
    <w:r w:rsidR="00000000" w:rsidRPr="00000000" w:rsidDel="00000000">
      <w:rPr>
        <w:rtl w:val="0"/>
      </w:rPr>
      <w:t xml:space="preserve">23.09.2025. 12.32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24-TA-1353</w:t>
    </w:r>
    <w:r>
      <w:br/>
    </w:r>
    <w:r w:rsidR="00000000" w:rsidRPr="00000000" w:rsidDel="00000000">
      <w:rPr>
        <w:rtl w:val="0"/>
      </w:rPr>
      <w:t xml:space="preserve">23.09.2025. 12.32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Izziņa_24-TA-1353.docx</dc:title>
</cp:coreProperties>
</file>

<file path=docProps/custom.xml><?xml version="1.0" encoding="utf-8"?>
<Properties xmlns="http://schemas.openxmlformats.org/officeDocument/2006/custom-properties" xmlns:vt="http://schemas.openxmlformats.org/officeDocument/2006/docPropsVTypes"/>
</file>