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23-TA-1640: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Energoapgādes izmaksu atbalsta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Klimata un enerģētikas ministrijas (turpmāk arī KEM) sagatavoto likumprojektu “Energoapgādes izmaksu atbalsta likums” (turpmāk Projekts) un iebilst pret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modelis, kurš paredz automatizēta procesa ietvaros vērtēt mājsaimniecību ieņēmumus un uz šāda vērtējuma pamata sniegt atbalstu, rada vēl lielākas priekšrocības personām, kuras daļu ienākumu gūst, nesamaksājot par tiem likumā noteiktos nodokļus un tiem pielīdzināmos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modelis, kurš paredz automatizēta procesa ietvaros vērtēt mājsaimniecību ieņēmumus un uz šāda vērtējuma pamata sniegt atbalstu, rada tā saucamo nabadzības slazdu, tas ir – situāciju, kad mājsaimniecība pilnībā vai daļēji zaudē motivāciju iesaistīties darba tirgū, jo, saņemot lielākus darba ienākumus, mājsaimniecība var zaudēt tiesības uz atbalstu, kas var pārsniegt darbā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atbalsta veidiem, kas izslēdz tā saucamo nabadzības slazdu veidošanos, ir atbalsts pēc sociālās grupas pazīmes, piemēram, personai ar invaliditāti, pensijas vecuma personai, bērnam, bērnam viena vecāka ģimenē, bērnam mājsaimniecībā, kurā viens vai abi apgādnieki ir personas ar invaliditāti u.c. Savukārt mājsaimniecībām, kuras ar atbalstu, kas sniegts pēc sociālās grupas pazīmes, tomēr nevar nodrošināt tām nepieciešamo līdzekļu apjomu, ir jāsniedz atbalsts līdzšinējā kārtībā ienākumvērtētās atbalsta sistēmas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 ir apzinājusi ar ienākumu deklarēšanu saistīto problemātiku, taču vienlaikus vēlamies norādīt, ka ar ienākumu deklarēšanas un ienākumu nomaksas saistītie jautājumi ir Finanšu ministrijas un Valsts ieņēmumu dienesta kompetencē esoši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atbalstu energoresursu izmaksu kompensēšanai mājsaimniecībā nav plānots sniegt kā konstantu atbalstu, bet gan kā atbalstu tikai situācijās, kad energoresursu cenas tirgū pārsniedz noteiktu slieksni, līdz ar to var veidoties situācijās, kad atbalsts kādas apkures sezonas ietvaros var būt piemērojams tikai vienam energoresursu veidam, piemēram, elektroenerģijai, un tikai viena vai divu mēnešu ietvaros. Papildus norādām, ka atbalstu ir plānots sniegt tikai tām mājsaimniecībā, kuru kopējie izdevumi par mājokli mēnesī varētu veidot vairāk, kā 30% no ikmēneša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informēt, ka atbalsta mājsaimniecībām pēc sociālās grupas pazīmes tiek sniegts Labklājības ministrijas kompetencē esošajos atbalsta mehānismos, kā arī specifisks atbalsts aizsargātajiem lietotājiem elektroenerģijas rēķina daļējai kompensēšanai tiek sniegts Klimata un enerģētikas ministrijas kompetencē esošā aizsargātā lietotāja tirdzniecības pakalpojuma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Likumprojekta terminoloģiju ar citiem normatīvajiem aktiem, tai skaitā tiem, kas norādīti Likumprojekta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konkretizēt kopējos izdevumos par mājokli ieskaitāmās izdevumu pozīcijas. Vai arī projekta 3.panta trešajā daļā Ministru kabinetam paredzēt pilnvarojumu noteikt izdevumu pozīcijas, kas veido kopējos izdevumus par mājokli no kā aprēķināmi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pretrunas starp to, kurš (valsts vai pakalpojuma sniedzēji) sniedz atbalstu mājsaimniecībām ar zemu un vidēji zemu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 atbalstu līgumam, saskaņā ar kuru energoresurss patērēts vairāk, nevis nejauši izvēlētam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Novērst Likumprojekta neatbilstību mantojuma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13.panta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saprātīgu un pietiekamu atbalsta ieviešanas, tostarp tirgotāju līgumu sakārtošanas, periodu, kas nebūtu īsāks par 3 mēnešiem kopš Likumprojekta un tam pakārtotu Ministru kabineta noteikumu izdošanas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netiešo norēķinu ar tirgotājiem gadījumā apsaimniekotājiem atbalsts tiek nodrošināts pa tiešo, apsaimniekotājiem vēršoties Būvniecības Valsts kontroles birojā (BVKB), pretējā gadījumā, paredzot starpposmu - apsaimniekotāja vēršanos pie tirgotāja, tiktu ievērojami sarežģīts atbalsta saņemšanas process, nesamērīgi palielināts administratīvais un finansiālais slogs, ko varētu novērst apsaimniekotājiem pa tiešo vēršoties BVKB;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tiešo norēķinu ar tirgotājiem gadījumā atbalsts mājsaimniecībai tiek nodrošināts sistēmas operatoru un apsaimniekotāju ziņas par adresēm apstrādājot plānotajā informācijas sistēmā un ar sistēmas operatoru vai apsaimniekotāju starpniecību attiecīgajam tirgotājam vai pakalpojuma sniedzējam nododot tikai tās ziņas par adresēm, kurās ir piemērojams atbalsts un ir tiešs norēķins ar tirgotāju vai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terminoloģiju lūdzam skatīt likumprojekta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deleģējumu Ministru kabinetam noteikt izdevumu pozīcijas, kas veido kopējos izdevumus par mājokli no kā aprēķināmi 30%, informējam, ka attiecīgais deleģējums ir ietverts likumprojekta 3.panta 4.daļā.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atbalsta sniedzēju informējam, ka tiešais atbalsta sniedzējs/ piemērotājs mājsaimniecībām būs pakalpojuma sniedzējs (elektroenerģijas tirgotājs, dabasgāzes tirgotājs vai siltumenerģijas pakalpojumu sniedzējs), taču attiecīgo piemēroto atbalsta apjomu pakalpojuma sniedzējam kompensēs valsts, proti, Būvniecības valsts kontroles birojs. Deleģējums pakalpojuma sniedzējiem piemērot atbalstu ietverts likumprojekta 4.panta 6.daļā, savukārt deleģējums Ministru kabinetam noteikt kārtību, kādā Būvniecības valsts kontroles birojs izmaksā kompensāciju pakalpojuma sniedzējam, ietverts likumprojekta 4.panta 7.daļas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atbalstu līgumam, saskaņā ar kuru energoresurss patērēts vairāk, nevis nejauši izvēlētam līgumam, norādām, ka tehniski šāda principa piemērošana nav iespējama. Norādām, ka līdzīgs kritērijs/ princips atbalsta piemērošanai nejauši izvēlētam līguma, ja vienā adresē vienam lietotājam noslēgti vairāki līgumi, tiek piemērots arī atbalstam, kas tiek sniegts aizsargātajiem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neatbilstību mantojuma tiesībām lūdzam Latvijas Tirdzniecības un Rūpniecības kameru norādīt detalizētu informāciju par konstatēto neatbilstību un priekšlikumu tās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13.pantā ietverto normu, norādām, ka tā paredz Ministru kabinetam noteikt kārtību, kādā aprēķina maksājuma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sapratīgu atbalsta perioda ieviešanu norādām, ka saskaņā ar Ministru kabineta 2023.gada 6.jūnija sēdē pieņemto lēmumu likumprojekta un tā pakārtotajiem Ministru kabineta noteikumiem ir jābūt spēkā, kā arī atbalsta mehānismam un mērķēta atbalsta sniegšanas sistēmai ir jāuzsāk darbību līdz ar 2023.gada apkures sezonas 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netiešajiem norēķiniem caur apsaimniekotājiem, informējam, ka Būvniecības valsts kontroles birojs, sistēmas izstrādātājs un Klimata un enerģētikas ministrija rīkos papildu darba sanāksmes, lai vienotos par racionālāko informācijas nodošanas un datu apstrādes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tiešajiem norēķiniem informējam, ka gadījumos, kad pakalpojuma sniedzējs veiks tiešo norēķinu ar konkrētu mājsaimniecību, apsaimniekotāja iesaiste nebūs nepieciešama, attiecīgais atbalsts tiks piemērots automātiski. Apsaimniekotāju iesaiste atbalsta administrēšanā būs nepieciešama tikai netiešo norēķinu gadījumā, piemēram, ja rēķins par elektroenerģiju tiek piestādīts visai mājai, bet apsaimniekotājs katra dzīvokļa elektroenerģijas patēriņu aprēķina, izmantojot kontrolskaitītāju rādījumus.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likumprojektā ietverto tiesisko regulējumu, ir secināms, ka saturiskos un konceptuālos jautājumus, kas ir saistīti ar mērķgrupas noteikšanas un atbalsta sniegšanas kārtību, noteiks Ministru kabinets (turpmāk – MK).  Vienlaikus  tiesību normas, kas nosaka pilnvarojumu MK, paredz tiesības MK noteikt tikai kārtību, kādā tiks veiktas noteiktas darbības. Vēršam uzmanību, ka šādā gadījumā MK nebūs tiesības noteikumos ietvert plašāku regulējumu. Ņemot vērā minēto, lūdzam pilnveidot likumprojektā ietverto tiesisko regulējumu, lai dotu tiesības MK noteikt ne tikai procesuālos, bet arī saturiskos un konceptuālos jautājumus.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projekts paredz plašu deleģējuma loku, t.sk., kārtību, kādā veicams mājsaimniecības ienākumu līmeņa aprēķins, kārtību, kādā veicams atbalsta aprēķins, kārtību, kādā definēta mērķēta atbalsta sistēmas darbība, kārtību, kādā mērķēta atbalsta sistēmai sniedzami dati, utt. Ja Labklājības ministrija ir identificējusi kādu būtiska deleģējuma trūkumu, lūdzam detalizēti to aprakstīt un sniegt priekšlikumu deleģējuma pilnveidošanai.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vienādot lietotos terminus kilovatstunda un kWh.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attiecībā uz ienākumiem precizēt, vai ienākumi tiek definēti pirms vai pēc nodokļu nomaksas, ņemot vērā, ka Valsts ieņēmumu dienests un Valsts sociālā apdrošināšanas aģentūra informācijas sistēmai sniegs datus par personas gūto ienākumu pirms nodokļu nomaksas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ir tās, kurām paredzēts sniegt atbalstu, bet terminoloģija “mājsaimniecība” viena Likumprojekta ietvaros ir lietota atšķirīgi.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1.pantam lietotiem terminiem vajadzētu atbilst Enerģētikas likumā, Elektroenerģijas tirgus likumā un likumā "Par sabiedrisko pakalpojumu regulatoriem" lietotajiem terminiem. Tomēr projekta 3.panta otrajā daļā lietotais termins “mājsaimniecība” būtiski atšķiras no Enerģētikas likumā lietotā termina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120.pants par mājsaimniecību atzīst mājsaimniecību Sociālo pakalpojumu un sociālās palīdzības likuma izpratnē. Sociālo pakalpojumu un sociālās palīdzības likuma 1.panta 40.punktā skaidrots, ka mājsaimniecība ir vairākas personas, kuras dzīvo vienā mājoklī un kopīgi sedz izdevumus, vai viena persona, kura saimnieko atsevišķi. Savukārt Likumprojekta 3.panta otrā daļa paredz, ka ar šajā likumā minēto mājsaimniecību saprot vienā adresē deklarētās, reģistrētās un norādītās personas saskaņā ar Dzīvesvietas deklarēšanas likumā noteikto, kā arī Ukrainas civiliedzīvotājus, kuriem piešķirts pagaidu aizsardzības statuss. Mājoklis un deklarētā adrese nav sinonīmi.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Deklarēt dzīvesvietu ir iespējams arī adresēs, kuras atbilstoši būvniecību reglamentējošajiem normatīvajiem aktiem nav paredzētas dzīvošanai, piemēram, komerctelpas, publiskās būves, u.c.. Turklāt atbilstoši Civillikuma 7.panta otrajai daļai  vienai personai var būt arī vairākas dzīves vietas. Līdz ar to persona var nebūt deklarēta adresē, kurā tai ir noslēgts līgums par energoresursu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novērst terminoloģijas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mājsaimniecības definīciju norādām, ka Enerģētikas likumā nav ietverta mājsaimniecības definīcija. Enerģētikas likumā lietotā mājsaimniecības definīcija atbilst Sociālo pakalpojumu un sociālās palīdzības likumā noteiktajai definīcijai. Papildus norādām, ka ņemot vērā, ka atbalstu mājsaimniecībām centralizētiem energoapgādes risinājumiem ir plānots sniegt automātiski, izmantojot energoresursu izmaksu kompensēšanas informācijas sistēmu, ir nepieciešams identificējams mājsaimniecībā dzīvojošo personu kritērijs. Ņemot vērā valsts pārvaldes iestāžu pārvaldībā esošajos reģistros pieejamo informāciju, vienīgais identificējamais mājsaimniecības locekļa dzīvesvietas kritērijs ir tā oficiāli deklarētā, reģistrētā vai norādītā adrese. Ņemot vērā minēto, likumprojektā tiek skaidri definēts, kas likumprojekta ietvaros tiek saprasts ar mājsaimniecības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mājsaimniecības locekļa definīciju Klimata un enerģētikas ministrija skaidro, ka tā ir viena no attiecīgajā mājsaimniecībā deklarētajām, reģistrētajām vai norādītajām personām, un ministrijas ieskatā, šis termins izriet no mājsaimniecības definīcijas un papildu definīcija likumprojektā nav ietverama.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attiecīgā mājsaimniecības definīcija ir ietverta arī 2023.gada 6.jūnijā Ministru kabinetā apstiprinātajā informatīvajā ziņojumā "Par mērķēta un automatizēta atbalsta sistēmas izstrādi energoresursu sadārdzinājuma segšanai mājsaimniecībām ar zemu un vidēji zemu ienākumu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dažādi jēdzieni, lai definētu atbalsta saņēmējus: mājsaimniecības, mājsaimniecības lietotāji, personas. Lūdzam attiecīgi papildināt likumprojekta 1.pantu, skaidrojot katru no šiem lietotiem jēdzieniem, jo no esošās likumprojekta redakcijas nav saprotams, vai runa iet par vienu un to pašu jeb atšķirīgām mērķgrupām.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likumprojektā lietotais mājsaimniecības lietotāja termins tiek lietots saskaņā ar Enerģētikas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likumprojektā ar lietoto personas jēdzienu tiek saprasta fiziska persona, un tas likumprojektā tiek lietots attiecībā uz specifisku, par personu norādāmu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terminu vienādošanu, 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kas nosaka elektroenerģijas tirdzniecības pakalpojumu aizsargātajam lietotājam, atbilst </w:t>
            </w:r>
            <w:r w:rsidR="00000000" w:rsidRPr="00000000" w:rsidDel="00000000">
              <w:rPr>
                <w:rtl w:val="0"/>
              </w:rPr>
              <w:t xml:space="preserve">Elektroenerģijas tirgus likumā</w:t>
            </w:r>
            <w:r w:rsidR="00000000" w:rsidRPr="00000000" w:rsidDel="00000000">
              <w:rPr>
                <w:rtl w:val="0"/>
              </w:rPr>
              <w:t xml:space="preserve">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sagatavotais likumprojekts “Energoresursu izmaksu atbalsta likums”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panta ceturtajā daļā paredzēto regulējumu par terminu izmantošanu aizsargātajam lietotājam piedāvājam izvērtēt un no projekta izslēgt. Vēršam uzmanību, ka projekta 1. panta pirmajā daļā esošais terminu piemērošanas skaidrojums aptver visus elektroenerģijas tirdzniecības pakalpojuma atbalsta pasākumus, tai skaitā arī aizsargātajam lietotājam sniegto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ceturtā daļa svītrota. Papildu svītrota likumprojekta IV nodaļa un pārejas noteikumu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apzīmējumu “energoresursu cenu ārkārtējais pieaugums” nepieciešams aizstāt ar esošajai plānotajai situācijai atbilstošu apzīmējumu, jo šobrīd mūsu sabiedrībā nekas nav ārkārtējs, tādēļ arī 2022. gada energoresursu (elektroenerģija, dabasgāze, ogles, nafta, koksne) augsto cenu minēšana projektā saistībā ar tā pamatojumu nav aktuāla. Vienlaikus projekta anotācijā nepieciešams sniegt korektu skaidrojumu par atbalstu maznodrošinātām personām, tai skaitā Energoresursu cenu ārkārtēja pieauguma samazinājuma pasākumu likuma (turpmāk – likums) regulējuma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atbalsts energoresursu izmaksu strauja pieauguma gadījumā ir plānots ne tikai maznodrošinātām mājsaimniecībām, bet mājsaimniecībām ar zemu nu vidēji zemu ienākumu līmeni, kas ir pakļautas enerģētiskās nabadzības riskam. Tāpat norādām, ka atbalsts nav plānots kā konstants jeb nepārtraukt atbalsts visas apkures sezonas ietvaros, bet gan kā atbalsts situācijā, kad tirgū tiek konstatētas nesamērīgas energoresursu cenu svārstības, ar to saprotot, piemēram, elektroenerģijas cenas kāpumu virs noteikta sliekšņa Nord Pool biržā. Informējam, ka detalizēti nosacījumi tiks ietverti no likuma izrietošajos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2022.gada ietvaros konstatētā energoresursu ārkārtēja pieauguma norādīšanu kā pamatojumu anotācijā, norādām, ka tieši 2022.gadā konstatētā tirgus situācija un atbalsta nepieciešamība mājsaimniecībām bija viens no pamata argumentiem šāda ilgtermiņa mērķēta atbalsta mehānisma ieviešanai un atbalsta sniegšanas informācijas tehnoloģijas rīka izstrādei, tāpēc Klimata un enerģētikas ministrijas ieskatā attiecīgās informācijas ietveršana likumprojekta anotācijā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Energoresursu cenu ārkārtēja pieauguma samazinājuma pasākumu likums ietvēra atbalsta pasākumus noteiktā periodā, t.i., līdz 2023.gada 30.aprīlim, taču likumprojekts paredz ilgtermiņa atbalsta pasākumus bez noteikta laika perioda ierobežojuma, izņemot atbalsta sniegšanas ikgadējos perioda ierobežojumus, t.i., ilgtermiņa atbalsts dabasgāzei, siltumenerģijai un elektroenerģijai, kas tiek izmantota siltumenerģijas nodrošināšanai, ir paredzēts tikai apkures sezonas ietvaros. Papildus jāmin, ka likumprojektā nav paredzēts Labklājības ministrijas kompetencē esošie atbalsta pasākumi. Ņemot vērā minēto Klimata un enerģētikas ministrijas ieskatā atsauce uz Energoresursu cenu ārkārtēja pieauguma samazinājuma pasākumu likuma pārņemšanu nav būtiska.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nodots saskaņošanai Datu valsts inspekcijai.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no tiesiskas valsts pamatprincipa ir atvasinājusi labas likumdošanas principu un secinājusi, ka arī tas ievērojams pamattiesību ierobežojuma noteikšanas procesā (Satversmes tiesas 2022. gada 22. decembra spriedums lietā Nr. 2022-09-01 13. punkts). Pamattiesību ierobežojumam jābūt noteiktam tādā likumdošanas procesā, kas atbilst labas likumdošanas principam (sal.sk.Satversmes  tiesas  2019.gada 6.marta  sprieduma  lietā  Nr.2018-11-01  18.1.punktu  un  2019.gada  7.jūnija sprieduma lietā Nr.2018-15-01 13.2.punktu).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tiesību normai, kas ierobežo personas pamattiesības, jābūt gan saprotamai, gan paredzamai. Proti, tiesību normai jābūt formulētai tik precīzi un skaidri, lai persona varētu izprast no tās izrietošo tiesību un pienākumu saturu un paredzēt tās piemērošanas sekas, kā arī tā, lai norma nodrošinātu aizsardzību pret tās patvaļīgu  piemērošanu (sk.,piemēram, Satversmes tiesas 2015.gada 8.aprīļa sprieduma lietā Nr.2014-34-01 14.punktu). Tāpat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2016. gada 27. aprīļa regulu Nr. 2016/679 par fizisku personu aizsardzību attiecībā uz personas datu apstrādi un šādu datu brīvu apriti un ar ko atceļ Direktīvu 95/46/EK (Vispārīgā datu aizsardzības regula) (turpmāk – Datu regula) 6. panta 1. un 3. punktu publiska persona fiziskas personas datu apstrādi veic, pamatojoties uz Eiropas Savienības tiesību aktā vai dalībvalsts tiesību aktā, kas piemērojami pārzinim, noteiktu tiesisku pamatu un personas datu apstrādes nolūku. Minētajā tiesību aktā jābūt noteiktām apstrādājamo datu kategorijām, datu subjektiem, vienībām, kurām personas dati var tikt izpausti, un mērķi, kādiem tie var tikt izpausti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lai personas datu apstrādi varētu atzīt par tiesisku, nepieciešams, ka tieši likumdevējs ar likumdevēja pieņemtu normatīvo aktu ir skaidri un saprotami definējis vismaz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minētajai informācijai jābūt norādītai tā, lai pats datu subjekts saprastu – uz kāda pamata, kādam mērķim, kādā apmērā un veidā tiks apstrādāti viņa dati. Īpaša uzmanība ir jāpievērš, ja tiek plānots veikt īpašu kategoriju vai sodāmības datu apstrādi,- šādā gadījumā papildus jāņem vērā Datu regulas 9. un 10.pantā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noteikumos ir nosakāmas citas ar personas datu apstrādi saistītas prasības - konkrēti apstrādājamie personas dati, datu glabāšanas termiņi, apstrādes darbības un apstrādes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ietver deleģējumu Ministru kabinetam noteikt kārtību par vairākiem jautājumiem, piemēram, projekta 6., 5., 7.pants. Vēršam uzmanību, ja tiek plānots, ka deleģējums ietver arī noteikt personas datu apstrādes kārtību, to, atbilstoši iepriekš minētajam, nepārptotami skaidri nepieciešams norādīt, pirms tam projektā skaidri nosakot pamattiesību uz personas datu aizsardzību ierobežojuma ietvaru, iekļaujot iepriekš minēto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norādītajam precizēt projektu kopumā, pirmkārt, apzinot, vai projekta ietvaros tiek plānota personas datu apstrāde, otrkārt, skaidri nosakot plānotās personas datu apstrādes tiesisko ietvaru, treškārt, veicot skaidru un nepārprotamu likumdevēja pilnvarojumu Ministru kabinetam noteikt pamattiesību īstenošanas kārtību, ceturtkārt anotācijā detalizētāk skaidrojot plānoto personas datu apstrādi, ietverot samērīguma izvērtējumu par katru personas datu apstrādes nolūku. Tāpat lūdzam aizpildīt anotācijas 8.1.13. apakšpunktu ar skaidrojumu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maksas samazinājumam par patērēto elektroenerģiju, ja patērētās elektroenerģijas apjoms ir virs 500 kilovatstundām mēnesī, bet nepārsniedzot 2000 kilovatstundas apkures sezonā laikposmā no kārtējā gada 1.oktoba līdz 30.aprīlim;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2.panta otrās daļas 2.punkts noteic maksas samazinājumu par patērēto elektroenerģiju, ja patērētās elektroenerģijas apjoms ir virs 500 kilovatstundām mēnesī, </w:t>
            </w:r>
            <w:r w:rsidR="00000000" w:rsidRPr="00000000" w:rsidDel="00000000">
              <w:rPr>
                <w:b w:val="1"/>
                <w:u w:val="single"/>
                <w:rtl w:val="0"/>
              </w:rPr>
              <w:t xml:space="preserve">bet nepārsniedzot 2000 kilovatstundas apkures sezonā</w:t>
            </w:r>
            <w:r w:rsidR="00000000" w:rsidRPr="00000000" w:rsidDel="00000000">
              <w:rPr>
                <w:rtl w:val="0"/>
              </w:rPr>
              <w:t xml:space="preserve"> laikposmā no kārtējā gada 1.oktoba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apkurei tiek izmantota elektroenerģija, tad pieredze rāda, ka mēnesī mājsaimniecība patērē aptuveni 2000 kWh. Līdz ar to atbalstu mājsaimniecībai faktiski būs iespējams sniegt maksimums 2-3 mēnešus. Lūdzam skaidrot, vai tiešām šeit ir domāta apkures sezona vai tomēr viens mēnesis apkures sezonas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apkurei patērēto elektroenerģiju kalendārajos mēnešos, par kuriem tiek piemērots atbalsts, apkures sezonā laikposmā no kārtējā gada 1.oktobra līdz 30.aprīlim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apkurei patērēto elektroenerģiju kalendārajos mēnešos, par kuriem tiek piemērots atbalsts, apkures sezonā laikposmā no kārtējā gada 1.oktobra līdz 30.aprīlim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apkurei patērēto elektroenerģiju, ja patērētās elektroenerģijas apjoms ir virs 500 kilovatstundām mēnesī, bet nepārsniedzot 2000 kilovatstundas mēnesī. Kritērijs nav nekādā veidā sasaistīts ar mājsaimniecības lielumu, kā rezultātā, piemēram, vienas personas mājsaimniecībai ir tiesības tērēt un saņemt atbalstu par 2000 kilovatstundām mēnesī un, piemēram, sešu personu mājsaimniecībai arī 2000 kilovatstundas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Projekta ietvaros informācijas sistēmā tiks integrēti personu dati par deklarētajām, reģistrētajām un norādītajām dzīvesvietas adresēm, informācijas sistēmā būs dati ne tikai par vidējo ienākumu līmeni uz vienu mājsaimniecības locekli, bet arī par katras mājsaimniecības lielumu, nav nekādu tehnisku šķēršļu automatizētas sistēmas ietvaros salāgot maksimālo atbalsta apjomu ar mājsaimniecības lielumu un nodot šo informāciju pakalpojumu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var noteikt, ka vienas personas mājsaimniecībai ir tiesības saņemt atbalstu par 600 kilovatstundām (vai cits lielums) mēnesī, bet par katru nākamo personu mājsaimniecībā papildus par 400 kilovatstundām (vai cits lielums) mēnesī. Automatizētas sistēmas ietvaros šādam risinājumam nevar būt nekādu tehnisku šķēršļu.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aktuālajā likumprojekta redakcija nav noteikts patērētās siltumenerģijas apjms, kam plānots piešķirt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par tehniskajām iespējām piešķirt atbalstu izrietot no mājsaimniecības lieluma Klimata un enerģētikas ministrija informejā starpinstitūciju sanāksmē, norādot, ka šobrīd šādas tehniskās iespējas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apkurei patērēto elektroenerģiju kalendārajos mēnešos, par kuriem tiek piemērots atbalsts, apkures sezonā laikposmā no kārtējā gada 1.oktobra līdz 30.aprīlim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samazinājumam par apkurei patērēto elektroenerģiju, ja patērētās elektroenerģijas apjoms ir virs 500 kilovatstundām mēnesī, bet nepārsniedzot 2000 kilovatstundas mēnesī apkures sezonā laikposmā no kārtējā gada 1.oktoba līdz 30.aprīlim;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2.panta 2.daļas trešo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apkurei patērēto elektroenerģiju, ja patērētās elektroenerģijas apjoms ir virs 500 kilovatstundām mēnesī, bet nepārsniedzot 2000 kilovatstundas mēnesī. Kritērijs nav nekādā veidā sasaistīts ar mājsaimniecības lielumu, kā rezultātā, piemēram, vienas personas mājsaimniecībai ir tiesības tērēt un saņemt atbalstu par 2000 kilovatstundām mēnesī un, piemēram, sešu personu mājsaimniecībai arī 2000 kilovatstundas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patēriņš mājsaimniecībai, kura elektroenerģiju izmanto siltumenerģijas nodrošināšanai, ir aprēķināts, balsoties uz vidējiem rādītājiem par patēriņu dzīvokļos un privātmājās, kurās ir ierīkotas apkures sistēmas, kas ir darbināmas ar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neparedzot atblastu mājsaimniecībām, kas elektroenerģiju izmanto siltumenerģijas ražošanai, attiecīgās mājsaimneicības tiks izslēgtas no atbalsta saņēmēju loka un būtiski diskriminētas.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apkurei patērēto elektroenerģiju kalendārajos mēnešos, par kuriem tiek piemērots atbalsts, apkures sezonā laikposmā no kārtējā gada 1.oktobra līdz 30.aprīlim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patērēto elektroenerģiju kalendārajos mēnešos, par kuriem tiek piemērots atbalsts, pirmajām patērētajām 100 kilovatstundām mēnesī visa kalendāra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patērēto elektroenerģiju pirmajām patērētajām 200 kilovatstundām visa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nav nekādā veidā sasaistīts ar mājsaimniecības lielumu, kā rezultātā, piemēram, vienas personas mājsaimniecībai ir tiesības saņemt atbalstu par 200 kilovatstundām mēnesī un, piemēram, sešu personu mājsaimniecībai arī 200 par kilovatstundām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Projekta ietvaros informācijas sistēmā tiks integrēti personu dati par deklarētajām, reģistrētajām un norādītajām dzīvesvietas adresēm, informācijas sistēmā būs dati ne tikai par vidējo ienākumu līmeni uz vienu mājsaimniecības locekli, bet arī par katras mājsaimniecības lielumu, nav nekādu tehnisku šķēršļu automatizētas sistēmas ietvaros salāgot maksimālo atbalsta apjomu ar mājsaimniecības lielumu un nodot šo informāciju pakalpojumu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var noteikt, ka vienas personas mājsaimniecībai ir tiesības saņemt atbalstu par 100 kilovatstundām (vai cits lielums) mēnesī, bet par katru nākamo personu mājsaimniecībā papildus par 70 kilovatstundām (vai cits lielums) mēnesī. Automatizētas sistēmas ietvaros šādam risinājumam nevar būt nekādu tehnisku šķēršļu.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aktuālajā likumprojektā redakcijā atbalsts paredzēts pirmajām patērētajām 100 kilovatstundām, un attiecīgais atbalsts ir ir analoģisks Energoresursu cenu ārkārtēja pieauguma samazinājuma pasākumu likumā ietvertajam.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jautājums izdiskutēts starpinstitūciju saskaņošanas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patērēto elektroenerģiju kalendārajos mēnešos, par kuriem tiek piemērots atbalsts, pirmajām patērētajām 100 kilovatstundām mēnesī visa kalendāra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maksas samazinājumam par patērēto elektroenerģiju pirmajām patērētajām 200 kilovatstundām visa kalendāra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2.panta 2.daļas ceturto punktu.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patērēto elektroenerģiju pirmajām patērētajām 200 kilovatstundām visa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nav nekādā veidā sasaistīts ar mājsaimniecības lielumu, kā rezultātā, piemēram, vienas personas mājsaimniecībai ir tiesības saņemt atbalstu par 200 kilovatstundām mēnesī un, piemēram, sešu personu mājsaimniecībai arī 200 par kilovatstundām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mājsaimniecības patēriņš mēnesī, kam piemērojams atbalsts, ir aprēķināts balstoties uz informāciju par mājsaimniecību vidējo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patērēto elektroenerģiju kalendārajos mēnešos, par kuriem tiek piemērots atbalsts, pirmajām patērētajām 100 kilovatstundām mēnesī visa kalendāra gada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mērķgrupa un tās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sākotnējā saskaņošanā sniegto iebildumu (skat.izziņas 14.punktu) par perioda noteikšanu mājsaimniecību izdevumu par mājokli aprēķinam, ņemot vērā, ka ar mājokli saistītie izdevumi atšķiras dažādos gada mēnešos un apkures sezonās arī viena kalendārā gada ietvaros. KEM atbilde ietver skaidrojumu par mājsaimniecību ienākumu aprēķinu, taču minētais jautājums attiecas uz mājsaimniecību izdevumiem par mājokli, nevis mājsaimniecību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mērķgrupa un tās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mērķgrupa un tās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1.daļā noteikts “(1) Ar šā likuma  otrā panta pirmajā daļā minētajām mājsaimniecībām saprot mājsaimniecības, kuru kopējie izdevumi par mājokli uz vienu mājsaimniecības locekli pārsniedz 30% no ienākumiem uz vienu mājsaimniecības locekli.” KEM skaidro, ka “saskaņā ar Ekonomiskās sadarbības un attīstības organizācijas veiktajiem pētījumiem par iedzīvotāju labklājību, secināts, ka mājoklis iedzīvotājiem ir pieejams tad, ja kopējie ikmēneša izdevumi par mājokli nepārsniedz 30% no ienākumiem. Ar kopējiem izdevumiem par mājokli saprotot izdevumus par īri (t.sk., zemes noma vai nodokļi par mājai piegulošo zemi), par komunālajiem pakalpojumiem (ūdens, kanalizācija, siltumenerģija, elektroenerģija, dabasgāze), par citiem ar mājokļa ikmēneša uzturēšanu saistītiem pakalpojumiem (piemēra mājokļa apdrošināšana).” Lūdzam skaidri norādīt, vai mājokļa izdevumu aprēķinā tiks iekļautas visas Ekonomiskās sadarbības un attīstības organizācijas minētās kopējās ar mājokli saistītās izdevumu pozīcijas,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izdevumi par īri (t.sk., zemes noma vai nodokļi par mājai piegulošo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par komunālajiem pakalpojumiem (ūdens, kanalizācija, siltumenerģija, elektroenerģija, dabasgāze);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citiem ar mājokļa ikmēneša uzturēšanu saistīti pakalpojumi (piemēra mājokļa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iekļautas visas ar mājokļa izdevumiem saistītās pozīcijas un par minēto izdevumu noteikšanas kārtību nav paredzēts izstrādāt atsevišķus Ministru kabineta noteikumus, attiecīgi lūdzam likumprojektā iekļaut visas minētās ar mājokli saistītās izdevumu pozīcijas, pretējā gadījumā no likumprojekta nav skaidrs, par kurām mājokļa izdevumu pozīcijām konkrēti iet runa. Ja tiek plānots izstrādāt attiecīgos MK noteikumus, lūdzam paredzēt likumā deleģējumu Ministru kabinetam līdz noteiktam termiņam noteikt ar mājokļa izdevumiem saistītās izdevumu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2023.gada 6.jūnijā apstiprinātajā. informatīvajā ziņojumā un likumprojektā ietverto informāciju, šis atbalsts un atbalsta aprēķins, t.sk., mājsaimniecību atbilstības novērtējums ir attiecināms tikai uz atbalstu energoresursu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likumprojekta 3.panta 6.daļa paredz deleģējumu Ministru kabinetam noteikt kārtību, kādā aprēķina mājsaimniecības ienākumu apjomu uz vienu mājsaimniecības locekli, nosakot mājsaimniecību loku, kurām ir tiesības pretendēt uz šajā likumā ietvertajiem atbalsta veidiem, kas praktiski nozīmē, ka attiecīgajos Ministru kabineta noteikumos tiks ietverta formula mājsaimniecības ienākumu aprēķinam, kā komponentes būs arī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mērķgrupa un tās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otrā panta pirmajā daļā</w:t>
            </w:r>
            <w:r w:rsidR="00000000" w:rsidRPr="00000000" w:rsidDel="00000000">
              <w:rPr>
                <w:rtl w:val="0"/>
              </w:rPr>
              <w:t xml:space="preserve"> minētajām mājsaimniecībām saprot mājsaimniecības, kuru kopējie izdevumi par mājokli uz vienu mājsaimniecības locekli pārsniedz 30% no ienākumiem uz vienu mājsaimniecības locekli.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likumprojekts “Energoresursu izmaksu atbalsta likums”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un turpmāk projektā esošās iekšējās atsauces uz citām “šā likuma normām” nepieciešams precizēt. Vēršam uzmanību, ka iekšējo atsauču veidošanai likumos ir tādas pat prasības, kā normu veidošanai, proti, pantus norāda ar arābu cipariem, liekot aiz tiem punktu, panta daļas norāda ar vārdiem, bet punktus, ja tādi ir, norāda ar arābu cipariem, liekot aiz tiem punktu. Ievērojot minēto, projektā nepieciešams precizēt 3. panta pirmo un trešo daļu, 4. panta piekto, sesto un septīto daļu, 5. panta pirmo un otro daļu, un 6. panta pirmās daļas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šī likuma </w:t>
            </w:r>
            <w:r w:rsidR="00000000" w:rsidRPr="00000000" w:rsidDel="00000000">
              <w:rPr>
                <w:rtl w:val="0"/>
              </w:rPr>
              <w:t xml:space="preserve">​</w:t>
            </w:r>
            <w:r w:rsidR="00000000" w:rsidRPr="00000000" w:rsidDel="00000000">
              <w:rPr>
                <w:rtl w:val="0"/>
              </w:rPr>
              <w:t xml:space="preserve">2.panta pirmajā daļā</w:t>
            </w:r>
            <w:r w:rsidR="00000000" w:rsidRPr="00000000" w:rsidDel="00000000">
              <w:rPr>
                <w:rtl w:val="0"/>
              </w:rPr>
              <w:t xml:space="preserve"> minētajām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saņemšanas kritēriji Likumprojektā ir pārāk neskaidri un nekonkrēti.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pirmajā daļā lietots kritērijs “kopējie izdevumi par mājokli pārsniedz 30% no ienākumiem”. Kādas izdevumu pozīcijas aptver “kopējie izdevumi par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konkretizēt kopējos izdevumos par mājokli ieskaitāmās izdevumu pozīcijas. Vai arī projekta 3.panta trešajā daļā Ministru kabinetam vajadzētu paredzēt pilnvarojumu noteikt izdevumu pozīcijas, kas veido kopējos izdevumus par mājokli no kā aprēķināmi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Ekonomiskās sadarbības un attīstības organizācijas veiktajiem pētījumiem par iedzīvotāju labklājību, secināts, ka mājoklis iedzīvotājiem ir pieejams tad, ja kopējie ikmēneša izdevumi par mājokli nepārsniedz 30% no ienākumiem. Ar kopējiem izdevumiem par mājokli saprotot izdevumus par īri (t.sk., zemes noma vai nodokļi par mājai piegulošo zemi), par komunālajiem pakalpojumiem (ūdens, kanalizācija, siltumenerģija, elektroenerģija, dabasgāze), par citiem ar mājokļa ikmēneša uzturēšanu saistītiem pakalpojumiem (piemēra mājokļa apdrošināšana). Minimālo ienākumu slieksni (zem kura būtu piemērojams energoresursu izmaksu daļējai kompensācijai), ņemot vērā vidējos statistikas datus par mājsaimniecības izdevumiem iepriekšminētajās pozīcijās,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deleģējums Ministru kabinetam noteikt kārtību, kādā aprēķina mājsaimniecības ienākumu apjomu uz vienu mājsaimniecības locekli, nosakot mājsaimniecību loku, kurām ir tiesības pretendēt uz šajā likumā ietvertajiem atbalsta veidiem, jau ir ietverts likumprojekta 3.panta 3.daļā.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šī likuma </w:t>
            </w:r>
            <w:r w:rsidR="00000000" w:rsidRPr="00000000" w:rsidDel="00000000">
              <w:rPr>
                <w:rtl w:val="0"/>
              </w:rPr>
              <w:t xml:space="preserve">​</w:t>
            </w:r>
            <w:r w:rsidR="00000000" w:rsidRPr="00000000" w:rsidDel="00000000">
              <w:rPr>
                <w:rtl w:val="0"/>
              </w:rPr>
              <w:t xml:space="preserve">2.panta pirmajā daļā</w:t>
            </w:r>
            <w:r w:rsidR="00000000" w:rsidRPr="00000000" w:rsidDel="00000000">
              <w:rPr>
                <w:rtl w:val="0"/>
              </w:rPr>
              <w:t xml:space="preserve"> minētajām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3.panta pirmo daļu, precizējot, par kādu periodu tiks rēķināti mājsaimniecību izdevumi par mājokli, ņemot vērā, ka ar mājokli saistītie izdevumi atšķiras dažādos gada mēnešos. Vienlaikus likumprojekta 3.panta pirmā daļa ir jāpapildina ar informāciju, uz kuru periodu tiks fiksēti mājsaimniecību ienākumi. Šie ir būtiski nosacījumi, kuriem ir jābūt noteiktiem likumprojektā nevis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3.panta 3.daļā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šī likuma </w:t>
            </w:r>
            <w:r w:rsidR="00000000" w:rsidRPr="00000000" w:rsidDel="00000000">
              <w:rPr>
                <w:rtl w:val="0"/>
              </w:rPr>
              <w:t xml:space="preserve">​</w:t>
            </w:r>
            <w:r w:rsidR="00000000" w:rsidRPr="00000000" w:rsidDel="00000000">
              <w:rPr>
                <w:rtl w:val="0"/>
              </w:rPr>
              <w:t xml:space="preserve">2.panta pirmajā daļā</w:t>
            </w:r>
            <w:r w:rsidR="00000000" w:rsidRPr="00000000" w:rsidDel="00000000">
              <w:rPr>
                <w:rtl w:val="0"/>
              </w:rPr>
              <w:t xml:space="preserve"> minētajām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Šī likuma 2.panta pirmajā minētajām mājsaimniecībām ienākumi tiks vērtēti, ievērojot principus, kas noteikti Sociālo pakalpojumu un sociālās palīdzības likumā, izdevumiem par mājokli nepārsniedzot 30 % no ienākumiem pēc nodokļu nomaksas.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ietvertais mājsaimniecības jēdziena skaidrojums pēc būtības netiks mainīts, jo likumprojekta mērķis ir sniegt atbalstu mājsaimniecībām, kas ir pakļautas enerģētiskās nabadzības riskam. Šādu mājsaimniecību identificēšanai Klimata un enerģētikas ministrija likumprojekta izstrādes ietvaros ir izmantojusi OECD izstrādāto pieejama mājokļa definīciju. Papildus skaidrojam, ka likumprojekta mērķis nav sniegt visa veida sociālo un mājokļu palīdzību, bet at6balsta energoresursu izmaksu daļējai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informācijas sistēmu, ar kā palīdzību plānots sniegt mērķētu atbalstu mājsaimniecībām ar zemu un vidēji zemu ienākumu līmeni, ilgtermiņā ir plānots veidot tādu, kas sniegtu atbalstu pašvaldībām mājokļu un sociālā atbalsta administrēšanā. Papildus informējam, ka lai ilgtermiņā nodrošinātu šādas sistēmas izstrādi, Klimata un enerģētikas ministrija informācijas sistēmas izstrādes ietvaros sadarbojas 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šajā likumā minēto mājsaimniecību saprot vienā Latvijas Republikas adresē deklarētās un reģistrētās personas, kā arī Ukrainas civiliedzīvotājus, kuriem Latvijas Republikā piešķirts pagaidu aizsardzības statuss, un kuriem šajā adresē ir norādītā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 klasiska ir situācija, kad dzīvokļa īpašnieks ir deklarēts savā īpašumā kopā ar īrniekiem. Projektā paredzēts vērtēt kā kopēju mājsaimniecību. Mājsaimniecības sastāvā iekļausies arī ārpus Latvijas mirušās personas, par kurām nav informēta PMLP, tāpēc skaitās dzīvas līdz 110 gadu vecumam.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 ir apzinājusi dzīvesvietas deklarēšanas problemātiku. Norādām, ka saskaņā ar tiesību aktos noteikto, personai ir jādeklarējas tās faktiskajā dzīvesvietā, līdz ar to nekorekti norādītas deklarētās dzīvesvietas fakts neiztur kritiku. Attiecībā uz personām, kas ir mirušas ārvalstīs, un par ko PMLP nav informācijas, norādām, ka noteiktas adreses/ īpašuma īpašniekiem ir iespējams pārliecināties par savā īpašumā deklarētajām prsonām un nepieciešamības gadījumā iesniegt iesniegumu par noteiktu personu izdeklarēšanu no īpašuma, līdz ar to pastāv iespēja šādas mirušās perosnas no īpašuma izdeklarēt.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šajā likumā minēto mājsaimniecību saprot vienā Latvijas Republikas adresē deklarētās un reģistrētās personas, kā arī Ukrainas civiliedzīvotājus, kuriem Latvijas Republikā piešķirts pagaidu aizsardzības statuss, un kuriem šajā adresē ir norādītā dzīvesvietas adrese.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šā likuma </w:t>
            </w:r>
            <w:r w:rsidR="00000000" w:rsidRPr="00000000" w:rsidDel="00000000">
              <w:rPr>
                <w:rtl w:val="0"/>
              </w:rPr>
              <w:t xml:space="preserve">​ </w:t>
            </w:r>
            <w:r w:rsidR="00000000" w:rsidRPr="00000000" w:rsidDel="00000000">
              <w:rPr>
                <w:rtl w:val="0"/>
              </w:rPr>
              <w:t xml:space="preserve">otrā panta trešajā daļā</w:t>
            </w:r>
            <w:r w:rsidR="00000000" w:rsidRPr="00000000" w:rsidDel="00000000">
              <w:rPr>
                <w:rtl w:val="0"/>
              </w:rPr>
              <w:t xml:space="preserve"> minētajiem atbalsta sniedzējiem saprot elektroenerģijas tirgotājus, dabasgāzes tirgotājus, centralizētās siltumapgādes pakalpojuma sniedzējus (turpmāk visi kopā – energoapgādes komersanti) un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3.panta 3.daļu un 5.daļu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ka ar Projekta ​ otrā panta trešajā daļā minētajiem atbalsta sniedzējiem saprot elektroenerģijas tirgotājus, dabasgāzes tirgotājus, centralizētās siltumapgādes pakalpojuma sniedzējus (turpmāk visi kopā – energoapgādes komersanti) un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finansējums tiek nodrošināts no publiskā sektora līdzekļiem, energoapgādes komersanti nav uzskatāmi par atbalsta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3.panta trešajā daļā ir ietverts deleģējums energoapgādes komersantiem sniegt atbalstu mājsaimniecībām, savukārt likumprojekta 3.panta ceturtā daļa noteic, ka ar likumprojektā minēto atbalstu saprot </w:t>
            </w:r>
            <w:r w:rsidR="00000000" w:rsidRPr="00000000" w:rsidDel="00000000">
              <w:rPr>
                <w:u w:val="single"/>
                <w:rtl w:val="0"/>
              </w:rPr>
              <w:t xml:space="preserve">valsts atbalstu maksājuma</w:t>
            </w:r>
            <w:r w:rsidR="00000000" w:rsidRPr="00000000" w:rsidDel="00000000">
              <w:rPr>
                <w:rtl w:val="0"/>
              </w:rPr>
              <w:t xml:space="preserve"> samazinājumam par patērēto elektroenerģiju, dabasgāzi, siltumenerģiju un decentralizēto kurināmo. Savukārt likumprojekta 4.panta astotās daļas trešais punkts paredz deleģējumu Ministru kabinetam noteikt kārtību, kādā</w:t>
            </w:r>
            <w:r w:rsidR="00000000" w:rsidRPr="00000000" w:rsidDel="00000000">
              <w:rPr>
                <w:u w:val="single"/>
                <w:rtl w:val="0"/>
              </w:rPr>
              <w:t xml:space="preserve"> energoapgādes komersantiem un pašvaldībām tiek izmaksāta kompensācija</w:t>
            </w:r>
            <w:r w:rsidR="00000000" w:rsidRPr="00000000" w:rsidDel="00000000">
              <w:rPr>
                <w:rtl w:val="0"/>
              </w:rPr>
              <w:t xml:space="preserve"> par mājsaimniecībām piemēroto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analoģiska atbalsta piešķiršanas sistēma un deleģējums tika ietverts Energesursu cenu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šā likuma </w:t>
            </w:r>
            <w:r w:rsidR="00000000" w:rsidRPr="00000000" w:rsidDel="00000000">
              <w:rPr>
                <w:rtl w:val="0"/>
              </w:rPr>
              <w:t xml:space="preserve">​ </w:t>
            </w:r>
            <w:r w:rsidR="00000000" w:rsidRPr="00000000" w:rsidDel="00000000">
              <w:rPr>
                <w:rtl w:val="0"/>
              </w:rPr>
              <w:t xml:space="preserve">2. panta trešajā daļā</w:t>
            </w:r>
            <w:r w:rsidR="00000000" w:rsidRPr="00000000" w:rsidDel="00000000">
              <w:rPr>
                <w:rtl w:val="0"/>
              </w:rPr>
              <w:t xml:space="preserve"> minētajiem atbalsta sniedzējiem saprot elektroenerģijas tirgotājus, dabasgāzes tirgotājus, centralizētās siltumapgādes pakalpojuma sniedzējus (turpmāk – energoapgādes komersanti) un pašvaldības, kam tiek deleģēts veikt valsts pārvaldes uzdevumu un sniegt atbalstu mājsaimniecībām.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aprēķina mājsaimniecības ienākumu apjomu uz vienu mājsaimniecības locekli, nosakot mājsaimniecību loku, kurām ir tiesības pretendēt uz šajā likumā ietvertajiem atbalsta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3.panta trešajā daļā noteikto, ka “Ministru kabinets nosaka kārtību, kādā aprēķina mājsaimniecības ienākumu apjomu uz vienu mājsaimniecības locekli, nosakot mājsaimniecību loku, kurām ir tiesības pretendēt uz šajā likumā ietvertajiem atbalsta veidiem.”, ņemot vērā, ka mājsaimniecību loks jau ir noteikts likumprojekta 3.panta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noteiktu mājsaimniecību loku/ mājsaimniecību ienākumu līmeni, līdz kuram piešķirams atbalsts, nepieciešams izstrādāt un saskaņot noteiktu aprēķina formulu. Aprēķinu formulā tiks ietverti CSP rīcībā esošie dati un datu lauki. Vienlaikus skaidrojam, ka mājsaimniecību ienākumu līmenis, līdz kuram atbalsts tiks piemērots, tiks noteikts kā konstants lielums, ko nepieciešamības gadījumā būs iespējams pārskatīt. Jāsaprot, ka informācijas sistēma, ar kā palīdzību tiks sniegts mērķēts atbalsts energoresursu izmaksu daļējai kompensēšanai, nespēs aprēķināt katras atsevišķas mājsaimniecības izdevumu par energoresursiem īpatsvaru pret mājsaimniecības ienākumiem. Informācijas sistēma spēs aprēķināt mājsaimniecības pēdējo 12 mēnešu vidējos ienākumus uz vienu mājsaimniecības locekli.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kabinets izdod noteikumus par šā panta pirmajā daļā paredzēto mājsaimniecību izdevumu aprēķināšanas nosacījumiem un kārtību, lai noteiktu mājsaimniecību loku, kurām ir tiesības saņemt valsts atbalstu maksas samazinājumam.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elektroenerģijai, dabasgāzei un centralizētajai siltumapgādei sniegšanas nosacījumi un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rada maldīgu priekšstatu par to, kurš sniedz atbalstu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trešajā daļā norādīts, ka “Atbalstu mājsaimniecībām ar zemu un vidēji zemu ienākumu līmeni ir pienākums sniegt elektroenerģijas tirgotājiem, dabasgāzes tirgotājiem un centralizētās siltumapgādes pakalpojuma sniedzējiem (turpmāk visi kopā – pakalpojuma sniedzēji).” No minētā izriet, ka atbalstu mājsaimniecībām ar zemu un vidēji zemu ienākumu līmeni sniedz paši tirgotāji vai pakalpojuma sniedzēji, nevis atbalstu sniedz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Likumprojekta 4.panta septītās daļas 1.punkta otrā teikuma izriet, ka “Pakalpojumu finansē no valsts budžetā šim mērķim paredzētajiem līdzekļiem.” un projekta 5.pants, ka Ministru kabinetam jānosaka kārtību, kādā nodrošina šajā likumā noteikto atbalsta pasākumu īstenošanu, finansēšanas kārtību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novērst pretrunas starp to, kurš (valsts vai pakalpojuma sniedzēji) sniedz atbalstu mājsaimniecībām ar zemu un vidēji zemu ienākumu līmeni. Turklāt Enerģētikas likuma 1.panta 9.punktā jau ir lietots termins – energoapgādes komersants, kas varētu būt kā alternatīva terminam –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tiešais atbalsta aprēķinātājs un piemērotājs mājsaimniecībām būs pakalpojuma sniedzējs, t.i., pakalpojuma sniedzējs piemēros atbalstu lietotājam izrakstītajā rēķinā par sniegtajiem pakalpojumiem, piemēram, rēķinā par patērēto elektroenerģiju. Pēc atbalsta piemērošana tirgotājs ik mēnesi iesniegt Būvniecības valsts kontroles birojam kompensācijas pieprasījumu par piemēroto atbalstu, un attiecīgais kompensācijas apjoms tirgotājam tiks kompensēts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analoģiska atbalsta piemērošana un kompensācijas pieprasīšanas kārtība tika paredzēta arī iepriekš, pamatojoties uz Energoresursu cenu ārkārtēja pieauguma samazinājuma pakalpojumu 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par patērēto elektroenerģiju, dabasgāzi, siltumenerģiju un decentralizēto kurināmo sniegšanas nosacījumi, finansēšanas kārtība un kompensācijas energoapgādes komersantiem un pašvaldībām izmaksas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noteikto atbalstu nesniedz mājsaimniecības lietotājam, kas reģistrēts Uzturlīdzekļu garantiju fonda  iesniedzēju un parādnieku reģistrā kā parādnieks, izņemot personas ar I invaliditātes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otro daļu papildināt ar nosacījumu, ka tiesības saņemt noteikto atbalstu, ja šī persona (parādnieks) ir noslēdzis vienošanos ar Uzturlīdzekļu garantiju Fonda administrāciju par kārtību, kādā tā veic uzturlīdzekļu un likumisko procentu maksājumus, un noslēgto vienošanos pilda, un persona, kura pārejošas darbnespējas dēļ nestrādā ilgāk kā sešus mēnešus, ja darbnespēja ir nepārtraukta vai vienu gadu triju gadu periodā, ja darbnespēja atkārtojas ar pārtraukumiem.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noteikto atbalstu nesniedz mājsaimniecības lietotājam, kas reģistrēts Uzturlīdzekļu garantiju fonda  iesniedzēju un parādnieku reģistrā kā parādnieks, izņemot personas ar I invaliditātes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 tiks konstatēts minētais nosacījums, piemēram, vai projekta ietvaros tiek plānots informāciju, tajā skaitā īpašu kategoriju datus, saņemt no Uzturlīdzekļu garantiju fonda  iesniedzēju un parādnieku reģistra, vai informācija tiks iegūta apliecinājumu formā no mājsaimniecības lietotāja u.tt. Gadījumā, ja projekta ietvaros tiek plānota personas datu apstrāde, lūdzam projektā ietvert sekojošu informāciju: datu apstrādes tiesisko pamatu; datu apstrādes nolūku (nevis informācijas sistēmas, bet datu apstrādes nolūku); datu subjektus; apstrādājamo datu kategorijas; vienības, kurām personas dati var tikt izpausti un kādā nolūkā. Turklāt, minētajai informācijai jābūt norādītai tā, lai pats datu subjekts saprastu – uz kāda pamata, kādam mērķim, kādā apmērā un veidā tiks apstrādāti (nodoti) viņa dati. Īpaša uzmanība ir jāpievērš, ja tiek plānots veikt īpašu kategoriju vai sodāmības datu apstrādi (nosūtīšanu), tad papildus jāņem vērā Datu regulas 9. un 10.pantā noteiktās prasības. Ņemot vērā minēto, lūdzam projektu precizēt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mājsaimniecības maksas samazinājumam par patērēto elektroenerģiju, dabasgāzi un siltumenerģiju ir pienākums sniegt energoapgādes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atbilstoši Ministru kabineta 06.06.2023. sēdē ( protokols  Nr. 30, 40. §)  pieņemtā informatīvā ziņojuma "Informatīvais ziņojums "Par mērķēta un automatizēta atbalsta sistēmas izstrādi energoresursu sadārdzinājuma segšanai mājsaimniecībām ar zemu un vidēji zemu ienākumu līmeni" (23-TA-1101) 2.punktā noteiktajam, ka atbalsta likuma grozījumos tiks ietverts deleģējums tirgotājiem veikt valsts pārvaldes uzdevumu un sniegt atbalstu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 likumprojektā, ne tā anotācijā nav paredzēts, ka atbalsta sniedzējiem ir deleģēts valsts pārvaldes uzdevums, lai VID būtu tieisiks pamats sniegt VID rīcībā esošo informāciju par fiziskajām personām, piemērojot likuma "Par nodokļiem un nodevām" 22.panta otrās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uzkrāto informāciju saskaņā ar likuma "Par nodokļiem un nodevām" 22. panta otrās daļas 5. punktu var nodot tikai valsts pārvaldes funkciju un uzdevumu izpildei. Citos gadījumos informāciju informāciju var izpaust tikai Informācijas atklātības likuma noteiktajā kārtībā. Tāpēc privātpersonai, kura nepilda valsts pārvaldes uzdevumu, informāciju par fizisko personu ienākumiem nav pamata nodot.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iekļaut valsts pārvaldes funkcijas deleģējumu privātpersonai, kā arī atbilstoši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mājsaimniecības maksas samazinājumam par patērēto elektroenerģiju, dabasgāzi un siltumenerģiju ir pienākums sniegt energoapgādes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mājsaimniecības maksas samazinājumam par patērēto decentralizēto kurināmo un elektroenerģiju, kas tiek izmantota siltumenerģijas ražošanai, ir pienākums sniegt pašvaldībai, kuras administratīvajā teritorijā atrodas mājsaimniecība.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“un elektroenerģiju”, jo atbilstoši likuma 4. panta trešajai daļai un 4. panta sestās daļas 5. punktam atbalstu mājsaimniecības maksas samazinājumam par patērēto elektroenerģiju ir pienākums sniegt elektroenerģijas tirgotājam.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plānots, ka atbalstam elektroenerģijai, kas patērēta siltumenerģijas ražošanai, mājsaimniecībai būs jāpiesakās pašvaldībām. Papildus norādām, ka analoģiskas normas par atbalsta sniedzējiem tika ietvertas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mājsaimniecības maksas samazinājumam par patērēto decentralizēto kurināmo un elektroenerģiju, kas tiek izmantota siltumenerģijas ražošanai, ir pienākums sniegt pašvaldībai, kuras administratīvajā teritorijā atrodas mājsaimniecība.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mājsaimniecības maksas samazinājumam par patērēto decentralizēto kurināmo un elektroenerģiju, kas tiek izmantota siltumenerģijas ražošanai, ir pienākums sniegt pašvaldībai, kuras administratīvajā teritorijā atrodas mājsaimniecība.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likumprojekta 4.panta ceturtajā daļā paredzētajā deleģējumā administratīvo izmaksu kompensēšanu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6.pants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Deleģējot pārvaldes uzdevumu, pašvaldībai</w:t>
            </w:r>
            <w:r w:rsidR="00000000" w:rsidRPr="00000000" w:rsidDel="00000000">
              <w:rPr>
                <w:u w:val="single"/>
                <w:rtl w:val="0"/>
              </w:rPr>
              <w:t xml:space="preserve"> tiek nodrošināts finansējums, kas nepieciešams attiecīgā pārvaldes uzdevuma izpildei</w:t>
            </w:r>
            <w:r w:rsidR="00000000" w:rsidRPr="00000000" w:rsidDel="00000000">
              <w:rPr>
                <w:rtl w:val="0"/>
              </w:rPr>
              <w:t xml:space="preserve">.” Savukārt likumprojekta 3.panta 3.daļā noteikts, ka "Ar šā likuma ​2. panta trešajā daļā minētajiem atbalsta sniedzējiem saprot elektroenerģijas tirgotājus, dabasgāzes tirgotājus, centralizētās siltumapgādes pakalpojuma sniedzējus (turpmāk – energoapgādes komersanti) un </w:t>
            </w:r>
            <w:r w:rsidR="00000000" w:rsidRPr="00000000" w:rsidDel="00000000">
              <w:rPr>
                <w:u w:val="single"/>
                <w:rtl w:val="0"/>
              </w:rPr>
              <w:t xml:space="preserve">pašvaldības, kam tiek deleģēts veikt valsts pārvaldes uzdevumu un sniegt atbalstu mājsaimniecībām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šo likumprojektu pašvaldībām tiek plānots deleģēt veikt valsts pārvaldes uzdevumu, sniedzot atbalstu mājsaimniecībām, valstij ir jākompensē pašvaldībām mājsaimniecībām sniegtā maksas samazinājuma atbalsta apjoms un administratīvās izmaksas par maksas samazinājuma atbalsta decentralizētajiem risinājumiem sniegšanu. Veidojot jaunu risinājumu, kas konkrētajā gadījumā iekļaus sevī arī administratīvās izmaksas, to izdalīšana no kopējām izmaksās ir pretrunā ar likumā noteikto saistību apmēru, jo pašvaldībām pilnā apmērā (nevis daļēji) tiek deleģēts valsts pārvaldes uzdevums, tātad pilnā apmērā (nevis daļēji) jāseko arī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Ja/kad pienāks brīdis, kad pēc rūpīgas sistēmas testēšanas izstrādātāja un lietotāja pusē (pirms sistēmas ieviešanas, nevis pēc) tiks secināts, ka tehniskā risinājuma funkcionalitāte paredz pilnībā automatizētu procesu, izslēdzot administratīvo izmaksu esamību, tikai tad pastāv iespēja šīs izmaksas izslēgt no atbalsta nodrošināšanai paredzētajām izmaksām. Šobrīd visas pazīmes norāda uz pretējo, proti, ka sistēma tiks ieviesta steigā un šobrīd pat vēl nav skaidri saprotama sistēmu savietojamību, nododamo datu kopu attēlojums, apjoms u.t.t.  Kā norāda SIA "Talsu Namsaimnieks" valdes priekšsēdētājs: "Lai piemērotu atbalstu būs svarīga datu apmaiņa un to kvalitāte. Nav skaidrs, vai būs vairākas atbalsta grupas ar dažādiem algoritmiem, ja jā, tad pakalpojuma sniedzēji bez grāmatvedības programmas izmaiņām to nespēs nodrošināt un tas noteikti nebūs par velti. Tāpat nav skaidrs, kā notiks atbalsta aprēķins( būs formula, konkrēta summa vai % katrai mājsaimniecībai), tad varētu saprast, kāda ietekme ir uz rēķinu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arī skaidrs administratīvo izmaksu apjoms, ir daudz nezināmo. Līdz ar to, kamēr administratīvās izmaksas faktiski eksistēs, - lai nodrošinātu, ka pašvaldības veic valsts pārvaldes deleģētu uzdevumu, pašvaldībai ir jābūt nodrošinātam finansējumam, kas nepieciešams attiecīgā pārvaldes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tiek segtas administratīvās izmaksas par atbalsta decentralizētajam kurināmajam sniegšanu,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saskaņošanas sanāksmē, balstoties uz Finanšu ministrijas un Latvijas Darba devēju konfederācijas sniegtajiem viedokļiem, panāktajai vienošanās attiecīgais deleģējums no likumprojekta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Atbalstu mājsaimniecības maksas samazinājumam par patērēto decentralizēto kurināmo un elektroenerģiju, kas tiek izmantota siltumenerģijas ražošanai, ir pienākums sniegt pašvaldībai, kuras administratīvajā teritorijā atrodas mājsaimniecība.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elektroenerģijai, dabasgāzei un centralizētajai siltumapgādei pakalpojuma sniedzējs piemēro galalietotājam (līgumslēdzējam) izrakstītā elektroenerģijas, dabasgāzes vai siltumenerģijas rēķina summai, kuru galalietotājam ir pienākums attiecināt pret apakšlietotājam izrakstītā elektroenerģijas, dabasgāzes vai siltumenerģijas rēķina summu. Pakalpojuma sniedzēji galalietotāja elektroenerģijas rēķinā norāda personas vārdu, uzvārdu, pakalpojuma saņemšanas adresi un tam piemēroto maksājuma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apstrādāt galalietotāja identifikācijas datus, adresi. Ņemot vērā, ka projekta ietvaros tiek plānota personas datu apstrāde, lai būtu izprotams attiecīgās informācijas (tostarp personas datu) apstrādes tiesiskais pamats, lūdzam precizēt projektu kopumā, norādot personas datu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“un elektroenerģiju”, jo atbilstoši likuma 4. panta trešajai daļai un 4. panta sestās daļas 5. punktam atbalstu mājsaimniecības maksas samazinājumam par patērēto elektroenerģiju ir pienākums sniegt elektroenerģijas tirgotājam.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plānots, ka atbalstam elektroenerģijai, kas patērēta siltumenerģijas ražošanai, mājsaimniecībai būs jāpiesakās pašvaldībām. Papildus norādām, ka analoģiskas normas par atbalsta sniedzējiem tika ietvertas Energoresursu cenu ārkārtēja pieauguma samazinājuma pasākumu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šo likumu pašvaldībām tiek deleģēts veikt valsts pārvaldes uzdevumu un sniegt atbalstu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noteikts arī šī likumprojekta 3.panta 3.daļā: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 likuma ​ 2. panta trešajā daļā minētajiem atbalsta sniedzējiem saprot elektroenerģijas tirgotājus, dabasgāzes tirgotājus, centralizētās siltumapgādes pakalpojuma sniedzējus (turpmāk – energoapgādes komersanti) un </w:t>
            </w:r>
            <w:r w:rsidR="00000000" w:rsidRPr="00000000" w:rsidDel="00000000">
              <w:rPr>
                <w:b w:val="1"/>
                <w:u w:val="single"/>
                <w:rtl w:val="0"/>
              </w:rPr>
              <w:t xml:space="preserve">pašvaldības, kam tiek deleģēts veikt valsts pārvaldes uzdevumu un sniegt atbalstu mājsaimniecībām.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6.pants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Deleģējot pārvaldes uzdevumu, pašvaldībai tiek nodrošināts finansējums, kas nepieciešams attiecīgā pārvaldes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valstij ir jākompensē pašvaldībām, mājsaimniecībām sniegtā maksas samazinājuma atbalsta apjoms un administratīvās izmaksas par maksas samazinājuma atbalsta decentralizētajiem risinājumiem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vārdus "un elektroenerģijai". Atbalstu maksas samazinājumam elektroenerģijai paredzēts sniegt energoapgādes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tiek segtas administratīvās izmaksas par atbalsta decentralizētajam kurināmajam sniegšanu,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sarpinstitūciju saskaņošanas sanāksmē panākto vienošanos,  kas tika balstīta uz Finanšu ministriajs un Latvijas Darba devēju konfederācijas paustā viedokļa, attiecīgās izmaksas nav iekļaujamas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kārtību, kādā: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panta septītajā daļā un turpmāk projektā ir minēts vārds “birojs”. Vēršam uzmanību, ka tā būtība un tvērums nav saprotami, jo vārds “birojs” nav identificējams ar projekta 1. pantā noteiktajiem terminu skaidrojumiem vai citādi. Elektroenerģijas tirgus likuma 3. panta trešajā daļā ir Būvniecības valsts kontroles biroja kā iestādes konkrēta likuma tekstā izmantots saīsinājums, bet to nevar uzskatīt par terminu vai citādi attiecināt uz citiem likumiem. Ievērojot minēto, projekta tekstā vispirms nepieciešams korekti norādīt atbildīgo institūciju (pilnu nosaukumu) un tad projekta tālākajā tekstā var izmantot pieņemto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izmaksā pakalpojuma sniedzējiem kompensāciju par personām piemēroto maksājuma samazinājumu elektroenerģijai, dabasgāzei un centralizētajai siltumapgādei (turpmāk – kompensācija) attiecīgajā norēķinu periodā. Pakalpojumu finansē no valsts budžetā šim mērķim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septītajā daļas 1.punktā lietot pilno Būvniecības valsts kontroles biroja nosaukumu, ņemot vērā, ka likumprojektā nav ne reizi lietots tā pilnais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izmaksā pakalpojuma sniedzējiem kompensāciju par personām piemēroto maksājuma samazinājumu elektroenerģijai, dabasgāzei un centralizētajai siltumapgādei (turpmāk – kompensācija) attiecīgajā norēķinu periodā. Pakalpojumu finansē no valsts budžetā šim mērķim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4.panta septītās daļas 1.apakšpunktu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no valsts budžetā šim mērķim paredzētajiem līdzekļiem izmaksā pakalpojuma sniedzējiem kompensāciju par personām piemēroto maksājuma samazinājumu elektroenerģijai, dabasgāzei un centralizētajai siltumapgādei (turpmāk – kompensācija) attiecīgajā norēķinu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izmaksā pakalpojuma sniedzējiem kompensāciju par personām piemēroto maksājuma samazinājumu elektroenerģijai, dabasgāzei un centralizētajai siltumapgādei (turpmāk – kompensācija) attiecīgajā norēķinu periodā. Pakalpojumu finansē no valsts budžetā šim mērķim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vairākkārt tekstā parādās termins "birojs", kas  lietots pirmo reizi 4. panta septītā punkta 1. daļā, taču bez skaidrojuma šeit vai 1. pantā, kur  ir informācija par likumā lietotajiem terminiem. Likumprojektā noteiktas dažādas darbības, kuras veic birojs, piemēram, izmaksā kompensācijas, veic uzraudzību, personas tam norāda līgumu atbalsta sniegšanai. Lasot likumprojektu, nav saprotams, kas ir "birojs" un kur tas atrodas.  Anotācijas 1. punktā  ir atsauce uz Būvniecības valsts kontroles biroju un attiecībā uz to ir lietots saīsinājums "birojs".  Ievērojot minēto, lūdzam precizēt projektu, izsakoties skaidri un saprotami, ievērojot plašo topošā likuma lietotāju loku.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likumprojekta 3.panta “Likuma mērķgrupa un tās noteikšanas kārtība” pirmā daļa nosaka, ka “Ar šā likuma  otrā panta pirmajā daļā minētajām mājsaimniecībām saprot mājsaimniecības, kuru kopējie izdevumi par mājokli uz vienu mājsaimniecības locekli pārsniedz 30% no ienākumiem uz vienu mājsaimniecības locekli”, savukārt šī panta sestā daļa paredz, ka “Ministru kabinets nosaka kārtību, kādā aprēķina mājsaimniecības ienākumu apjomu uz vienu mājsaimniecības locekli, nosakot mājsaimniecību loku, kurām ir tiesības pretendēt uz šajā likumā ietvertajiem atbalsta veidiem”. Attiecīgi var secināt, ka likumprojektā ir definēts tikai viens no mērķgrupas noteikšanas kritērijiem (30% izdevumu slieksnis), bet Ministru kabinetam tiek dotas tiesības noteikt vēl citus kritērijus atbalsta saņēmēju definēšanai. Lai novērstu pretrunīgu likumprojekta normu interpretāciju par kritērijiem atbalsta saņēmējiem un iespējamas šaubas par Ministru kabineta noteikumu tvēruma atbilstību likuma deleģējumam un normām, aicinām attiecīgi vai nu paplašināt pirmajā daļā mājsaimniecību loku vai precizēt sestās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panta astotajā daļā un visā projektā nepieciešams izvērtēt un precizēt vārdkopu (terminu) izmantošanu. Vēršam uzmanību, ka projekta 1. un 2. pantā, arī 4. panta pirmajā, otrajā, trešajā un ceturtajā daļā ir paredzēts “atbalsts maksas samazinājumam”, savukārt 4. panta astotajā daļā esošajā pilnvarojumā Ministru kabinetam par noteikumu izdošanu ir vārdi “maksas samazinājuma atbalsts”, proti, mainīta vārdu secība. Mūsu ieskatā šāds būtisks apzīmējums jāraksta konsekventi vienādi jebkurās projekta normās. Ievērojot minēto, projekta 4. panta astoto daļu nepieciešams precizēt. Vienlaikus norādām, ka pilnvarojuma normas Ministru kabinetam par noteikumu izdošanu nepieciešams izteikt atbilstoši Ministru kabineta 2009. gada 3. februāra noteikumu Nr.108 “Normatīvo aktu projektu sagatavošanas noteikumi” (turpmāk – noteikumi Nr.108) 45. un 46. punktam, nosakot to satura galvenos virzienus. Tādējādi atšķirīgu terminu vai vārdkopu izmantošana var tikt neatbilstoši interpretēta, ka pilnvarojums paredz citu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pašvaldībai tiek kompensēts mājsaimniecībām sniegtā maksas samazinājuma atbalsta apjoms un administratīvās izmaksas par maksas samazinājuma atbalsta decentralizētajiem risinājumiem sniegšanu, un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4.panta astotās daļas 4.punktā paredzētajā deleģējumā administratīvo izmaksu kompensēšanu pašvaldībām. Atkārtoti uzskatām, ka pašvaldībām ir jāpiedalās ar saviem resursiem atbalsta sniegšanas administrēšanā, turklāt salīdzinot ar 2022./2023.gada apkures sezonas pieredzi, administrēšanai nepieciešamos resursus samazinās likumprojektā paredzētā atbalsta sniegšana tikai mājsaimniecībām ar zemu un vidēji zemu ienākumu līmeni, kā arī  administrēšanā izmantojamā energoresursu izmaksu kompensēšanas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 nodrošina šajā likumā noteikto atbalsta pasākumu īstenošanu, finansēšanas kārtību un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paredzēto pilnvarojumu Ministru kabinetam par noteikumu izdošanu nepieciešams precizēt atbilstoši Ministru kabineta 2009. gada 3. februāra noteikumu Nr.108 “Normatīvo aktu projektu sagatavošanas noteikumi” (turpmāk - noteikumi Nr.108) 45. un 46. punktā paredzētajam, proti, ka pilnvarojumā nosaka Ministru kabineta noteikumu satura galvenos virzienus. Šobrīd projektā nav saprotama vārda “apjomu” būtība, jo apjoms nav kārtības sastāvdaļa. Vēršam uzmanību, ka vārds “kārtība” paredz procesuālo regulējumu, bet apjoms būs materiālo tiesību normas. Pilnvarojums Ministru kabinetam par noteikumu izdošanu jāizsaka precīzi, lai Ministru kabineta noteikumu izstrādes un saskaņošanas procesā nerastos strīdi par normu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Mājsaimniecību atbilstības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 likumu noteiktu tiesisko regulējumu par valsts atbalstu energoresursu izmaksu kompensēšanu mazturīgām personām, ko kā atlaidi piemēros pakalpojumu sniedzējs un pēc tam no valsts budžeta par to saņems kompensāciju. Vēršam uzmanību, ka arī šāds regulējums būs interpretējams kā administratīvais process un tādējādi katrs lēmums par atbalsta (atlaides) piešķiršanu būs valsts pārvaldes uzdevumu izpildošas institūcijas administratīvais akts, kuru tā adresātam būs tiesības apstrīdēt un pārsūdzēt. Ievērojot minēto, projektā nepieciešams iekļaut tiesisko regulējumu par administratīvo procesu, kā tas šobrīd ir, piemēram, Energoresursu cenu ārkārtēja pieauguma samazinājuma pasākumu likuma 12. un 12.</w:t>
            </w:r>
            <w:r w:rsidR="00000000" w:rsidRPr="00000000" w:rsidDel="00000000">
              <w:rPr>
                <w:vertAlign w:val="superscript"/>
                <w:rtl w:val="0"/>
              </w:rPr>
              <w:t xml:space="preserve">1</w:t>
            </w:r>
            <w:r w:rsidR="00000000" w:rsidRPr="00000000" w:rsidDel="00000000">
              <w:rPr>
                <w:rtl w:val="0"/>
              </w:rPr>
              <w:t xml:space="preserve"> pantā. Nobeigumā vēlamies norādīt, ka Tieslietu ministrija var pieļaut, ka lēmumu par atbalsta piešķiršanu (administratīvo aktu) sagatavo informācijas sistēma, bet neatkarīgi no tā tiesiski lēmuma pieņēmējam jābūt ar noteiktu kompetenci apveltītai institūcijai un par to jābūt norādei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saktīt precizēto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infomrējam, ka infomācijas sistēmā, balstoties uz valsts reģistros esošo informāciju, katru mēnesi </w:t>
            </w:r>
            <w:r w:rsidR="00000000" w:rsidRPr="00000000" w:rsidDel="00000000">
              <w:rPr>
                <w:rtl w:val="0"/>
              </w:rPr>
              <w:t xml:space="preserve">tiks veikts mājsaimniecības atbilstības izvērtējums, bet individuālu lēmumu par mājsaimniecības atbilstību izdošana nav plānota. Ja kāda mājsaimniecība vēlēsies noskaidrot atbalsta saņemšanas vai nesaņemšanas faktu, tai būs tiesības vērsties pie Būvniecības valsts kontroles biroja, kuram, savukārt, būs iespēja darbiniekiem veidotā portālā atlasīt informāciju par individuālu mājsaimniecību un veikt atbilstības pārbaudi vai sniegt mājsaimniecības loceklim tā interesējošo informāciju par viņa mājsaimniecību, vienlaikus neizpaužot informāciju. Papildus informējam, ka sistēmas izstrādes otrajā kārtā ir plaņots izstrādāt pašapkalpošanās portālu, kurā mājsaimniecībām būs iespēja iegūt informāciju par to atbilstību atbalsta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Mājsaimniecību atbilstības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likumprojekta 5. panta pirmajā daļā noteiktajam informācijas sistēmas nolūkam, lūdzam papildināt likumprojektu ar personas datu apstrādes nolūku informācijas sistēmā, norādot nolūku, kas minēts Novērtējumā par ietekmi uz datu aizsardzību, lai likumdevējs būtu skaidri noteicis apstrādes nolūku, jo lielā mērā no nolūka formulējuma ir atkarīga vairāku datu aizsardzības principu un datu subjekta tiesību ievērošanas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ietvertais datu apstrādes nolūks ir saskaņots ar Datu valsts inspekciju. Ja Latvijas Lielo pilsētu asociācijas ieskatā attiecīgā norma ir papildināma, lūdzam norādīt priekšlikumu normas papildināšanai.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trešā panta pirmajā daļā</w:t>
            </w:r>
            <w:r w:rsidR="00000000" w:rsidRPr="00000000" w:rsidDel="00000000">
              <w:rPr>
                <w:rtl w:val="0"/>
              </w:rPr>
              <w:t xml:space="preserve"> minētajam nosacījumam kalendāra mēneša ietvaros, atbilstoši šā likuma </w:t>
            </w:r>
            <w:r w:rsidR="00000000" w:rsidRPr="00000000" w:rsidDel="00000000">
              <w:rPr>
                <w:rtl w:val="0"/>
              </w:rPr>
              <w:t xml:space="preserve">​ </w:t>
            </w:r>
            <w:r w:rsidR="00000000" w:rsidRPr="00000000" w:rsidDel="00000000">
              <w:rPr>
                <w:rtl w:val="0"/>
              </w:rPr>
              <w:t xml:space="preserve">trešā panta sestajā daļā</w:t>
            </w:r>
            <w:r w:rsidR="00000000" w:rsidRPr="00000000" w:rsidDel="00000000">
              <w:rPr>
                <w:rtl w:val="0"/>
              </w:rPr>
              <w:t xml:space="preserve"> noteiktajam deleģējumam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tvēruma nav saprotams terminu "par iedzīvotāju ienākumiem pirms nodokļu nomaksas"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vārda "iedzīvotāju" saturu. Aicinām to salāgot ar likumu "Par nodokļiem un nodevām" 22.</w:t>
            </w:r>
            <w:r w:rsidR="00000000" w:rsidRPr="00000000" w:rsidDel="00000000">
              <w:rPr>
                <w:vertAlign w:val="superscript"/>
                <w:rtl w:val="0"/>
              </w:rPr>
              <w:t xml:space="preserve">1</w:t>
            </w:r>
            <w:r w:rsidR="00000000" w:rsidRPr="00000000" w:rsidDel="00000000">
              <w:rPr>
                <w:rtl w:val="0"/>
              </w:rPr>
              <w:t xml:space="preserve"> panta lietoto terminu -  par fiziskās personas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trešā panta pirmajā daļā</w:t>
            </w:r>
            <w:r w:rsidR="00000000" w:rsidRPr="00000000" w:rsidDel="00000000">
              <w:rPr>
                <w:rtl w:val="0"/>
              </w:rPr>
              <w:t xml:space="preserve"> minētajam nosacījumam kalendāra mēneša ietvaros, atbilstoši šā likuma </w:t>
            </w:r>
            <w:r w:rsidR="00000000" w:rsidRPr="00000000" w:rsidDel="00000000">
              <w:rPr>
                <w:rtl w:val="0"/>
              </w:rPr>
              <w:t xml:space="preserve">​ </w:t>
            </w:r>
            <w:r w:rsidR="00000000" w:rsidRPr="00000000" w:rsidDel="00000000">
              <w:rPr>
                <w:rtl w:val="0"/>
              </w:rPr>
              <w:t xml:space="preserve">trešā panta sestajā daļā</w:t>
            </w:r>
            <w:r w:rsidR="00000000" w:rsidRPr="00000000" w:rsidDel="00000000">
              <w:rPr>
                <w:rtl w:val="0"/>
              </w:rPr>
              <w:t xml:space="preserve"> noteiktajam deleģējumam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panta pirmajā daļā noteikts "Fizisko personu reģistrā esošajiem datiem un pašvaldību informācijas sistēmās pieejamajiem aktuālajiem datiem, kuru apjoms un saturs ir atbildīgo pārziņu kompetencē". Norādām, ka atbilstoši Datu regulas 5. panta 1. punkta a) apakšpunktā minētajam likumīguma un pārredzamības principam, datu kategorijām un informācijas sistēmām, no kurām iegūs nepieciešamo informāciju ir jābūt definētām konkrēti. Ievērojot minēto, lūdzam precizēt, kādas datu kategorijas tiks apstrādātas no Fizisko personu reģistra, kā arī, kādas pašvaldību informācijas sistēmas tiks izmantotas un kādas datu kategorijas tiks apstrādātas no minētajām pašvaldību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izslēgt teikumu "kuru apjoms un saturs ir atbildīgo pārziņu kompetencē", ņemot vērā, ka apstrādājamo personas datu apjomu nenosaka citu informācijas sistēmu pārziņi, bet gan tās informācijas sistēmas pārzinis, kurš noteic datu apstrādes nolūku, proti, Būvniecības valsts kontroles birojs.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pārraide un apmaiņa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w:t>
            </w:r>
            <w:r w:rsidR="00000000" w:rsidRPr="00000000" w:rsidDel="00000000">
              <w:rPr>
                <w:i w:val="1"/>
                <w:rtl w:val="0"/>
              </w:rPr>
              <w:t xml:space="preserve">“Informācijas sistēmā iestrādātā algoritma ietvaros tiks veiktas šādas personas datu apstrādes darbības: vienā Latvijas Republika adresē deklarēto, reģistrēto vai kontaktadresi norādījušo personu identificēšana, attiecīgo personu pēdējo 12 mēnešu vidējo ienākumu summēšana un aprēķina par ienākumiem uz vienu mājsaimniecības locekli veikšana, mājsaimniecību, kas ir tiesīgas pretendēt uz likumprojektā noteikto atbalstu,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Novērtējumā par ietekmi uz datu aizsardzību ir norādīts, ka apstrādes nolūks ir - mājsaimniecības vidējo ienākumu uz vienu mājsaimniecības locekli aprēķina veikšana un mājsaimniecību loku, kas ir tiesīgas pretendēt uz likumprojektā noteikto atbalstu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būtu fiziskām personām </w:t>
            </w:r>
            <w:r w:rsidR="00000000" w:rsidRPr="00000000" w:rsidDel="00000000">
              <w:rPr>
                <w:b w:val="1"/>
                <w:rtl w:val="0"/>
              </w:rPr>
              <w:t xml:space="preserve">vispirms jādod tiesības izvēlēties vai tās vispār vēlas saņemt atbalstu vai pretendēt uz atbalstu</w:t>
            </w:r>
            <w:r w:rsidR="00000000" w:rsidRPr="00000000" w:rsidDel="00000000">
              <w:rPr>
                <w:rtl w:val="0"/>
              </w:rPr>
              <w:t xml:space="preserve">, un tādējādi netiku apstrādāti personas dati par fiziskām personām, kas vispār nevēlas saņemt vai pretendēt uz likumprojektā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personas datu apstrāde iespējams ir neatbilstoša Vispārīgās datu aizsardzības regulas 5. panta 1. daļas b) un c) punktos noteiktajiem principiem – nolūka ierobežojuma princips un datu minimizēšanas princips,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Turpmākā apstrāde (piemēram, informācija par fiziskās personas ienākumiem) jebkādā veidā nav saistīta ar primāro mērķi, kāpēc personas dati tiek apstrādāti (piemēram,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Fiziskās personas iespējams nemaz nevēlas saņemt atbalstu vai pretendēt uz atbalstu, un tām netiek dotas izvēles iespējas, vai tie vēlas, lai viņu informācija, piemēram, par ienākumiem, tiek apstrādāta saistībā ar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Fiziskas personas nav paredzējušas, ka viņu personas dati, kas ir ievākti vienam nolūkam, tiks apstrādāti nolūkam - tiesības pretendēt uz likumprojektā noteikto atbalstu,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datu subjektu tiek apstrādāts liels datu apjoms no dažādiem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 ir izvērtējusi attiecīgos datu apstrādes aspektus. Vienlaikus norādām, ka sistēmas izstrādes pirmajā kārtā nav paredzēta pašdeklarēšanās vai jebkādu manuālu darbību veikšana, lai atlasītu mājsaimniecības, kuras nevēlas saņemt atbalstu. Vienlaikus norādām, ka ne pašvaldības, ne energoapgādes komersanti nesaņems informāciju par konkrētām fiziskajām personām, bet tās nos sistēmas saņems adrešu sarakstu ar pazīmi par atbalsta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pārraide un apmaiņa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izmantojot informācijas sistēmu, Likumā noteikto uzdevumu īstenošanai veic datu apstrādi, kā arī organizē un vada informācijas sistēmas darbību atbilstoši paredzētajam izmantošanas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tiesību normas nav viennozīmīgi saprotams, attiecībā uz kādiem datu subjektiem tiks veikta datu apstrāde. Ievērojot Datu regulas 5. panta 1. punkta a) apakšpunktā minēto likumības un pārredzamības principu, lūdzam precizēt 6. panta 1. punktu, nosakot, kādu datu subjektu datu apstrāde tiks veikta.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izmantojot informācijas sistēmu, Likumā noteikto uzdevumu īstenošanai veic datu apstrādi, kā arī organizē un vada informācijas sistēmas darbību atbilstoši paredzētajam izmantošanas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informācijas sistēmas nolūks un personas datu apstrādes nolūks ir nošķirami. No likumprojekta 6. panta pirmās un otrās daļas izriet, ka informācijas sistēmas un tajā apstrādāto personas datu nolūks ir viens un tas pats - 6. panta pirmajā daļā paredzētie mērķi. Datu apstrādes nolūku ir iespējams noteikt, atbildot uz jautājumu, kādēļ ir nepieciešams apstrādāt konkrētus personas datus. Konkrētajā gadījumā viens no personas datu apstrādes nolūkiem varētu būt 6. panta pirmās daļas 1. punktā minētais -  mājsaimniecības vidējo ienākumu uz vienu mājsaimniecības locekli aprēķins, ņemot vērā, ka bez personas datu apstrādes šo nolūku nevarētu sasniegt. Attiecībā uz 6. panta pirmās daļas 2. punktu, Inspekcijas ieskatā informācijas sniegšana pakalpojumu sniedzējiem un pašvaldībām nebūtu uzskatāma par datu apstrādes nolūku, turklāt norādāms, ka atbilstoši 6. panta trešajai daļai ir jau paredzēts, ka pakalpojumu sniedzēji un pašvaldības apstrādā un saņem informāciju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informācijas sistēmas un datu apstrādes nolūkus, kā arī izslēgt 6. panta pirmās daļas otro punktu, ņemot vērā, ka minētā tiesību norma dublē 6. panta trešo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Birojs informācijas sistēmā apstrādā fizisko personu identifikācijas datus, finanšu datus, fizisko personu dzīvesvietas deklarēšanas datus un fizisko personu datus, kas saņemti no valsts pārvaldes iestādēm un pakalpojumu sniedzējiem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(2016. gada 27. aprīlis) par fizisku personu aizsardzību attiecībā uz personas datu apstrādi un šādu datu brīvu apriti un ar ko atceļ Direktīvu 95/46/EK (Vispārīgā datu aizsardzības regula) (turpmāk – Datu regula) 5. panta 1. punkta a) apakšpunktam personas dati tiek apstrādāti likumīgi, godprātīgi un datu subjektam pārredzamā veidā. Ievērojot minēto, lūdzam precizēt, no kādām informācijas sistēmām tiks apstrādāti konkrētu kategoriju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minētā panta otrajā daļā norādītie "fizisko personu dati, kas saņemti no valsts pārvaldes iestādēm un pakalpojumu sniedzējiem [..]" nav uzskatāmi par konkrētām datu kategorijām, ņemot vērā, ka fizisko personu dati aptver jebkāda veida personas datus. Ievērojot minēto, lūdzam precizēt, kādas datu kategorijas tiks apstrādātas no valsts pārvaldes iestādēm un pakalpojumu sniedzējiem, norādot arī konkrētas valsts pārvaldes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Papildus norādām, ka datu apjoms tiks noteikts no Likuma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informācijas sistēmā apstrādā šā likuma 3.panta otrajā daļā minēto fizisko personu identifikācijas datus, datus par ienākumiem, datus par fiziskās personas dzīvesvietas adresi, lai veiktu mājsaimniecības vidējo ienākumu uz vienu mājsaimniecības locekli aprēķinu un identificētu Latvijas Republikas adreses, kurās ir mājsaimniecības, kuras atbilst šā likuma ​</w:t>
            </w:r>
            <w:r w:rsidR="00000000" w:rsidRPr="00000000" w:rsidDel="00000000">
              <w:rPr>
                <w:rtl w:val="0"/>
              </w:rPr>
              <w:t xml:space="preserve">​</w:t>
            </w:r>
            <w:r w:rsidR="00000000" w:rsidRPr="00000000" w:rsidDel="00000000">
              <w:rPr>
                <w:rtl w:val="0"/>
              </w:rPr>
              <w:t xml:space="preserve">2. panta otrajā daļā</w:t>
            </w:r>
            <w:r w:rsidR="00000000" w:rsidRPr="00000000" w:rsidDel="00000000">
              <w:rPr>
                <w:rtl w:val="0"/>
              </w:rPr>
              <w:t xml:space="preserve">  noteiktā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 un pašvaldības atbilstoši normatīvajos aktos noteiktajam no informācijas sistēmas saņem un apstrādā personas datus valsts pārvaldes funkciju un uzdevumu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ir saņēmusi informāciju no lietojumprogrammas SOPA izstrādātāja, ka nepieciešami papildinājumi SOPA sistēmā un www.ePakalpojumi.lv. Indikatīvās izmaksas, lai nodrošinātu plānoto likumdošanas izmaiņu izstrādi, sastādītu 75 000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ietekmi uz budžetu un paredzēt līdzekļus šo pielāgojumu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identiska funkcionalitāte ir paredzēta EIKIS izstrādes otrajā kārtā, līdz ar to fu8nkcionalitātes un izmaksu dublēšana nav 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sadales sistēmas operators un dabasgāzes sadales sistēmas operators no informācijas sistēmas saņem un apstrādā attiecīgā operatora pārvaldībā esošās Latvijas Republikas adreses, kurās ir elektroenerģijas vai dabasgāzes pieslēgums ar identifikatoru adresēm, kurās ir identificētas šā likuma ​​</w:t>
            </w:r>
            <w:r w:rsidR="00000000" w:rsidRPr="00000000" w:rsidDel="00000000">
              <w:rPr>
                <w:rtl w:val="0"/>
              </w:rPr>
              <w:t xml:space="preserve">​</w:t>
            </w:r>
            <w:r w:rsidR="00000000" w:rsidRPr="00000000" w:rsidDel="00000000">
              <w:rPr>
                <w:rtl w:val="0"/>
              </w:rPr>
              <w:t xml:space="preserve">3. panta otrajā daļā</w:t>
            </w:r>
            <w:r w:rsidR="00000000" w:rsidRPr="00000000" w:rsidDel="00000000">
              <w:rPr>
                <w:rtl w:val="0"/>
              </w:rPr>
              <w:t xml:space="preserve"> norādītās mājsaimniecības, lai informētu elektroenerģijas tirgotājus un dabasgāzes tirgotājus par mājsaimniecībām, kurām ir piešķirams šā likuma 2.panta otrās daļas 1. un 4. punktā minētais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 un pašvaldības atbilstoši normatīvajos aktos noteiktajam no informācijas sistēmas saņem un apstrādā personas datus valsts pārvaldes funkciju un uzdevumu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personas datu izpaušanas nolūks - valsts pārvaldes funkciju un uzdevumu izpildes nodrošināšana -  ir pārāk vispārīgs un nenoteic iejaukšanās personas pamattiesībās apjomu. Ievērojot minēto, lūdzam noteikt konkretizētu nolūku, kādam pakalpojumu sniedzēji un pašvaldības būs tiesīgi saņemt personas datus no informācijas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sadales sistēmas operators un dabasgāzes sadales sistēmas operators no informācijas sistēmas saņem un apstrādā attiecīgā operatora pārvaldībā esošās Latvijas Republikas adreses, kurās ir elektroenerģijas vai dabasgāzes pieslēgums ar identifikatoru adresēm, kurās ir identificētas šā likuma ​​</w:t>
            </w:r>
            <w:r w:rsidR="00000000" w:rsidRPr="00000000" w:rsidDel="00000000">
              <w:rPr>
                <w:rtl w:val="0"/>
              </w:rPr>
              <w:t xml:space="preserve">​</w:t>
            </w:r>
            <w:r w:rsidR="00000000" w:rsidRPr="00000000" w:rsidDel="00000000">
              <w:rPr>
                <w:rtl w:val="0"/>
              </w:rPr>
              <w:t xml:space="preserve">3. panta otrajā daļā</w:t>
            </w:r>
            <w:r w:rsidR="00000000" w:rsidRPr="00000000" w:rsidDel="00000000">
              <w:rPr>
                <w:rtl w:val="0"/>
              </w:rPr>
              <w:t xml:space="preserve"> norādītās mājsaimniecības, lai informētu elektroenerģijas tirgotājus un dabasgāzes tirgotājus par mājsaimniecībām, kurām ir piešķirams šā likuma 2.panta otrās daļas 1. un 4. punktā minētais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 un pašvaldības atbilstoši normatīvajos aktos noteiktajam no informācijas sistēmas saņem un apstrādā personas datus valsts pārvaldes funkciju un uzdevumu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aktā ietverta norāde uz normatīvajiem aktiem nedrīkst būt tik vispārīga, ka neļauj izdarīt pašsaprotamu pieņēmumu, ka tā ietver nepieciešamību apstrādāt personas datus, proti, formāla atsaukšanās uz normatīvajiem aktiem nebūtu pieļaujama. Ņemot vērā minēto, kā arī iepriekš sniegto viedokli par to, kāda informācija projektā būtu iekļaujama, lai personas datu apstrādi varētu atzīt par tiesisku, lūdzam papildināt projektu, norādot kādā nolūkā pakalpojumu sniedzēji un pašvaldības saņems informāciju no informācijas sistēmas,  kādas datu kategorijas saņems pakalpojumu sniedzēji un pašvaldības un par kādiem datu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datu apjomu, ko informācijas sistēmai iesniegs datu devēji, un detalizētu informāciju par datu apjomu, ko no informācijas sistēmas saņems sadales sistēmas operatori un pašcvaldības, ir pānots ietvert no likumprojekta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sadales sistēmas operators un dabasgāzes sadales sistēmas operators no informācijas sistēmas saņem un apstrādā attiecīgā operatora pārvaldībā esošās Latvijas Republikas adreses, kurās ir elektroenerģijas vai dabasgāzes pieslēgums ar identifikatoru adresēm, kurās ir identificētas šā likuma ​​</w:t>
            </w:r>
            <w:r w:rsidR="00000000" w:rsidRPr="00000000" w:rsidDel="00000000">
              <w:rPr>
                <w:rtl w:val="0"/>
              </w:rPr>
              <w:t xml:space="preserve">​</w:t>
            </w:r>
            <w:r w:rsidR="00000000" w:rsidRPr="00000000" w:rsidDel="00000000">
              <w:rPr>
                <w:rtl w:val="0"/>
              </w:rPr>
              <w:t xml:space="preserve">3. panta otrajā daļā</w:t>
            </w:r>
            <w:r w:rsidR="00000000" w:rsidRPr="00000000" w:rsidDel="00000000">
              <w:rPr>
                <w:rtl w:val="0"/>
              </w:rPr>
              <w:t xml:space="preserve"> norādītās mājsaimniecības, lai informētu elektroenerģijas tirgotājus un dabasgāzes tirgotājus par mājsaimniecībām, kurām ir piešķirams šā likuma 2.panta otrās daļas 1. un 4. punktā minētais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Siltumapgādes komersanti no informācijas sistēmas saņem un apstrādā Latvijas Republikas adreses, kurās ir siltumapgādes pieslēgums ar identifikatoru adresēm, kurās ir identificētas šā likuma ​​​3. panta otrajā daļā norādītās mājsaimniecības, lai piešķirtu šā likuma 2.panta otrās daļas 2. punktā minēto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siltumapgādes uzņēmumiem, par kuru pakalpojumiem samaksa tiek veikta netiešo norēķinu kārtībā, nav pieejama informācija par katra dzīvokļa siltumenerģijas patēriņu, jo tos aprēķina/ mēra daudzīvokļu dzīvojamās mājas pārvaldnieks, kas apsaimnieko daudzdzīvokļu ēku. Attiecīgi, CSA uzņēmumi nevar bez pārvaldnieka iesaistes izpildīt šī Likumprojekta 4.panta (3) punktā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Siltumapgādes komersanti no informācijas sistēmas saņem un apstrādā Latvijas Republikas adreses, kurās ir siltumapgādes pieslēgums ar identifikatoru adresēm, kurās ir identificētas šā likuma 3. panta otrajā daļā norādītās mājsaimniecības, lai informētu pārvaldnieku, kas apsaimnieko daudzdzīvokļu dzīvojamo māju, kurā ir mājsaimniecības, vai īpašuma īpašnieku, kurš īpašumu izīrē mājsaimniecībai un piešķirtu šā likuma 2.panta otrās daļas 2. punktā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 atbalsta pilnvērtīgā nodrošināšanā ir plānota arī namu apsaimniekotāju un pārvaldnieku iesaiste un atbiuldība.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Siltumapgādes komersanti no informācijas sistēmas saņem un apstrādā Latvijas Republikas adreses, kurās ir siltumapgādes pieslēgums ar identifikatoru adresēm, kurās ir identificētas šā likuma ​​​3. panta otrajā daļā norādītās mājsaimniecības, lai piešķirtu šā likuma 2.panta otrās daļas 2. punktā minēto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veikšanu, automatizētu datu pārraidi un apmaiņu ar informācijas sistēmu ir pienākums veikt šādiem datu reģistru pārziņiem: Valsts ieņēmumu dienests, Valsts sociālās apdrošināšanas aģentūra, Pilsonības un migrācijas lietu pārvalde, pašvaldība, energoapgādes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nav saprotama termina "reģistra pārzinis" saturs, jo  vārdu "pārzinis"  normatīvajos aktos lieto ar dažādu saturu, piemēram, Valsts informācijas sistēmu likumā tiek lietoti vārdi "VIS pārzinis", Kontu reģistra likumā "reģistra pārzinis". Lūdzam precizēt termina "reģistra pārzinis"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aizstāt vārdus "ir pienākums" ar vārdu "nodrošina". Valsts pārvaldes ietvaros iestādes sadarbojas savā starpā, neveidojot padotības attiecības,  tāpēc sadarbības ietevaros nosakāms arī informācijas apmaiņas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normas vārdisko saturu atbilstoši latviešu valodas rakstības stilam.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 šā panta pirmajā daļā noteikto uzdevumu veikšanu, informācijas sistēma veic automatizētu datu pārraidi un apmaiņu ar  Valsts ieņēmumu dienesta, Valsts sociālās apdrošināšanas aģentūras, Pilsonības un migrācijas lietu pārvaldes, pašvaldību un energoapgādes komersantu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mājsaimniecības vidējo ienākumu uz vienu mājsaimniecības locekli aprēķinu un identificētu Latvijas Republikas adreses, kurās ir mājsaimniecības, kuras atbilst šā likuma 2. panta otrajā daļā noteiktā atbalsta saņemšanai, birojs informācijas sistēmā par šā likuma 3.panta otrajā daļā minēto fizisko personu saņem no norādītajiem pārziņiem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veikšanu, automatizētu datu pārraidi un apmaiņu ar informācijas sistēmu ir pienākums veikt šādiem datu reģistru pārziņiem: Valsts ieņēmumu dienests, Valsts sociālās apdrošināšanas aģentūra, Pilsonības un migrācijas lietu pārvalde, pašvaldība, energoapgādes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attiecībā pret katru pārzini (Valsts ieņēmumu dienests, Valsts sociālās apdrošināšanas aģentūra u.tt.) datu subjektus un datu kategorijas, ko attiecīgais pārzinis pārraidīs informācijas sistēmā, anotācijā detalizētāk paskaidrojot attiecīgo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mājsaimniecības vidējo ienākumu uz vienu mājsaimniecības locekli aprēķinu un identificētu Latvijas Republikas adreses, kurās ir mājsaimniecības, kuras atbilst šā likuma 2. panta otrajā daļā noteiktā atbalsta saņemšanai, birojs informācijas sistēmā par šā likuma 3.panta otrajā daļā minēto fizisko personu saņem no norādītajiem pārziņiem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 kārtību, kādā: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7. un 8. pantā paredzēto regulējumu un pilnvarojumu Ministru kabinetam par “lietotājiem, kuru … objekts ir daudzdzīvokļu dzīvojamā māja, kurā ir mājsaimniecības” nepieciešams papildus izvērtēt un precizēt, kā arī projekta anotācijā sniegt izvērstu skaidrojumu par šādām personām un viņu tiesībām uz atbalstu. Vēršam uzmanību, ka šāda atbalsta saņēmēju mērķgrupa nav minēta projekta 3. vai 4. pantā. Tieslietu ministrijas ieskatā atbilstoši piedāvātajai definīcijai šādi lietotāji varētu būt īres namu īpašnieki, kuri dažādām personām izīrē atsevišķus dzīvokļus. Mūsu ieskatā šādi lietotāji varētu būt arī pašvaldības un šādos gadījumos visi šādi lietotāji būtu pielīdzināmi pakalpojumu sniedzējiem. Tieslietu ministrija vēlas norādīt, ka minētās normas paredz tikai pilnvarojumu Ministru kabinetam par noteikumu izdošanu, tādēļ tās ir pretrunā ar noteikumu Nr.108 45. un 46. punktā paredzēto, ka pilnvarojumā nosaka Ministru kabineta noteikumu satura galvenos virzienus, kā arī, ka likumprojektā neietver pilnvarojumu Ministru kabinetam izdot noteikumus jautājumā, kas nav ietverts likumprojektā. Ievērojot minēto, projektu nepieciešams atbilstoši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arī gadījumos, kad atbalsts, piemēram, rēķinā par patērēto elektroenerģiju tiek piemērots lietotājam, kura objekts ir daudzdzīvokļu māja, atbalsta piešķīrējs būs pakalpojuma sniedzējs (šajā gadījumā elektroenerģijas tirgotājs). Lai izvairītos no situācijas, kad atbalsts netiek piemērots mājsaimniecībai, kas ir tiesīga pretendēt uz likumā noteikto atbalstu, ir nepieciešams noteikt pienākumu lietotājiem, kuru objekts ir daudzdzīvokļu māja, vai kura īpašums tiek nodots lietošanā mājsaimniecībai, piemērot mājsaimniecībai lietotājam piešķirto atbalstu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kuras administratīvajā teritorijā atrodas mājoklis, vai tās izveidota iestāde izskata iesniegumu un tam pievienotos dokumentus, izmantojot administrēšanas lietojumprogrammu, un pieņem lēmumu par atbalsta mājsaimniecībai piešķiršanu, atteikumu to piešķirt vai lēmumu par nepamatoti izmaksāta atbalsta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9.panta pirmās daļas 3.punktā pirmo reizi lietot pilno pašvaldību sociālās palīdzības un sociālo pakalpojumu administrēšanas lietojumprogrammas nosaukumu, proti, pašvaldību sociālās palīdzības un sociālo pakalpojumu administrēšanas lietojumprogramma SOPA, tālāk tekstā to saīsinot kā administrēšanas lietojumprogramma.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kuras administratīvajā teritorijā atrodas mājoklis, vai tās izveidota iestāde izskata iesniegumu un tam pievienotos dokumentus, izmantojot administrēšanas lietojumprogrammu, un pieņem lēmumu par atbalsta mājsaimniecībai piešķiršanu, atteikumu to piešķirt vai lēmumu par nepamatoti izmaksāta atbalsta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panta pirmās daļas 3. punktā esošo pilnvarojumu Ministru kabinetam par lēmuma par nepamatoti izmaksāta atbalsta atgūšanu nepieciešams izvērtēt un precizēt. Vēršam uzmanību, ka pilnvarojuma normai jāatbilst noteikumu Nr.108 45. un 46. punktā paredzētajam, tādēļ projektā atsevišķi nepieciešams iekļaut regulējumu par nepamatoti izmaksāta atbalsta atgūšanas nosacījumiem. Tāpat arī norādām, ka tas būs privātpersonai nelabvēlīgs regulējums, tādēļ projektā un pēc tam Ministru kabineta noteikumos tiesiskais regulējums jāveido atbilstoši Administratīvā procesa likuma 11.pantā noteiktajam likuma atrunas principam. Tieslietu ministrija piedāvā tiesisko regulējumu par nepamatoti izmaksāta atbalsta atgūšanu veidot atsevišķi kopā ar normām (pantiem) par administratīvo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analizējusi situācijas, kurās būtu atgūstams nepamatoti izmaksātais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secināts, ka gadījumos, kad atbalsta sniedzējs ir pašvaldība un pakalpojumu sniedzēji, nepamatoti izmaksāta atbalsta atmaksas situācija atbalsta pieteicēja (mājsaimniecības lietotāja) dēļ nevarētu veidoties. Proti, pašvaldību un pakalpojumu sniedzēju rīcībā tiks nodota informācija par mājsaimniecībām (to adresēm), kuras kvalificējas atbalstam. Mājsaimniecības atlasīs informācijas sistēma, balstoties uz iepriekš definētu algoritmu. Mājsaimniecība, iesniedzot iesniegumu par atbalsta saņemšanu (decentralizēto risinājumu gadījumā), iesniegs arī energoresursu izmaksas pamatojošus dokumentus (piemēram, čeks). Centralizēto energoresursu gadījumā visa informācija par energoresursu patēriņu un pakalpojumu izmaksām būs pieejama pakalpojumu sniedzējiem. Līdz ar to pašvaldību atbildība būs izvērtēt iesniegtos dokumentus un tajos ietverto informāciju pirms atbalsta izmaksāšanas. Savukārt pakalpojumu sniedzēju atbildība būs veikt piemērojamā atbalsta aprēķinu, balstoties uz tā rīcībā esošo informāciju par mājsaimniecības līgumā ietverto energoresursu cenu un ikmēneša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attiecībā uz situācijām, kad nepamatoti izmaksāta atbalsta atgūšana varētu veidoties gadījumā, ja tiktu veikta mājsaimniecības ienākumu korekcija brīdī, kad mājsaimniecības locekļi ir iesnieguši gada ienākumu deklarācijās vai mikrouzņēmuma nodokļa maksātāji iesnieguši ceturkšņa ienākumu pārskatus, ir secināts, ka mājsaimniecībai piešķirtais atbalsts energoresursu izmaksu kompensēšanai varētu veidot mazākas izmaksas, nekā nepamatoti izmaksātā atbalsta atgūšana. Piemēram, 2022./2023.gada apkures sezonā pie vidējā mājsaimniecības patēriņa un vidējā biržas tarifa  atbalsts elektroenerģijas izmaksu kompensēšanai bija vidēji ap 4-6 eiro mēnesī. Saskaņā ar 2012.gada 26.jūnija Ministru kabineta noteikumu Nr.451 "Noteikumi par zvērinātu tiesu izpildītāju amata atlīdzības taksēm" 3.punktā ietverto informāciju, katrā izpildu lietā par piedziņu maksājama amata atlīdzība, un, ja piedziņa tiek veikta par summu līdz 10 eiro, amata atlīdzība ir 18 eiro, kas var būt pat 3-4 lielāka, nekā izmaksātā atbalsta apjoms. Līdz ar to, ņemot vērā minēto, Ministrija ir lēmusi atbalsta sistēmas ietvaros neveikt mājsaimniecību ikmēneša ienākumu korekcijas ar atpakaļejošu spēku, ja tiks konstatēts, ka mājsaimniecības ienākumi pēc informācijas par gada ienākumu deklarācijas saņemšanas atšķiras no ikmēneša ienākumu datiem. Papildus jānorāda, ka šādā gadījumā aktuālā gada ienākumu deklarācijā ietvertā informācija par ienākumiem tiks ņemta vērā nākamā perioda atbalsta aprēķinu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pašvaldībai tiek kompensēts mājsaimniecībām sniegtā atbalsts apjoms un un administratīvās izmaksas par atbalsta decentralizētajiem risinājumiem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kad pašvaldības bija spiestas priekšfinansēt energoatbalsta pasākumus, priekšlikums Likumprojektā paredzēt avansa maksājumu no valsts budžeta, kā arī iezīmēt konkrētus termiņus, kādā pašvaldībām tiek kompensēts mājsaimniecībām sniegtais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ieskatā specifiski nosacījumi par avansa maksājuma veikšanu pašvaldībām būtu ietverami no likumprojekta izrietošajos Ministru kabineta noteikumos, un likumprojektā būtu ietverams 9.panta a.daļas 4.punktā norādītais deleģējums.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pašvaldībai tiek kompensēts mājsaimniecībām sniegtā atbalsts apjoms un un administratīvās izmaksas par atbalsta decentralizētajiem risinājumiem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9.panta pirmās daļas 4.punktā noteikto, ka pašvaldībai tiek kompensētas arī administratīvās izmaksas par atbalsta decentralizētajiem risinājumiem sniegšanu. Ņemot vērā, ka likumprojekts izstrādāts ar mērķi, lai nodrošinātu pastāvīgu normatīvo regulējumu, uzskatām, ka arī pašvaldībām ir jāpiedalās ar saviem resursiem atbalsta sniegšanas administrēšanā, attiecīgi tie nav kompensējamie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2022./2023.gada apkures sezonā gūto pieredzi atbalsta administrēšanā, un ņemot vērā, ka atbalsts turpmāk tik sniegts periodos kad tiks konstatētas nesamērīgas energoresursu cenas svārstības tirgū, t.i., atbalsta tiek plānots kā konstants, ikmēneša atbalsts, bet, piemēram, elektroenerģijas izmaksu kompensēšanai atbalsta tiks sniegts tikai tad, ja tiks konstatēs, ka elektroenerģijas cena Nord Pool biržā pārsniegs noteiktu cenu slieksni, pašvaldībām nebūs iespējas plānot pastāvīgus cilvēkresursus atbalsta administrēšanai, līdz ar to attiecīgajos periodos, kas viena kalendāra gada ietvaros var būt arī viens vai divi mēneši, pašvaldību izdevumi par attiecīgā atbalsta administrēšanu būtu papildu kompensējami.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izlieto mērķdotāciju, kā arī kārtību, kādā pašvaldība  iesniedz Vides aizsardzības un reģionālās attīstības ministrijai pārskatu par faktiski izlietotajiem līdzekļiem atbalstam mājsaimniecībām un izskatīto iesniegumu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piektajā daļā noteikts, ka valsts kompensē pašvaldībām izdevumus 100 procentu apmērā par 9.panta pirmajā daļā noteiktā atbalsta mājsaimniecībām sniegšanu, vienlaikus ne likumprojektā, ne anotācijā nav sniegta informācijā, kas un kādā veidā šīs kompensācijas nodrošinās. Lūdzam izvērtēt un precizēt likumprojektu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mājoklī vienlaikus ir reģistrēta arī juridiskā persona, šā panta pirmajā, otrajā, trešajā un ceturtajā daļā noteiktais atbalsts tiek piemērots, ja mājsaimniecības lietotājs pērk un izlieto enerģiju savas mājsaimniecības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panta trešo daļu nepieciešams izvērtēt un precizēt atbilstoši noteikumu Nr.108 59.- 62. punktā paredzētajam, jo šobrīd normā iekšējās atsauces nav norādītas korekti. Piemēram, normā ar iekšējām atsaucēm nevar būt atsauce uz to pašu normu (šā panta trešā daļa), tāpat arī atsauci uz panta pirmo daļu, kas paredz pilnvarojumu Ministru kabinetam par noteikumu izdošanu, var interpretēt kā atsauci uz zemāka līmeņa normatīvo aktu, kas projektā nebūtu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Atbalsta saņemšanas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neskaidrības par atbalsta saņēmēju loku un saņemtā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otrā daļa paredz, ja persona nav līgumslēdzējs, bet ir apakšlietotājs, atbalstu tas var saņemt saskaņā ar galalietotāja noslēgto līgumu. Aicinām skaidrot, kas ir “apakšlietotājs”, jo šāda terminoloģija netiek lietota projekta 1.pantā norādītajos normatīvajos aktos. Normas otrais teikums, paredz, ka šādā gadījumā persona piesakās pakalpojuma saņemšanai pie līgumslēdzēja (galalietotāja) izvēlētā elektroenerģijas tirgotāja, norādot līgumslēdzēja (galalietotāja) līguma numuru, savu vārdu, uzvārdu, personas kodu, pakalpojuma saņemšanas adresi un kontaktinformāciju. Kāda “pakalpojuma” saņemšanai personai jāpiesakās pie “elektroenerģijas tirgotāja”?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trešā daļa noteic, ja adresē ir vairāki viena energoresursu veida pakalpojuma līgumi, atbalstu persona saņem vienam, informācijas sistēmas nejauši izvēlētam līgumam, līdz persona birojam norāda vienu līgumu pakalpojuma saņemšanai. LTRK atzīmē, ka katrs energoresursu piegādes līgums ir saistīts ar patērētā energoresursa daudzumu. Attiecīgi sistēmas nejauši izvēlētam līgumam var atšķirties patērētā energoresursa daudzums. Savukārt, ja atbalsts tiek paredzēts kopējam mājsaimniecības patēriņam, var veidoties situācijas, ka atbalsts ir piemērots lielākā apmērā, ne kā patērēts energoresurss atbilstoši nejauši izvēlētajam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izsaka priekšlikumu piesaistīt atbalstu līgumam, saskaņā ar kuru energoresurss patērēts vairāk, nevis nejauši izvēlētam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centralizēto risinājumu gadījumā mājsaimniecībai atbalstam pie pakalpojuma sniedzēja nav jāpiesakās, atbalsts tiks automātiski piemērots ikmēneša 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apakšlietotājiem norādām, ka ar apakšlietotāju saprot, piemēram, dzīvokļa īrnieku vai dzīvokļa īpašnieku, ja rēķins par noteiktu energoresursu tiek izrakstīts visai mājai/ apsaimniekotājam, un izīrētāja galarēķinā ir ietverts atbalsts mājsaimniecībai, kura īrē dzīvokli, vai namu apsaimniekotājam ir jāpiemēro pakalpojuma sniedzēja piešķirtais vai norādītais atbalsts noteiktām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atbalsta apmērs tiks noteikts no likumprojekta izrietošajos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Personai, kas ir līgumslēdzējs,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noteiktā atbalsta saņemšanai, nav jāpiesakās pie pakalpojuma sniedzēja.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panta pirmo daļu nepieciešams redakcionāli precizēt, proti, vārdu “līgumslēdzējs” aizstāt ar vārdiem “līgumslēdzējs (galalietotājs)”, lai visā projekta tekstā tiktu ievērots vienots stils un precīzi tiktu identificēta noteiktā persona. Līdzīgi nepieciešams precizēt projekta 15 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nav līgumslēdzējs, bet ir apakšlietotājs, atbalstu tas var saņemt saskaņā ar galalietotāja noslēgto līgumu. Šādā gadījumā persona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izprotams attiecīgās informācijas (tostarp personas datu) apstrādes tiesiskais pamats, lūdzam to detalizētāk aprakstīt projekta anotācijā, norādot, kādam mērķim nepieciešams apstrādāt attiecīgās personas datus, tāpat lūdzam konkretizēt, kādi dati ir norādāmi kā "kontaktinformācija", piemēram, vai tas ir tālruņa numurs, e-pasta adrese, deklerētā dzīvesvietas adrese.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pēc personas pieprasījuma vai šī likuma </w:t>
            </w:r>
            <w:r w:rsidR="00000000" w:rsidRPr="00000000" w:rsidDel="00000000">
              <w:rPr>
                <w:rtl w:val="0"/>
              </w:rPr>
              <w:t xml:space="preserve">15. </w:t>
            </w:r>
            <w:r w:rsidR="00000000" w:rsidRPr="00000000" w:rsidDel="00000000">
              <w:rPr>
                <w:rtl w:val="0"/>
              </w:rPr>
              <w:t xml:space="preserve">pantā</w:t>
            </w:r>
            <w:r w:rsidR="00000000" w:rsidRPr="00000000" w:rsidDel="00000000">
              <w:rPr>
                <w:rtl w:val="0"/>
              </w:rPr>
              <w:t xml:space="preserve"> minēto datu reģistru pārziņu sniegtās informācijas birojs konstatē, ka informācijas sistēmā šī likuma </w:t>
            </w:r>
            <w:r w:rsidR="00000000" w:rsidRPr="00000000" w:rsidDel="00000000">
              <w:rPr>
                <w:rtl w:val="0"/>
              </w:rPr>
              <w:t xml:space="preserve">​</w:t>
            </w:r>
            <w:r w:rsidR="00000000" w:rsidRPr="00000000" w:rsidDel="00000000">
              <w:rPr>
                <w:rtl w:val="0"/>
              </w:rPr>
              <w:t xml:space="preserve">14.panta otrajā daļā</w:t>
            </w:r>
            <w:r w:rsidR="00000000" w:rsidRPr="00000000" w:rsidDel="00000000">
              <w:rPr>
                <w:rtl w:val="0"/>
              </w:rPr>
              <w:t xml:space="preserve"> minēto reģistru kļūdas dēļ personai nav piemērots maksājuma samazinājums, birojs attiecina un pakalpojuma sniedzējs piemēro nesaņemto maksājuma samazinājumu tuvākajā norēķinu perioda  elektroenerģijas, dabasgāzes vai centralizētās siltumenerģijas rēķinā par periodu, kurā konstatēta kļūda un nav ticis attiecināts maksājuma samazinājums.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tiesisko pamatu biroja tiesībām saņemt informāciju no projekta 15. pantā minētajiem datu reģistru 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2023.gada 6.jūnija sēdē ir apstiprināts informatīvais ziņojums "Par mērķēta un automatizēta atbalsta sistēmas izstrādi energoresursu sadārdzinājuma segšanai mājsaimniecībām ar zemu un vidēji zemu ienākumu līmeni", kā protokollēmums cita starpā noteic Būvniecības valsts kontroles birojam pienākumu izstrādāt vienoto risinājumu, kas ietvertu automatizētu oficiālo ienākumu apmēra aprēķināšanu uz vienu mājsaimniecības locekli un automatizētu mērķētā atbalsta ieviešanu un administrēšanu, kā arī Klimata un enerģētikas ministrijai nosaka pienākumu izstrādāt grozījumus Energoresursu cenu ārkārtēja pieauguma samazinājuma pasākumu likumā, ietverot regulējumu par darbības un mērķētā atbalsta sniegšanas vispārējiem principiem vienotā risinājuma un atbalsta regulējuma ieviešanai mājsaimniecībām ar zemu un vidēji zemu ienākumu līmeni, </w:t>
            </w:r>
            <w:r w:rsidR="00000000" w:rsidRPr="00000000" w:rsidDel="00000000">
              <w:rPr>
                <w:u w:val="single"/>
                <w:rtl w:val="0"/>
              </w:rPr>
              <w:t xml:space="preserve">kā arī regulējumu par iesaistītajām valsts un pašvaldību institūcijām, no kurām nepieciešams saņemt informāciju noteiktā apjomā un nodrošināt datu apmaiņu informācijas tehnoloģiju sistēmas darbības nodrošināšanai. </w:t>
            </w:r>
            <w:r w:rsidR="00000000" w:rsidRPr="00000000" w:rsidDel="00000000">
              <w:rPr>
                <w:rtl w:val="0"/>
              </w:rPr>
              <w:t xml:space="preserve">Ņemot vērā minēto, likumprojekta 12.pantā ir ietverts pienākums noteiktiem datu reģistru pārziņiem veikt automātisku datu apmaiņu ar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Elektroenerģijas tirdzniecība aizsargātajam lietotājam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"Energoresursu izmaksu atbalsta likums" (turpmāk – likumprojekts) mērķgrupa atbilstoši likumprojekta 3.panta pirmajai daļai ir mājsaimniecības ar zemu un vidēji zemu ienākumu līmeni, kuru kopējie izdevumi par mājokli pārsniedz 30% no ienākumiem, savukārt likumprojekta IV.nodaļa attiecas uz aizsargātajiem lietotājiem, kas noteikti Elektroenerģijas tirgus likuma 1.panta otrās daļas 2.punktā - trūcīga vai maznodrošināta ģimene (persona), daudzbērnu ģimene vai ģimene (persona), kuras aprūpē ir bērns ar invaliditāti, vai persona ar I invaliditātes grupu, kura izlieto elektroenerģiju savā mājsaimniecībā pašas vajadzībām (galapatēriņam). Atbilstoši likumprojekta sākotnējās ietekmes (ex-ante) novērtējuma ziņojumā (turpmāk – anotācija) sniegtajai informācijai “visas ar atbalstu energoresursu izmaksu daļējai kompensēšanai sniegšanu saistītās normas būtu iekļaujamas vienā tiesību aktā”. Ņemot vērā minēto, no esošās likumprojekta redakcijas nav saprotams, vai nosacījumi attiecībā uz aizsargātā lietotāja mērķgrupām tiek saglabāti vai uz šo mērķgrupu tiek attiecināts likumprojektā noteiktais, ka mērķgrupa ir mājsaimniecības ar zemu un vidēji zemu ienākumu līmeni, kuru kopējie izdevumi par mājokli pārsniedz 30% no ienākumiem, nevērtējot personas piederību konkrētai sociālajai grupai? Ja nosacījumi attiecībā uz aizsargāto lietotāju saglabājas atbilstoši šobrīd spēkā esošajiem tiesību aktiem, tad šī likumprojekta mērķis un mērķgrupa ir jāpaplašina, jo aizsargātais lietotājs gada ietvaros saņem neterminētu atbalstu, nesaistītu ar energoresursu cenu ārkārtēju pieaugumu un neatkarīgi no to mājsaimniecības ienākumiem. Ja ir plānots, ka šīm grupām tiek piemēroti nosacījumi atbilstoši šajā likumprojektā noteiktajam, tādā gadījumā tas atstās ietekmi uz šo mērķgrupu situāciju, proti, noteiktai daļai šo lietotāju atbalsts vairs nepienāksies.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Atbilstību aizsargātā lietotāja statusam kalendāra mēneša ietvaros pārbauda aizsargātā lietotāja datu informācijas sistēma, kuras uzturēšanas un pārziņa funkcijas veicējs ir Ministru kabineta noteiktā atbildīgā iestāde enerģētikas politikas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 apstrādei jābūt likumīgai, godprātīgai un datu subjektam pārredzamā veidā (Datu regulas 5.panta 1.punkta a)apakšpunkts), lūdzam norādīt minētās aizsargātā lietotāja datu informācijas sistēmas izveides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Maksājuma samazinājuma aprēķinu šī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noteiktajiem atbalsta veidiem saskaņā ar Ministru kabineta noteikto kārtību, veic pakalpojuma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precizēt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13.pants paredz, ka maksājuma samazinājuma aprēķinu šī likuma 4. pantā noteiktajiem atbalsta veidiem saskaņā ar Ministru kabineta noteikto kārtību, veic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normu precizēt atbilstoši Ministru kabineta 2009.gada 3.februāra noteikumu Nr.108 “Normatīvo aktu projektu sagatavošanas noteikumi” 47.punktam, izsakot to šādā redakcijā: “13. Ministru kabinets nosaka kārtību, kādā energoapgādes komersanti piemēro maksājuma samazinājumu šī likuma 4. pantā noteiktajiem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Mājsaimniecību atbilstības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14.pants paredz, ka mājsaimniecību atbilstību šī likuma 3. panta pirmajā daļā minētajam nosacījumam izvērtē informācijas sistēma atbilstoši Valsts ieņēmumu dienesta rīcībā esošajiem datiem par iedzīvotāju ienākumiem, Valsts sociālās apdrošināšanas aģentūras rīcībā esošajiem datiem par personām izmaksātajiem pabalstiem un pensijām, Fizisko personu reģistrā esošajiem datiem, Uzturlīdzekļu garantiju fonda iesniedzēju un parādnieku reģistrā un pašvaldību informācijas sistēmās pieejamajiem aktuālajiem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3.panta pirmajā daļā norādīto kritēriju – “kopējie izdevumi par mājokli pārsniedz 30% no ienākumiem”. LTRK aicina Likumprojektā noteikt kā tiks noteikti kopējie izdevumi, jo no norādītajām informācijas sistēmām pirmsšķietami nevar noteikt kopējos izdevumus par mājokli un pateikt vai tie pārsniedz, vai nepārsniedz 30% no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3.panta 3.daļā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Mājsaimniecību atbilstības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Mājsaimniecību atbilstības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likumā noteiktu tiesisko regulējumu par valsts atbalstu energoresursu izmaksu kompensēšanu mazturīgām personām, ko kā atlaidi piemēros pakalpojumu sniedzējs un pēc tam no valsts budžeta par to saņems kompensāciju. Vēršam uzmanību, ka arī šāds regulējums būs interpretējams kā administratīvais process un tādējādi katrs lēmums par atbalsta (atlaides) piešķiršanu būs valsts pārvaldes uzdevumu izpildošas institūcijas administratīvais akts, kuru tā adresātam būs tiesības apstrīdēt un pārsūdzēt. Ievērojot minēto, projektā nepieciešams iekļaut tiesisko regulējumu par administratīvo procesu, kā tas šobrīd ir, piemēram, likuma 12. un 12.</w:t>
            </w:r>
            <w:r w:rsidR="00000000" w:rsidRPr="00000000" w:rsidDel="00000000">
              <w:rPr>
                <w:vertAlign w:val="superscript"/>
                <w:rtl w:val="0"/>
              </w:rPr>
              <w:t xml:space="preserve">1 </w:t>
            </w:r>
            <w:r w:rsidR="00000000" w:rsidRPr="00000000" w:rsidDel="00000000">
              <w:rPr>
                <w:rtl w:val="0"/>
              </w:rPr>
              <w:t xml:space="preserve">pantā. Nobeigumā vēlamies norādīt, ka Tieslietu ministrija var pieļaut, ka lēmumu par atbalsta piešķiršanu (administratīvo aktu) sagatavo informācijas sistēma, bet neatkarīgi no tā tiesiski lēmuma pieņēmējam jābūt ar noteiktu kompetenci apveltītai institūcijai. Piemēram, mūsu ieskatā līdzīgi ir izveidota nekustamā īpašuma nodokļa administrēšanas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sistēma katru mēnesi negatavos lēmumus ar informāciju par to, vai noteikta mājsaimniecība kvalificējas vai nekvalificējas atbalsta saņemšanai. Informācijas sistēmas sagatavotā informācija par mājsaimniecības vidējiem ienākumiem būs pieejama Būvniecības valsts kontroles birojam kā sistēmas turētājam, un birojs būs tiesīgs informācijas sistēmā aplūkot individuālus gadījumus pēc iesniegumu saņemšanas par atbalsta piešķiršanas vai nepiešķiršanas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atbalsta nesaņemšanas faktu mājsaimniecība būtu tiesīga apstrīdēt 30 dienu laikā pēc pakalpojumu sniedzēja izrakstītā rēķina saņemšanas, kad mājsaimniecībai ir iespējas konstatēt, vai atbalsts attiecīgajā mēnesī rēķinam par noteiktu energoresursa patēriņu ir, vai nav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un, ja Tieslietu ministrija konstatē nepilnības esošajā likumprojekta redakcijā, lūdzam norādīt priekšlikumu korektam normas formulējumam.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Mājsaimniecību atbilstības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šī likuma </w:t>
            </w:r>
            <w:r w:rsidR="00000000" w:rsidRPr="00000000" w:rsidDel="00000000">
              <w:rPr>
                <w:rtl w:val="0"/>
              </w:rPr>
              <w:t xml:space="preserve">​</w:t>
            </w:r>
            <w:r w:rsidR="00000000" w:rsidRPr="00000000" w:rsidDel="00000000">
              <w:rPr>
                <w:rtl w:val="0"/>
              </w:rPr>
              <w:t xml:space="preserve">3. panta pirmajā daļā</w:t>
            </w:r>
            <w:r w:rsidR="00000000" w:rsidRPr="00000000" w:rsidDel="00000000">
              <w:rPr>
                <w:rtl w:val="0"/>
              </w:rPr>
              <w:t xml:space="preserve"> minētajam nosacījumam, atbilstoši šī likuma </w:t>
            </w:r>
            <w:r w:rsidR="00000000" w:rsidRPr="00000000" w:rsidDel="00000000">
              <w:rPr>
                <w:rtl w:val="0"/>
              </w:rPr>
              <w:t xml:space="preserve">​ </w:t>
            </w:r>
            <w:r w:rsidR="00000000" w:rsidRPr="00000000" w:rsidDel="00000000">
              <w:rPr>
                <w:rtl w:val="0"/>
              </w:rPr>
              <w:t xml:space="preserve">3. panta trešajā daļā</w:t>
            </w:r>
            <w:r w:rsidR="00000000" w:rsidRPr="00000000" w:rsidDel="00000000">
              <w:rPr>
                <w:rtl w:val="0"/>
              </w:rPr>
              <w:t xml:space="preserve"> noteiktajam deleģējumam un atbilstoši Valsts ieņēmumu dienesta rīcībā esošajiem datiem par iedzīvotāju ienākumiem, Valsts sociālās apdrošināšanas aģentūras rīcībā esošajiem datiem par personām izmaksātajiem pabalstiem un pensijām, Fizisko personu reģistrā esošajiem datiem, Uzturlīdzekļu garantiju fonda iesniedzēju un parādnieku reģistrā un pašvaldību informācijas sistēmās pieejamajiem aktuālajiem datiem, kuru apjoms un saturs ir atbildīgo pārziņu kompetencē, izvērtē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14. panta pirmā daļu un 15. panta pirmo daļu nav nepieciešams papildināt ar Veselības un darbspēju ekspertīzes ārstu valsts komisiju, kas atbilstoši Invaliditātes likuma 3.1 pantam ir  Invaliditātes informatīvā sistēma (turpmāk — IIS), kurā iekļauj datus par prognozējamas invaliditātes un invaliditātes ekspertīzēm, kā arī par personām ar prognozējamu invaliditāti un personā ar invaliditāti, pārzinis, ņemot vērā, ka likumprojekta 4. panta otrā daļa paredz izņēmuma nosacījumus atbalsta nodrošināšanai personām ar I invaliditātes grupu, kā arī ņemot vērā, ka atbilstoši šā brīža Elektroenerģijas tirgus likuma 1.panta otrās daļas 2.punktā noteiktajai aizsargātā lietotāja mērķa grupa ir arī bērns ar invaliditāti. Attiecīgi lūdzam izvērtēt, vai likumprojekta 15. pants nav papildināms ar datu apjomu, kādus Veselības un darbspēju ekspertīzes ārstu valsts komisijai būtu jānodod likumprojektā norādītajai informācijas sistēmai. Papildus vēršam uzmanību, ka atbilstoši Ministru kabineta 2022. gada 6. decembra noteikumu Nr. 759 "Invaliditātes informatīvās sistēmas noteikumi" 14.31. apakšpunktam tiesības bez maksas saņemt ziņas no IIS, tai skaitā, izmantojot e-pakalpojumus vai tīmekļa pakalpes, Būvniecības valsts kontroles birojam (turpmāk – birojs) ir par šādiem datu laukiem: personas vārds, uzvārds, personas kods, pazīme par bērna ar invaliditāti statusu, pazīme par personas ar I invaliditātes grupu statusu. Attiecīgi aicinām izvērtēt, vai šī informācija nav ietverama likumprojekta anotācijā.  Ņemot vērā iepriekš minēto, aicināma izvērtēt, vai nav nepieciešams pārskatīt datus, kādus birojs var saņemt no IIS, vienlaikus jau šobrīd apzinoties, ka papildu datu nodošana ir arī papildu izmaksas, kuras Veselības un darbspēju ekspertīzes ārstu valsts komisijai šobrīd nav norādītas un nav piešķirtas.   Atbilstības gadījumā lūdzu papildināt likumprojekta anotāciju – gan 3.punktu par finansējuma nepieciešamību, gan 4.1. apakšpunktu ar atbilstošu/-iem normatīvo/-ajiem aktu/-iem, kurā/-os nepieciešams veikt grozījumus.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šī likuma </w:t>
            </w:r>
            <w:r w:rsidR="00000000" w:rsidRPr="00000000" w:rsidDel="00000000">
              <w:rPr>
                <w:rtl w:val="0"/>
              </w:rPr>
              <w:t xml:space="preserve">​</w:t>
            </w:r>
            <w:r w:rsidR="00000000" w:rsidRPr="00000000" w:rsidDel="00000000">
              <w:rPr>
                <w:rtl w:val="0"/>
              </w:rPr>
              <w:t xml:space="preserve">3. panta pirmajā daļā</w:t>
            </w:r>
            <w:r w:rsidR="00000000" w:rsidRPr="00000000" w:rsidDel="00000000">
              <w:rPr>
                <w:rtl w:val="0"/>
              </w:rPr>
              <w:t xml:space="preserve"> minētajam nosacījumam, atbilstoši šī likuma </w:t>
            </w:r>
            <w:r w:rsidR="00000000" w:rsidRPr="00000000" w:rsidDel="00000000">
              <w:rPr>
                <w:rtl w:val="0"/>
              </w:rPr>
              <w:t xml:space="preserve">​ </w:t>
            </w:r>
            <w:r w:rsidR="00000000" w:rsidRPr="00000000" w:rsidDel="00000000">
              <w:rPr>
                <w:rtl w:val="0"/>
              </w:rPr>
              <w:t xml:space="preserve">3. panta trešajā daļā</w:t>
            </w:r>
            <w:r w:rsidR="00000000" w:rsidRPr="00000000" w:rsidDel="00000000">
              <w:rPr>
                <w:rtl w:val="0"/>
              </w:rPr>
              <w:t xml:space="preserve"> noteiktajam deleģējumam un atbilstoši Valsts ieņēmumu dienesta rīcībā esošajiem datiem par iedzīvotāju ienākumiem, Valsts sociālās apdrošināšanas aģentūras rīcībā esošajiem datiem par personām izmaksātajiem pabalstiem un pensijām, Fizisko personu reģistrā esošajiem datiem, Uzturlīdzekļu garantiju fonda iesniedzēju un parādnieku reģistrā un pašvaldību informācijas sistēmās pieejamajiem aktuālajiem datiem, kuru apjoms un saturs ir atbildīgo pārziņu kompetencē, izvērtē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īpaši 14. un 15.pants, paredz apjomīgu personas datu apstrādi, kas saprotams kā pamattiesību uz personas datu aizsardzību ierobežojums, lūdzam precizēt projektu kopumā, izveidojot skaidru tiesisko ietvaru minēto pamattiesību ierobežojumam, anotācijā norādot par šāda ierobežojuma samērīgumu. Piemēram, projekta 14.pants papildināms, norādot informācijas sistēmas izveidošanas mērķi, 15.panta trešā, ceturtā, piektā, sestā un septītā daļa ir </w:t>
            </w:r>
            <w:r w:rsidR="00000000" w:rsidRPr="00000000" w:rsidDel="00000000">
              <w:rPr>
                <w:u w:val="single"/>
                <w:rtl w:val="0"/>
              </w:rPr>
              <w:t xml:space="preserve">papildināma</w:t>
            </w:r>
            <w:r w:rsidR="00000000" w:rsidRPr="00000000" w:rsidDel="00000000">
              <w:rPr>
                <w:rtl w:val="0"/>
              </w:rPr>
              <w:t xml:space="preserve"> norādot datu apstrādes nolūku (nevis informācijas sistēmas, bet datu apstrādes nolūku), datu subjektus, vienības, kurām personas dati var tikt izpausti un kādā nolūkā. Īpaša uzmanība ir jāpievērš, ja tiek plānots veikt īpašu kategoriju vai sodāmības datu apstrādi - šādos gadījumos jāņem vērā Datu regulas 9. un 10.pantā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Informācijas sistēmas automatizēta datu pārraide un apmaiņa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izpilde paredz ievērojama apjoma manuālu darbu, kas savukārt tirgotājiem rada papildu slodzi, ievērojamas izmaksas un palielina iespēju procesā pieļaut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uz tikai dažiem no apsvērumiem, kādēļ manuālā apstrāde varētu novest pie nesamērīga sloga un ievērojamām atbalsta sniegšanas kļūdām: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Tirgotājam nav pilnas informācijas par visiem iedzīvotājiem, kas dzīvo apsaimniekotāju namos, kā arī nav informācijas par katra dzīvokļa energoresursu patēriņu, tādēļ šāda informācija ik mēnesi būtu jāievāc un jāapkopo no apsaimniekotajiem.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Tirgotājiem jāpaspēj veikt izmaiņas rēķinu noformējumā (izmaiņas norēķinu sistēmā, integrācijās, CRM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Tirgotājs būs ne tikai atbildīgs par atbalsta piemērošanu, bet arī veiks kontroli pār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Apsaimniekotājiem būs pienākums ne tikai sniegt informāciju par esošajiem klientiem un viņu patēriņu, bet arī atskaitīties par faktiski piemēroto gala rēķinos no tā, ko saņem no tirgotāja. Savukārt tirgotājam papildus izrakstīto un faktisko rēķinu kontrolei būs jāizstrādā procesi, kā atgriezt un labot jau izrakstītus rēķinus, ja gala lietotājiem nav sniegts atbalsts tādā apmērā kā tirgotājs saņem no biroja un ir piemērojis apsaimniekotājam, turklāt atbalstam paredzētas arī dažādas metodes (pirmie 200 kw, no 500-2000kw), kas neatvieglos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Mehānisms, gadījumos, kad būs nepieciešams apstrādāt trešo personu, kas nav līgumslēdzēji, personu datus un informāciju par energoresursa patēriņu, ko apsaimniekotājam kā gala lietotājam būs jāiesniedz tirgotājam, būs ļoti sarežģīts un radīs ievērojamu slogu manuālai darbu apstrādei gan tirgotājam, gan apsaimniekotājam.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izveides ietvaros Klimata un enerģētikas ministrija, Būvniecības valsts kontroles birojs un sistēmas izstrādātājs regulāri kontaktējas ar pakalpojumu sniedzējiem, lai iespējami vienādotu un atvieglotu informācijas nodošanu sistēmai. Apzināmies, ka sistēmas izveide un datu nodošana prasīs papildu ieguldījumu arī no pakalpojumu sniedzēju puses, taču vienlaikus norādām, ka šādas sistēmas izveide ilgtermiņā varētu mazināt pakalpojumu sniedzēju administratīvo slogu periodos, kad tiktu piemērots atbalsts, jo mājsaimniecību īpatsvars, kas varētu kvalificēties atbalstam, ir aptuveni 40% no visām mājsaimniecībām, kam atbalsts tika piemērots 2022./2023.gada apkures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attiecībā uz dzīvojamiem namiem, kuros darbojas netiešo norēķinu princips, atbalsta sniegšanā tiks iesaistīti arī apsaimniekotāji.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pārraide un apmaiņa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Informācijas sistēmas automatizēta datu pārraide un apmaiņa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Likumprojekts uzliek nesamērīgu slogu energoresursu tirgotājiem, kā arī nav paredzēts saprātīgs atbalsta ieviešanas periods un ir ļoti neskaidri personas datu apstrādes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paredzēts, ka Likumprojekts stāsies spēkā nākamajā dienā pēc izsludināšanas, savukārt paredzētais atbalsts jāsāk sniegt jau no šī gada 1.oktobra. LTRK vērš uzmanību, ka ir jau jūlijs un Likumprojekts ir tikai saskaņošanas stadijā ministrijā, turklāt nav pieejamas tehniskās prasības, jo vēl nav pieejami Ministru kabineta noteikumi vai to projekts, kas detalizētāk regulētu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Tirgotājiem nav atvēlēts pietiekošs laika periods, lai veiktu izmaiņas savās norēķinu un datu apmaiņas sistēmās. LTRK norāda, ka lai veiktu šādu sistēmu pielāgošanu būtu nepieciešami aptuveni 2-3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Likumprojekta prasības noteiktajā termiņā, tirgotājiem būt jāveic jaunas integrācijas, pieslēdzoties jaunām sistēmām, kā arī jāslēdz papildu līgumi par pakalpojumu nodrošināšanu un informācijas sistēmu izmantošanu, kas nenovēršami radīs papildu izmaksas. Turklāt  nevar izslēgt iespēju pilnībā vai daļēji nepaspēt ieviest Likumprojekta prasības attiecībā uz atbalsta sniegšanas uzsākšanas termiņu, kā arī izslēgt iespēju, steigā ieviešot atbalsta sniegšanas prasības, pieļaut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septītā daļa paredz, ka Pakalpojuma sniedzēji sniedz informācijas sistēmai datus par visiem spēkā esošajiem fizisko un juridisko personu līgumiem un pieteikumiem pakalpojuma saņemšanai, norādot līgumslēdzēja personas kodu, līgumslēdzēja vārdu un uzvārdu, līguma numuru, adresi, kurā noslēgts līgums. LTRK vērš uzmanību uz to, ka šāda apjoma personas datu apstrāde attiecībā uz fiziskām personām varētu neatbilst Datu regulas prasībām, jo ir nesamērīga ar datu apstrādes mērķi. Proti, tiek pieprasīti un apstrādāti milzīga apjoma fizisko personu dati, lai gan datu apstrādes mērķis ir sniegt valsts atbalstu tiktu attiecināts tikai uz ļoti nelielu daļu no personām ar zemiem vai vidēji zemiem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izvērtēt vai nebūtu lietderīgāk nepastarpināti saņemt ziņas par energoresursu piegādes adresēm no sistēmas operatoriem un apsaimniekotājiem. Šīs ziņas par adresēm apstrādāt plānotajā informācijas sistēmā un ar sistēmas operatoru vai apsaimniekotāju starpniecību attiecīgajam tirgotājam vai pakalpojuma sniedzējam nodot tikai tās ziņas par adresēm, kurās ir piemērojams atbalsts un ir tiešs norēķins ar tirgotāju vai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2023.gada 6.jūnijā pieņemto lēmumu, sistēmas izstrādi un atbalsta sniegšanas tiesisko regulējumu ir nepieciešams izstrādāt līdz 2023./2024.gada apkures sezonas sākumam, t.i., līdz 2023.gada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apstrādi lūdzam skatīt precizēto likumprojektu. Papildus norādām, ka sistēma tiek veidota ar mēŗki identiificēt mājsaimniecības ar zemiem un vidēji zemiem ienākumiem, un bez visu Latvijhā deklarēto vai reģistrēto perosnu datiem par personu deklarētajām, rēgistrētajām vai norādītajām dzīvesvietām, kā arī personu ienākumiem, nav iespējams izdarīt. Attiecībā uz tirgotāju nepieciešamību sniegt informācijas sistēmai datus par adresēm,  kurās ir faktiskie fizisko un juridisko personu līgumi un pieslēgumi, norādām, ka informācija par visām adresēm nepieciešama, lai atbalstu nodrošinātu arī tām mājsaimniecībām, kas, piemēram, dzīvesvietu īrē no juridiskas personas, un attiecīgajai juridiskajai perosnai ir noslēgts līgums par elektroenerģijas piegādi noteiktajai adreseim, nevis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apmaiņu ar tirgotājiem, kā tika norādīts iepriekš, sistēmas izstrādes ietvaros notiek regulāras sarunas ar pakalpojumu sniedzējiem, un viņi ir informēti par datiem, kas iem būs jāsniedz sistēmai, un kāda ir sniedzamo datu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pārraide un apmaiņa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sistēma veic automatizētu datu pārraidi un apmaiņu ar šādiem datu reģistru pārziņiem: Valsts ieņēmumu dienests, Valsts sociālās apdrošināšanas aģentūra, Pilsonības un migrācijas lietu pārvalde, pašvaldība, Uzturlīdzekļu garantiju fonda administrācija, pakalpojuma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paredzētais personas datu apstrādes veids, jo īpaši, izmantojot jaunās tehnoloģijas un ņemot vērā apstrādes raksturu, apjomu, kontekstu un nolūkus, varētu radīt augstu risku fizisku personu tiesībām un brīvībām, pārzinis pirms apstrādes nepieciešams veikt novērtējumu par to, kā plānotās apstrādes darbības ietekmēs personas datu aizsardzību. Ņemot vērā minēto, lūdzam papildināt anotāciju, norādot, vai  attiecībā uz plānoto  personas datu apstrādi ir veikts novērtējums par ietekmi uz personas datu aizsardzību. Paskaidrojam, ka no Datu regulas 35. panta 1., 3. un 4. punkta, kā arī Datu valsts inspekcijas 2018. gada 18. decembra rīkojuma Nr. 1-2.1/125 "Apstrādes darbību veidi, attiecībā uz kuriem ir jāveic datu aizsardzības ietekmes novērtējums saskaņā ar VDAR 35. panta 4. punktu" 5. punkta izriet prasība pārzinim veikt novērtējums par ietekmi uz datu aizsardzību par datu apstrādi plašā mērogā. Savukārt Datu regulas 35. panta 7. punkta b), c) un d) apakšpunktos minētās informācijas no novērtējuma par ietekmi uz datu aizsardzību norādīšana anotācijā nodrošinās risku minimizēšanu, ko varētu radīt plaša mēroga personas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datu aizsardzības ietekmes novērtējumu veiks Būvniecības valsts kontroles biroja datu aizsardzības speciālists. Tas tiks pievienots kā likumprojekta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mājsaimniecības vidējo ienākumu uz vienu mājsaimniecības locekli aprēķinu un identificētu Latvijas Republikas adreses, kurās ir mājsaimniecības, kuras atbilst šā likuma 2. panta otrajā daļā noteiktā atbalsta saņemšanai, birojs informācijas sistēmā par šā likuma 3.panta otrajā daļā minēto fizisko personu saņem no norādītajiem pārziņiem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Pilsonības un migrācijas lietu pārvalde informācijas sistēmai sniedz datus par personām, kurām ir reģistrēts statuss “dzīvs” un “aktīvs”, norādot personas kodu, personas vārdu un uzvārdu, personas deklarēto, reģistrēto vai norādīto dzīvesvietas adresi, kā arī Ukrainas civiliedzīvotāju, kam Latvijā piešķirts pagaidu aizsardzības statuss, norādīto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trešā daļa paredz, ka Pilsonības un migrācijas lietu pārvalde informācijas sistēmai sniedz datus par personām, kurām ir reģistrēts statuss “dzīvs” un “aktīvs”, norādot personas kodu, personas vārdu un uzvārdu, personas deklarēto, reģistrēto vai norādīto dzīvesvietas adresi, kā arī Ukrainas civiliedzīvotāju, kam Latvijā piešķirts pagaidu aizsardzības statuss, norādīto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atbilstoši Civillikuma 383.pantam mantojums ir juridiska persona. Mantojums var iegūt tiesības un uzņemties saistības. LTRK aicina papildināt Likumprojektu ar atbilstošām tiesību normām vai anotācijā skaidrot atbalsta sniegšanas mehānismu mantojuma tiesību kontekstā, izskaidrojot kā ģimenes, kuras zaudējušas apgādājamo varēs pretendēt uz atbalstu, līdz tiesību uz mantojumu apstiprināšanai, ņemot vērā, ka atbalsta sniegšana ir paredzēta tikai līgumslēdzējam, kura tiesības un saistības mantinieki vēl nav pārņēmuši.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Pilsonības un migrācijas lietu pārvalde informācijas sistēmai sniedz datus par personām, kurām ir reģistrēts statuss “dzīvs” un “aktīvs”, norādot personas kodu, personas vārdu un uzvārdu, personas deklarēto, reģistrēto vai norādīto dzīvesvietas adresi, kā arī Ukrainas civiliedzīvotāju, kam Latvijā piešķirts pagaidu aizsardzības statuss, norādīto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noteikto Energoresursu izmaksu atbalsta likums stājas spēkā nākamajā dienā pēc tā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2. punkts nosaka, ka Energoresursu izmaksu atbalsta likuma IV nodaļa stājas spēkā 2024.gada 2.janvārī, tai skaitā likuma 12. panta 3. punkts, kas paredz, ka Ministru kabinets nosaka kārtību, kādā aizsargātā lietotāja tirdzniecības pakalpojuma sniedzējs un iesaistītās institūcijas nodrošina informācijas apriti, apjomu, kā arī datu apstrādes noteikumus aizsargātā lietotāja datu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likumprojekta V nodaļā "Informācijas aprite un tās apjoms, kā arī datu apstrādes noteikumi informācijas sistēmā" ir ietverta 15. panta pirmā un trešā daļa, kas nosaka, ka informācijas sistēma veic automatizētu datu pārraidi un apmaiņu ar šādiem datu reģistru pārziņiem: Valsts ieņēmumu dienests, Valsts sociālās apdrošināšanas aģentūra, Pilsonības un migrācijas lietu pārvalde, pašvaldība, Uzturlīdzekļu garantiju fonda administrācija, pakalpojuma sniedzēji. Pilsonības un migrācijas lietu pārvalde informācijas sistēmai sniedz datus par personām, kurām ir reģistrēts statuss “dzīvs” un “aktīvs”, norādot personas kodu, personas vārdu un uzvārdu, personas deklarēto, reģistrēto vai norādīto dzīvesvietas adresi, kā arī Ukrainas civiliedzīvotāju, kam Latvijā piešķirts pagaidu aizsardzības statuss, norādīto dzīvesvietas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izvērtēt, vai ir pamatoti ar likuma stāšanos spēkā noteikt pienākumu attiecīgajai institūcijai sniegt datus, ja attiecīgie Ministru kabineta noteikumi par sniedzamo datu apriti, apjomu un datu aizsardzību būs spēkā tikai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Fizisko personu reģistra likumā nav paredzēta statusa "dzīvs" reģistrācija.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tiesību normas saprotamību un skaidrību, lūdzam aizstāt likumprojekta 15. panta trešajā daļā vārdus "personas deklarēto, reģistrēto vai norādīto dzīvesvietas adresi" ar vārdiem "personas deklarēto, reģistrēto vai norādīto dzīvesvietas adresi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likumprojekta 15. panta trešā daļa ir attiecīgi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informācijas sistēmai sniedz datus par personām, norādot personas kodu, personas vārdu un uzvārdu, personas gūto ienākumu pirms nodokļu nomaksas apmēru, personas gūto ienākumu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ieņēmuma dienesta gatavs risinājums (API pārvaldnieka serviss par fizisko personu ienākumiem) atbildē nenodrošina personas vārdu un uzvārdu, tikai personas kodu, kā arī  nav  ienākumu veidu detalizācija pa ienākumu kodiem, bet tikai sadalījums pa grupām un attiecīgas grupas ienākumu kopsumma.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informācijas sistēmai sniedz datus par personām, norādot personas kodu, personas gūto ienākumu pirms nodokļu nomaksas apmēru, gūšanas periodu, ienākumu izmaksātāja nodokļu maksātāja reģistrācijas kodu un ienākumu izmaksātāja nosaukumu vai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sociālās apdrošināšanas aģentūra informācijas sistēmai sniedz datus par personām, norādot personas kodu, personas vārdu un uzvārdu, personai izmaksātā pabalsta vai pensijas apmēru pēc nodokļu nomaksas, personai izmaksātā pabalsta vai pensijas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starp Būvniecības valsts kontroles biroju, Valsts sociālās apdrošināšanas aģentūru un Klimata un enerģētikas ministriju lūdzam likumprojekta 15. panta piekto daļu izteikt šādā redakcijā: “Valsts sociālās apdrošināšanas aģentūra informācijas sistēmai sniedz datus par personām, norādot personas kodu, personai izmaksātā pabalsta vai pensijas apmēru pirms nodokļu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informācijas sistēmai sniedz datus par personām, norādot personas kodu, personai izmaksātā pabalsta vai pensijas apmēru pirms nodokļu nomaksas.”.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Informācijas sistēmā uzkrātos personas datus par personām glabā 18 mēnešus un pēc tam tos dzēš.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Vēršam uzmanību, ka anotācijā nav pamatots un skaidrota nepieciešamība personas datus glabāt 18 mēnešus. Līdz ar to nepieciešams papildināt projektu, norādot perosnas datu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attiecīgais likumprojekta punkts ir dzēsts, un specifiski datu glabāšanas termiņi tiks ietverti no likumprojekta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valsts budžetu 2023. gadam un budžeta ietvaru 2023., 2024. un 2025. gadam" 64.pantam pārdale no budžeta resora "74. Gadskārtējā valsts budžeta izpildes procesā pārdalāmais finansējums" programmā 15.00.00 "Finansējums Energoresursu cenu ārkārtēja pieauguma samazinājuma pasākumu likumā noteikto terminēto atbalsta pasākumu īstenošanai" plānotā finansējuma var tik veikta Energoresursu cenu ārkārtēja pieauguma samazinājuma pasākumu likumā noteikto terminēto atbalsta pasākumu īstenošanai. Ņemot vērā minēto, lai no 2023.gadam budžetā paredzētā finansējuma būtu iespējams nepieciešamības gadījumā nodrošināt likumprojektā paredzētos atbalsta pasākumus, kā arī energoresursu izmaksu kompensācijas informācijas sistēmas izveidi un uzturēšanu, nepieciešams likumprojekta Pārejas  noteikumus papildināt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2.panta trešajā daļā minētās informācijas sistēmas izstrādei un uzturēšanai, kā arī 6.,7.,8. un 9.pantā paredzētā atbalsta pasākumiem nepieciešamais finansējums 2023.gadā tiek nodrošināts no likuma "Par valsts budžetu 2023. gadam un budžeta ietvaru 2023., 2024. un 2025. gadam" budžeta resora "74. Gadskārtējā valsts budžeta izpildes procesā pārdalāmais finansējums" programmā 15.00.00 "Finansējums Energoresursu cenu ārkārtēja pieauguma samazinājuma pasākumu likumā noteikto terminēto atbalsta pasākumu īstenošanai" plānotā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Energoresursu cenu ārkārtēja pieauguma samazinājuma pasākumu likums (Latvijas Vēstnesis, 2022, 20.A, 155.B, 168.A, 190.A, 240.A, 2023, 30A) zaudē spēku 2023.gada 31.decembrī.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beigās nenumurētā rindkopa par likuma spēkā stāšanos paredz, ka “Likums stājas spēkā nākamajā dienā pēc tā izsludināšanas”. Šāds projektā paredzētā likuma spēkā stāšanās nosacījums nav pietiekami saprotams, jo projekta pārejas noteikumu 1. punkts paredz to, ka likums zaudēs spēku 2023. gada 31. decembrī. Vēršam uzmanību, ka likumā esošais un projektā paredzētais regulējums nosaka līdzīgas normas, tādēļ nebūtu pieļaujama divu likumu vienlaicīga spēkā esamība. Vienlaikus norādām, ka šāds regulējums būtu pieļaujams, ja projektā esošais likums stātos spēkā 2024.gadā, bet tādā gadījumā par to būtu jānorāda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Energoresursu cenu ārkārtēja pieauguma samazinājuma pasākumu likums (Latvijas Vēstnesis, 2022, 20.A, 155.B, 168.A, 190.A, 240.A, 2023, 30A) zaudē spēku 2024.gada 31.martā.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Energoresursu cenu ārkārtēja pieauguma samazinājuma pasākumu likums (Latvijas Vēstnesis, 2022, 20.A, 155.B, 168.A, 190.A, 240.A, 2023, 30A) zaudē spēku 2023.gada 31.decembrī.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pārejas noteikumu 1. punktā paredzēto regulējumu par likuma atzīšanu par spēku zaudējušu nepieciešams redakcionāli precizēt atbilstoši noteikumu Nr.108 87. punktā paredzētajam normas pieraksta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Energoresursu cenu ārkārtēja pieauguma samazinājuma pasākumu likums (Latvijas Vēstnesis, 2022, 20.A, 155.B, 168.A, 190.A, 240.A, 2023, 30A) zaudē spēku 2024.gada 31.martā.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likuma IV nodaļa stājas spēkā 2024.gada 2.janvārī.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Energoresursu cenu ārkārtēja pieauguma samazinājuma pasākumu likums (Latvijas Vēstnesis, 2022, 20.A, 155.B, 168.A, 190.A, 240.A, 2023, 30A) zaudē spēku 2023.gada 31.decembrī, bet faktiskā tā darbība beidzās līdz ar apkures sezonas beigām 2023.gada 30.aprīlī, lūdzam likuma stāšanos spēkā noteikt 2023.gada 1.oktobri.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likuma IV nodaļa stājas spēkā 2023.gada 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tirgus likuma (Latvijas Republikas Saeimas un Ministru Kabineta Ziņotājs, 2005, 12. nr.; 2008, 10. nr.; Latvijas Vēstnesis, 2011, 117. nr.; 2013, 211., 232. nr.; 2014, 60., 189., 257. nr.; 2015, 118., 190., 248. nr.; 2016, 110., 241. nr.; 2019, 240. nr.; 2020, 29. nr.; 2022, 137A, 144. nr.; 2023, 38A) 33.</w:t>
            </w:r>
            <w:r w:rsidR="00000000" w:rsidRPr="00000000" w:rsidDel="00000000">
              <w:rPr>
                <w:vertAlign w:val="superscript"/>
                <w:rtl w:val="0"/>
              </w:rPr>
              <w:t xml:space="preserve">1</w:t>
            </w:r>
            <w:r w:rsidR="00000000" w:rsidRPr="00000000" w:rsidDel="00000000">
              <w:rPr>
                <w:rtl w:val="0"/>
              </w:rPr>
              <w:t xml:space="preserve"> pants zaudē spēku 2023.gada 31.decembrī.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pārejas noteikumu 3. punktā paredzēto grozījumu Elektroenerģijas tirgus likumā nepieciešams no projekta izslēgt, jo likumdošanas procesi šāda veida grozījumus nepieļauj. Ja projektā minēto Elektroenerģijas tirgus likuma normu nepieciešams atzīt par spēku zaudējušu, vienlaikus nepieciešams virzīt atsevišķu likumprojektu par grozījumiem Elektroenerģijas tirgus likumā. Vienlaikus projekta anotācijas IV sadaļā nepieciešams sniegt skaidrojumu par saistīto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apakšpunktā “Pamatojums” papildināt ar vārdu “negatīvo”: “Nepieciešams mazināt negatīvo sociālekonomisko ietekmi uz iedzīvotāju labklājību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negatīvo sociālekonomisko ietekmi uz iedzīvotāju labklājību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LBAS konceptuāli neiebilst pret jauna E-pakalpojuma sistēmas izstrādi, kas nodrošina efektīvu Energoapgādes izmaksu atbalsta mehānisma ieviešanu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LBAS lūdz pamatot, vai EIKIS sistēas izstrāde ir ekonomiski pamatota, vai tās izstrādei un uzturēšanai paredzētie 2 347 658 eiro bez PVN spēs atmaksāties, sevišķi ņemot vērā, ka Energoapgādes izmaksu atbalsta mehānisms nav pastāvīgs mehānisms, bet ārkārtas situācijas risinājums. Vai EIKIS sistēma, kuras izstrādei paredzēts tik būtisks finansējums, būs adaptējama arī citā funkcijām un būs pielietojama vidējā un ilgteriņā?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analizējot Centrālās statistikas pārvaldes rīcībā esošo informāciju par mājsaimniecību ienākumiem un izdevumiem, aptuvenais mājsaimniecību, īpatsvars, kas varētu kvalificēties atbalstam, varētu būt 40-50% mājsaimniecību. Ņemot vērā Ministrija rīcībā esošo informāciju par mājsaimniecībām sniegto atbalsta apjomu 2022./2023.gada apkures sezonā, secināms, ka aptuvenais kopējais finansējuma apjoms, kas varētu būt nepieciešams atbalsta sniegšanai mājsaimniecībām ar nosacījumu, ka atbalstu ir nepieciešams piemērot visas apkures sezonas ietvaros, kā arī ņemot vērā, ka nav plānots piešķirt atbalstu sistēmas pakalpojumu segšanai, ir 123 - 153 milj. eiro/ gadā. Papildus skaidrojam, ka bez šādas informācijas sistēmas izstrādes nebutu iespējas atbalstu nodrošināt noteiktai mērķgrupai - mājsaimniecibām ar zemu un vidēji zemu ienākumu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ar noteikumu projektu paredzēta plaša personas datu apstrāde un līdz ar to iejaukšanās personu pamattiesībās, vienlaikus likumprojekta anotācijā praktiski nav informācijas par plānotās personas datu apstrādes nepieciešamību un samērīguma izvērtējums. Kā noprotams no likumprojekta, lai noskaidrotu to personu loku, kurām piemērojams atbalsts, tiks apstrādāti visu mājsaimniecībā esošu personu personas dati. Paskaidrojam, ka pamattiesību ierobežojuma dziļumu, tā nepieciešamību un samērīgumu vērtē tieši likumdevējs, savukārt Ministru kabinetam var deleģēt noteikt tādus datu apstrādes jautājumus, kas ir pakārtoti īstenotajai datu apstrādei, piemēram datu glabāšanas termiņus. Ievērojot minēto, lūdzam papildināt likumprojekta anotāciju, ietverot datu apstrādes samērīguma izvērtējumu atbilstoši paredzētajam nolūkam, cita starpā pamatojumu, ka nepastāv citi tikpat efektīvi līdzekļi, kas mērķi ļauj sasniegt personas tiesības uz datu aizsardzību mazāk aizskarošā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tiek veikts ietekmes uz datu aizsardzību izvērtējums, kas tiks pievienots kā likumprojekta pielikums, un tā kopsavilkums tiks ietverts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apakšpunktā “Risinājuma apraksts. Energoresursu cenu ārkārtējs pieaugums un atbalsta pasākumi mājsaimniecībām.” precizēt šos teikumus:  “Plānots, ka mājsaimniecības (personas) ienākuma līmenis tiks rēķināts, ņemot vērā personas deklarēto, reģistrēto vai norādīto adresi. Proti, visi vienas mājsaimniecības ienākumi tiks dalīti uz vienā adresē deklarētajām, reģistrētajām vai norādītajām personām.”, izsakot šādā redakcijā: “Plānots, ka mājsaimniecības (personas) ienākuma līmenis tiks rēķināts, ņemot vērā personas deklarētajā, reģistrētajā vai norādītajā adresē. Proti, visi vienā adresē deklarēto, reģistrēto vai norādīto personu kopējie ienākumi tiks dalīti uz mājsaimniecības locekļu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apakšpunktu “Risinājuma apraksts. Energoresursu cenu ārkārtējs pieaugums un atbalsta pasākumi mājsaimniecībām.” papildināt ar informāciju, kādi konkrēti Centrālās statistikas pārvaldes dati par mājsaimniecību ienākumiem un izdevumiem tika izmantoti, norādot arī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 par precīziem aprēķinam izmantotajiem CSP rīcībā esošajiem datiem, kā arī detalizēta aprēķinu formula tiks ietverta no likumprojekta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apakšpunktu “Risinājuma apraksts. Energoresursu cenu ārkārtējs pieaugums un atbalsta pasākumi mājsaimniecībām.” precizēt, vai kopējie izdevumi par mājokli tiks rēķināti, mājsaimniecības locekļu kopējos ienākumus izdalot uz katru mājsaimniecībā esošo personu atsevišķi un no šīs summas tiks aprēķināti procentuālie izdevumi par mājokli. Tāpat lūdzam papildināt ar informāciju, kuri konkrēti mājokļa izdevumi tiks iekļauti minētajā aprēķinā.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3.panta 3.daļā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pie “Administratīvo izmaksu monetārā novērtējuma” norādot informāciju par administratīvajām izmaksām, visiem likumprojekta 15.pantā norādītajiem datu reģistra pārziņiem.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likumprojekta anotācijā ir ietverta informācija par tām sistēmas izstrādes un citu datu reģistru sniegtās informācijas pielāgošanas izmaksām, kas ir Klimata un enerģētikas ministrijas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rīcībā nav detalizētas informācijas par citām administratīvajām izmaksām. Papildus norādām, ka informāciju par administratīvajām izmaksām, kas radīsies pašvaldībām energoresursu administrēšanas ietvaros, ministrija ietvers no likumprojekta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anotācijas I sadaļas 1.3. apakšpunktā vārdus "(integrējot datu devēju datus par konkrētā adresē deklarēto mājsaimniecības locekļu ienākumiem) atbilstoši likumprojekta 3. panta otrajā  daļā un 15. panta trešajā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anotācijas I sadaļas 1.3. apakšpunktā ir ietverams, ka Energoresursu izmaksu atbalsta likums attiecas arī uz Ukrainas civiliedzīvotājiem, kuriem piešķirts pagaidu aizsardzības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aptuvenais mājsaimniecību, īpatsvars, kas varētu kvalificēties atbalstam, varētu būt 40-50% mājsaimniecību, kā arī norādīts, ka atbalsts būtu sniedzams tikai tad, ja energoresursu cena biržā pārsniedz noteiktu slieksni, ko apstiprinās Ministru kabinets. Vienlaikus anotācijā nav sniegta informācija par vismaz indikatīviem pieņēmumiem par iespējamo atbalsta apmēru, kā arī par iespējamo energoresursu cenu slieksni, kas būtu vērtējams tālāk Ministru kabineta noteikumu izstrādes procesā, turklāt likumprojekts paredz sniegt atbalstu arī decentralizētiem apkures risinājumiem, attiecīgi nav skaidrs, kā cenu slieksni plānots noteikt šādos gadījumos. Ņemot vērā minēto, secināms, ka šobrīd nav skaidrības par sniedzamā atbalsta mērogu. Lūdzam attiecīgi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Klimata un enerģētikas ministrija ir veikusi aprēķinus un aptuvenās aplēses par energoresursu cenu sliekšņiem, no kuriem atbalsta sistēma būtu "iedarbināma", kā arī par cenu sliekšņiem, no kuriem atbalsts būtu piešķirams, taču, ņemot vērā ieinteresēto pušu loku, Klimata un enerģētikas ministrijas ieskatā attiecīgā informācija ir diskutējama Ministru kabineta noteikumu izstrādes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aprakstā par Energoresursu cenu ārkārtējs pieaugumu un atbalsta pasākumiem mājsaimniecībām (6.lpp) sniegta informācija, ka “finansējums mērķētajam atbalstam 2023.gada ietvaros tiks nodrošināts no resora “74. Gadskārtējā valsts budžeta izpildes procesā pārdalāmais finansējums” programmā 15.00.00 “Finansējums Energoresursu cenu ārkārtēja pieauguma samazinājuma pasākumu likumā noteikto terminēto atbalsta pasākumu īstenošanai” paredzētā finansējuma, savukārt finansējums mērķēta atbalsta nodrošināšanai 2024.gadā tiks skatīts sagatavojot likumprojektu grozījumiem Atbalsta likumā, kā arī likumprojekta “Par valsts budžetu 2024. gadam un budžeta ietvaru 2024., 2025. un 2026. gadam” sagatavošanas un izskatīšanas procesā, Klimata un enerģētika ministrijai sagatavojot un iesniedzot attiecīgu prioritāro pasākumu, kas paredz finansējumu mērķēta atbalsta nodrošināšanai”. Ņemot vērā minētajā aprakstā skaidroto, ka atbalsts būtu sniedzams tikai tad, ja energoresursu cena biržā pārsniedz noteiktu slieksni, ko apstiprinās Ministru kabinets, attiecīgi lūdzam precizēt sniegto informāciju, ka </w:t>
            </w:r>
            <w:r w:rsidR="00000000" w:rsidRPr="00000000" w:rsidDel="00000000">
              <w:rPr>
                <w:u w:val="single"/>
                <w:rtl w:val="0"/>
              </w:rPr>
              <w:t xml:space="preserve">nepieciešamības gadījumā</w:t>
            </w:r>
            <w:r w:rsidR="00000000" w:rsidRPr="00000000" w:rsidDel="00000000">
              <w:rPr>
                <w:rtl w:val="0"/>
              </w:rPr>
              <w:t xml:space="preserve"> finansējums mērķētajam atbalstam 2023.gadā tiks nodrošināts no šim mērķim budžetā paredzētā finansējuma. Attiecībā uz finansējuma nodrošinājumu 2024.gadam norādām, ka nav saprotams kā to paredzēts skatīt, sagatavojot grozījumus Energoresursu cenu ārkārtēja pieauguma samazināšanas pasākumu likumā, kas atbilstoši likumprojekta pārejas noteikumu 1.punktam zaudēs spēku 2023.gada 31.decembrī. Turklāt lūdzam izvērtēt vai Klimata un enerģētikas ministrija jau šobrīd ir pārliecināta, ka mērķētais atbalsts 2024.gadā vai turpmākajos gados būs nepieciešams un kādā apmērā, lai iesniegtu prioritāro pasākumu un to skatītu likumprojekta “Par valsts budžetu 2024. gadam un budžeta ietvaru 2024., 2025. un 2026. gadam” sagatavošanas procesā. Ņemot vērā minēto, nepieciešams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w:t>
            </w:r>
            <w:r w:rsidR="00000000" w:rsidRPr="00000000" w:rsidDel="00000000">
              <w:rPr>
                <w:i w:val="1"/>
                <w:rtl w:val="0"/>
              </w:rPr>
              <w:t xml:space="preserve">Atbalsts mājsaimniecībām apkures izdevumu daļējai kompensēšanai, ja apkurei izmanto koksnes granulas, koksnes briketes, malku, sašķidrināto naftas gāzi un dīzeļdegvielu</w:t>
            </w:r>
            <w:r w:rsidR="00000000" w:rsidRPr="00000000" w:rsidDel="00000000">
              <w:rPr>
                <w:rtl w:val="0"/>
              </w:rPr>
              <w:t xml:space="preserve"> pirmās daļas 3.punkts nosaka, ka Ministru kabinets nosaka kārtību, kādā pašvaldība, kuras administratīvajā teritorijā atrodas mājoklis, vai tās izveidota iestāde izskata iesniegumu un tam pievienotos dokumentus, izmantojot </w:t>
            </w:r>
            <w:r w:rsidR="00000000" w:rsidRPr="00000000" w:rsidDel="00000000">
              <w:rPr>
                <w:u w:val="single"/>
                <w:rtl w:val="0"/>
              </w:rPr>
              <w:t xml:space="preserve">administrēšanas lietojumprogrammu</w:t>
            </w:r>
            <w:r w:rsidR="00000000" w:rsidRPr="00000000" w:rsidDel="00000000">
              <w:rPr>
                <w:rtl w:val="0"/>
              </w:rPr>
              <w:t xml:space="preserve">, un pieņem lēmumu par atbalsta mājsaimniecībai piešķiršanu, atteikumu to piešķirt vai lēmumu par nepamatoti izmaksāta atbalsta atgūšanu; otrā daļa nosaka, ka pašvaldība nodrošina iesnieguma un tam pievienoto dokumentu reģistrēšanu, izmantojot </w:t>
            </w:r>
            <w:r w:rsidR="00000000" w:rsidRPr="00000000" w:rsidDel="00000000">
              <w:rPr>
                <w:u w:val="single"/>
                <w:rtl w:val="0"/>
              </w:rPr>
              <w:t xml:space="preserve">pašvaldību e-pakalpojumu portālu www.epakalpojumi.lv un administrēšanas lietojumprogrammu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kāda lietojumprogramma šeit ir domāta, kā tā tiks pielāgota/papildināta atbalsta administrēšanas nodrošināšanai, kas būs izmaiņu pasūtītājs un finansētājs.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ietvertā norma ir identiska Energoresursu cenu ārkārtēja pieauguma samazinājuma likumā ietvertajai normai par pašvaldības sniegtā atbalsta administrēšanu un lietojumprogrammas SOPA izmantošanu iedzīvotāju iesniegumu reģistrēšanai. Ja Latvijas Pašvaldību savienība ir identificējusi būtiskas papildu lietojumprogrammas pielāgošanas izmaksas, lūdzam iespējami drīz informēt Klimata un enerģētikas ministriju par attiecīgajām izmaksām, sniedzot detalizētu 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pirmā daļa, paredz, ka mājsaimniecības ar zemu un vidēji zemu ienākumu tiek saprastas mājsaimniecības, kuru kopējie izdevumi par mājokli pārsniedz 30% no ienākumiem. Anotācijā norādīts, ka ar kopējiem izdevumiem par mājokli saprot izdevumus par īri (t.sk., zemes noma vai nodokļi par mājai piegulošo zemi), par komunālajiem pakalpojumiem (ūdens, kanalizācija, siltumenerģija, elektroenerģija, dabasgāze), par citiem ar mājokļa ikmēneša uzturēšanu saistītiem pakalpojumiem (piemēra mājokļa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kādā veidā (pašdeklarēšanās, datu iegūšana no visu pakalpojumu sniedzēju informācijas sistēmām vai citādi) paredzēts iegūt datus par mājsaimniecību izdevumiem par mājokli.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3.panta 3.daļā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sadaļā "Energoresursu cenu ārkārtējs pieaugums un atbalsta pasākumi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papildināt,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 mājsaimniecības ienākumi tiks vērtēti, ievērojot principus, kas noteikti Sociālo pakalpojumu un sociālās palīdzības likumā un Ministru kabineta 2020.gada 17.decembra noteikumos Nr.809 Noteikumi par mājsaimniecības materiālās situācijas izvērtēšanu un sociālās palīdzības saņemšanu, t.i. i</w:t>
            </w:r>
            <w:r w:rsidR="00000000" w:rsidRPr="00000000" w:rsidDel="00000000">
              <w:rPr>
                <w:b w:val="1"/>
                <w:rtl w:val="0"/>
              </w:rPr>
              <w:t xml:space="preserve">enākumi tiek ņemti vērā pēc nodokļu nomaksas un </w:t>
            </w:r>
            <w:r w:rsidR="00000000" w:rsidRPr="00000000" w:rsidDel="00000000">
              <w:rPr>
                <w:rtl w:val="0"/>
              </w:rPr>
              <w:t xml:space="preserve"> par kādu periodu ienākumi tiek ņemti vērā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sistēmu, ar kā palīdzību plānots sniegt mērķētu atbalstu mājsaimniecībām ar zemu un vidēji zemu ienākumu līmeni, ilgtermiņā ir plānots veidot tādu, kas sniegtu atbalstu pašvaldībām mājokļu un sociālā atbalsta administrēšanā. Papildus informējam, ka lai ilgtermiņā nodrošinātu šādas sistēmas izstrādi, Klimata un enerģētikas ministrija informācijas sistēmas izstrādes ietvaros sadarbojas 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1.5. apakšpunktā “Pēcpārbaudes (ex-post) izvērtējums” paredzēt ex-post izvērtējumu, ņemot vērā šādus apsvērumus. Vienotais risinājums ir jauna iniciatīva un pieeja atbalsta noteikšanā un sniegšanā mājsaimniecībām un šī risinājuma izstrādē būs virkne nosacījumu, kas ietekmēs likumprojekta mērķa sasniegšanu un mērķgrupas situāciju. Lai izvērtētu, vai vienotais risinājums ir palīdzējis sasniegt likumprojekta mērķi, ir nepieciešams gadu pēc tā darbības izvērtēt, kādi ir vienotā risinājuma trūkumi un nepilnības, kādi ir nepieciešamie uzlabojumi un tam nepieciešamie finanšu resursi un cik efektīvi šis instruments ir mazinājis negatīvo sociālekonomisko ietekmi uz mājsaimniecību ar zemu un vidēji zemu ienākumu līmeni labklājību energoresursu cenu ārkārtēja pieauguma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informāciju, vai attiecībā uz plānoto datu apstrādi, kas ir saprotama kā personas datu apstrāde plašā mērogā, ir veikts novērtējums par ietekmi uz personas datu aizsardzību (turpmāk - NIDA), kā arī lūdzam anotācijā norādīt Vispārīgās datu aizsardzības regulas (tuprmāk- VDAR) 35.panta 7.punkta b), c) un d) apakšpunktos norādīto informāciju no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VDAR 35. panta 1., 3. un 4. punkta, kā arī Datu valsts inspekcijas 2018. gada 18. decembra rīkojuma Nr. 1-2.1/125 "Apstrādes darbību veidi, attiecībā uz kuriem ir jāveic datu aizsardzības ietekmes novērtējums saskaņā ar VDAR 35. panta 4. punktu" 5. punkta izriet prasība pārzinim veikt NIDA par personas datu apstrādi plašā mērogā. Savukārt VDAR 35. panta 7. punkta b), c) un d) apakšpunktos minētās informācijas no NIDA norādīšana anotācijā nodrošinās risku minimizēšanu, ko varētu radīt personas datu apstrāde plašā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tiek veikts novērtējums par ietekmi uz datu aizsardzību, kas tiks pievienots kā likumprojekta pielikums, un tā kopsavilkums tiks ietverts likumprojekta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2.2. apakšpunktu “Tiesiskā regulējuma ietekme uz tautsaimniecību” papildināt ar ietekmi uz tautsaimniecību, ņemot vērā, ka anotācijā noteiktais likumprojekta mērķis ir “[…] mazināt negatīvos sociālekonomisko ietekmi uz iedzīvotāju labklājību un tautsaimniecības izaugsmi, kas saistīti ar iepriekš nepieredzētu energoresursu strauju cenu kāpumu, un attiecīgi noteikt laikā terminētus valsts atbalsta pasākumus, kas mazina strauji pieaugušo energoresursu cenu izraisīto negatīvo ietekmi uz iedzīvotāju labklājību un tautsaimniecību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2.3. apakšpunktu “Administratīvo izmaksu monetārs novērtējums” papildināt ar informāciju par administratīvajām izmaksām, kas radīsies visiem likumprojekta 15.pantā norādītajiem datu reģistra pārziņiem saistībā ar informācijas pieprasījuma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 Klimata un enerģētikas ministrijas rīcībā esošā informācija par izdevumiem, kas datu reģistru turētājiem radīsies veicot sistēmas pielāgojumus vai datu nodošanas rīku izstrādi, ir ietverta likumprojekta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42.punktā, atbildot uz LPS iebildumu par to, ka informāciju no lietojumprogrammas SOPA izstrādātāja, ka nepieciešami papildinājumi SOPA sistēmā un www.ePakalpojumi.lv. Indikatīvās izmaksas, lai nodrošinātu plānoto likumdošanas izmaiņu izstrādi, sastādītu 75 000 EUR bez PVN, un lūgumu papildināt anotāciju ar ietekmi uz budžetu un paredzēt līdzekļus šo pielāgojumu veikšanai, sniegts skaidrojums, ka izstrādes izmaksas ietvertas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anotācijā sniegto informāciju, jāsecina, ka anotācijas sadaļā 3. Tiesību akta projekta ietekme uz valsts budžetu un pašvaldību budžetiem šāda informācija nav atspoguļota.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izziņa ir precizēta. Papildus skaidrojam, ka atbilstoši starpinstitūciju saskaņošanas sanāksmē panāktajai vienošanās finansējums SOPA papildinājuma izstrādei nav paredzēts, jo identisku funkcionalitāti, kas paredz privātpersonām iegūt informāciju par to, vai mājsaimniecība kvalificējas atbalsta saņemšanai, paredzēts izstrādāt EIKIS otrajā izstrades kārtā.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6.2. punktā precizēt informāciju par VSAA izmaksām,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Izmaksu skaidrojums VSAA datu rīka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apmaiņas izstrādes darbietilpība novērtēta ar 80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VSAA ārpakalpojuma līgumā norādīto vienas cilvēkdienas cenu, kas ir 460,00 euro bez PVN, tad datu apmaiņas izstrādei un ieviešanai VSAA šogad papildus nepieciešami 36 800 euro bez PVN (summa ar PVN 44 528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precizējumus, attiecīgi ir jāprecizē nepieciešamais finansējums 2023.gadam.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punkta “Tiesību akta projekta ietekme uz valsts budžetu un pašvaldību budžetiem”, “Cita informācija” teikumu: “Savukārt 2023.gadam Labklājības ministrijai nepieciešamais finansējums tiek ieplānots 2023.gada valsts budžeta sagatavošanas procesā.” papildināt ar informāciju, precizējot finansējuma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šobrīd pie citas informācijas norādīto informāciju, tās vietā pārceļot 6.punktā sniegto informāciju, vienlaikus pirmo rindkopu papildinot ar informāciju, ka finansējums 1 300 496 euro apmērā plānots kā vispārējās valdības budžeta izdevumi 2023. gadā, kas kā vienreizējie izdevumi saskaņā ar likuma “Par valsts budžetu 2023. gadam un budžeta ietvaru 2023., 2024. un 2025. gadam” 5.panta 2.punktu tiek izslēgti no vispārējās valdības budžeta strukturālās bilances mērķa, otrajā rindkopā vārdu “skatīts” aizstājot ar vārdu “nodrošināts”, trešajā rindkopā svītrojot vārdu “primāri”, kā arī ceturto rindkopu izsakot šādā redakcijā: “Finansējums, kas nepieciešams elektroenerģijas tirdzniecības pakalpojuma sniegšanai aizsargātajiem lietotājiem, 2023.gadā tiks nodrošināts Ekonomikas ministrijas budžeta apakšprogrammas 29.02.00 “Elektroenerģijas lietotāju atbalsts” ietvaros, savukārt turpmākajos gados tiks nodrošināts kārtējā ziņojuma par kompleksiem pasākumiem obligātā iepirkuma komponentes problemātikas risināšanai un elektroenerģijas tirgus attīstībai ietvaros.” Papildus lūdzam arī norādīt, ka nepieciešamības gadījumā finansējums atbalsta pasākumiem 2023.gadā tiks nodrošināts no resora “74. Gadskārtējā valsts budžeta izpildes procesā pārdalāmais finansējums” programmā 15.00.00 “Finansējums Energoresursu cenu ārkārtēja pieauguma samazinājuma pasākumu likumā noteikto terminēto atbalsta pasākumu īstenošanai” paredzētā finansējuma, savukārt regulējums par finansējuma nodrošināšanu 2024.gadam tiks iekļauts likumprojektā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2023.gadam informācijas sistēmas izstādei un uzturēšanai nepieciešamo finansējumu norādīt 3. ailē kā izmaiņas un vienlaikus 4.punktā  kā kompensējošo pasākumu. Papildus arī turpmākajos gados nepieciešamā finansējuma apmēru lūdzam norādīt 4.punktā pie kompensējošiem pasākumiem, ievērojot, ka tas tiks nodrošināts kārtējā ziņojuma par kompleksiem pasākumiem obligātā iepirkuma komponentes problemātikas risināšanai un elektroenerģijas tirgus attīstībai ietvaros, Eiropas Savienības fondu ietvaros vai arī sniedzot fiskāli neitrālus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 apakšpunktu “Projekta izpildē iesaistītās institūcijas” papildināt ar Veselības un darbspēju ekspertīzes ārstu valsts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8.1.8. apakšpunktu “uz iedzīvotāju sociālo situāciju” precizēt, izsākot šādā redakcijā “Kopumā ietekmēs pozitīvi, jo tiks uzlabota zemu un vidēji zemu ienākumu mājsaimniecību sociālā situācija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8.1.9. apakšpunktu “uz personu ar invaliditāti vienlīdzīgām iespējām un tiesībām” papildināt ar informāciju, kādu ietekmi uz mērķi grupu radīs likumprojekta paredzētais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projektu papildināt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likumprojektā “Par valsts budžetu 2024. gadam un budžeta ietvaru 2024., 2025. un 2026. gadam” iekļaut regulējumu, lai nepieciešamības gadījumā nodrošinātu finansējumu likumprojektā paredzētajiem atbalsta pasākumiem 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protokollēmuma projektu ar 9.punktu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Klimata un enerģētikas ministrijas pasākums, lai nodrošinātu vienotā risinājuma automatizētai oficiālo ienākumu apmēra aprēķināšanai uz vienu mājsaimniecības locekli izstrādei un uzturēšanai, tajā skaitā četru amata vietu nodrošināšanai Būvniecības valsts kontroles birojā 2023.gadā ir uzskatāms par vienreizēju pasākumu likuma “Par valsts budžetu 2023. gadam un budžeta ietvaru 2023., 2024. un 2025. gadam” 5.panta 2.punkta izpratnē.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 Vienlaikus norādām, ka papildu četru amata vietu nodoršināšana Būvniecības valsts kontroles birojā būs nepieciešama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2023.gada 26.septembrim iesniegt izskatīšanai Ministru kabientā noteikumu projektu, kas nosaka Likumprojekta trešā panta trešajā daļā, ceturtā panta septītajā daļā, piektajā pantā, sestajā pantā, septītajā pantā, astotajā pantā, sevītā panta pirmajā daļā, 12.pantā, 13.pantā un 15.panta otrajā daļā ietverto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5.punktam Klimata un enerģētikas ministrijai uzdots izstrādāt un klimata un enerģētikas ministram līdz 2023.gada 26.septembrim iesniegt izskatīšanai Ministru kabinetā noteikumu projektu, kas nosaka Likumprojekta 3.panta trešajā daļā, 4.panta septītajā daļā, 5.pantā, 6.pantā, 7.pantā, 8.pantā, 9.panta pirmajā daļā, 12.pantā, 13.pantā un 15.panta otrajā daļā ietverto kārtību. Lūdzam skaidrot vai tiks izstrādāts viens noteikumu projekts, kurā būs apvienotas visas minētās kārtības,  kā arī izvērtēt vai šajā punktā ir norādāms 12.pants, ņemto vērā, ka arī 6.pants paredz izstrādāt kārtību, kādā tiek sniegts aizsargātā lietotāja tirdzniecības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Klimata un enerģētikas ministrijas ieskatā par visiem likumprojektā ietvertajiem atbalsta veidiem, to sniegšanas kārtību un citiem saistītajiem nosacījumiem ir izstrādājams viens Ministru kabineta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2023.gada 26.septembrim iesniegt izskatīšanai Ministru kabinetā noteikumu projektu, kas nosaka likumprojekta 3. panta sestajā daļā, 4. panta astotajā daļā un 6. panta piektajā daļā ietverto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kancelejai meklēt optimālu risinājumu Būvniecības valsts kontroles birojam nepieciešamo četru papildu amata vietu nodrošināšanai informācijas tehnoloģiju sistēmas mērķēta atbalsta sniegšanai administrēšanai sākot no šī gada septembra, analizējot ilgstošo vakanču skaitu, un sagatavot attiecīgu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un atkārtoti norāda, ka ir nekorekti neizpildot sākotnēji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lemto pārlikt uzdevuma izpildi uz Valsts kanceleju.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sanāksmes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Būvniecības valsts kontroles birojam nepieciešamas četras amata vietas, lai  nodrošinātu informācijas tehnoloģiju sistēmas mērķēta atbalsta sniegšanai administrēšanu sākot no šī gada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ministrijai pēc Likumprojekta izskatīšanas Ministru kabinetā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2023. gadā nepieciešamo finansējumu 1 300 496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recizēt  7.punkta redakcija, aizstājot vārdus “Likumprojekta izskatīšanas Ministru kabinetā” ar vārdiem “likuma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pieņemšanas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kompensēšanas informācijas sistēmai rīka izstrādei 2023. gadā nepieciešamo finansējumu ne vairāk kā 1 338 247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kancelejai meklēt optimālu risinājumu Būvniecības valsts kontroles birojam nepieciešamo četru papildu amata vietu nodrošināšanai informācijas tehnoloģiju sistēmas mērķēta atbalsta sniegšanai administrēšanai sākot no šī gada septembra, analizējot ilgstošo vakanču skaitu, un sagatavot attiecīgu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protokollēmuma punkta redakcijai. Vēršam uzmanību, ka Ministru kabinets 06.06.2023. lēma sekojoši : "3.4. pieņemt zināšanai, ka vienotā risinājuma administrēšanai būs nepieciešamas četras amata vietas Būvniecības valsts kontroles birojā, kas tiks nodrošinātas, nepalielinot kopējo amata vietu skaitu valsts pārvaldē. Klimata un enerģētikas ministrijai sadarbībā ar Valsts kanceleju meklēt optimālu risinājumu, analizējot ilgstošo vakanču skaitu, un sagatavot attiecīgu priekšlikumu izskatīšanai Ministru kabinetā kopā ar grozījumiem Energoresursu cenu ārkārtēja pieauguma samazinājuma pasākumu likumā." (protokollēmum), līdz ar ko nav saprotama vienkārša uzdevuma nodošana tālāk, neizpildot iepriekš (06.06.2023.) MK lemto.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Valsts kanceleja no savas puses elektroniski 27.06.2023. nosūtīja informāciju par iestāžu vakantajiem amatiem uz 30.04.2023., kā arī informāciju par ilgstoši vakantajiem amatiem iestādēs un resoros uz 28.02.2023.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un Klimata un enerģētikas ministrijas vadības savstarpējai vienošanās, papildu četru vakanto amata vietu risinājuma rašana ir Valsts kancelejas kompetencē esošs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Būvniecības valsts kontroles birojam nepieciešamas četras amata vietas, lai  nodrošinātu informācijas tehnoloģiju sistēmas mērķēta atbalsta sniegšanai administrēšanu sākot no šī gada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pantu šādā redakcijā: </w:t>
            </w:r>
            <w:r w:rsidR="00000000" w:rsidRPr="00000000" w:rsidDel="00000000">
              <w:rPr>
                <w:i w:val="1"/>
                <w:rtl w:val="0"/>
              </w:rPr>
              <w:t xml:space="preserve">Pašvaldība drīkst noteikt saviem darbiniekiem, kuri iesaistīti 4. panta ceturtajā daļā minēto iesniegumu izskatīšanas un lēmumu pieņemšanas procesā, piemaksu par citu pienākumu veikšanu papildus tiešajiem amata pienākumiem līdz 30 procentiem no mēnešalgas papildus Valsts un pašvaldību institūciju amatpersonu un darbinieku atlīdzības likuma 14. pantā noteiktajam maksimālajam piemaksu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noteikumus aprakstot paredzamo iedzīvotāja iesnieguma iesniegšanas ceļu (e-latvija, klātienē noteiktās vietās) un iedzīvotāja iespēju pašam pārliecināties par atbilstību atbalsta saņēmēju lokam. Vai papildināt ar atsauci uz citu normatīvo aktu, kur būs regulēta iedzīvotāja saziņa ar valsti šajos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sadaļu, kas nosaka finansējumu pašvaldībai par apkalpoto iesniegumu. Līdzīgi kā jau šobrīd Energoresursu cenu ārkārtēja pieauguma samazinājuma pasākumu likuma 7. prim panta 14.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LLPA priekālikumss tiks ietverts no likumprojekta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Klimata un enerģētikas ministriju ievērot 2021. gada 7. septembra Ministru kabineta noteikumu Nr. 606 “Ministru kabineta kārtības rullis” 55.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līdz trim darbdienām.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tiesību aktu projektus virzīt samērīgos termiņos, atvēlot atbilstošu laiku to izvērtēšanai pēc būtības, kā arī nepieciešamo labojumu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ir virzāms steidzamības kārtībā, jo atbilstoši Ministru kabineta 2023.gada 6.jūnijā pieņemtajam lēmumam likumam ir jābūt pieņemtam, no likuma izrietošajiem Ministru kabineta noteikumiem jābūt apstiprinātiem un EIKIS pirmajai izveides kārtai ir jābūt pabeigtai līdz 2023./2024.gada apkures sezonas sākumam, t.i., līdz 2023.gada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likumprojekta būtību un apjomu, Klimata un enerģētikas ministrija lēma saskaņošana noteikt 5 dienu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Energoapgādes izmaksu atbalsta likums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3.panta pirmā daļa un sestā daļa definē likuma mērķgrupu, proti, mājsaimniecības ar zemu un vidēji zemu ienākumu līmeni ir mājsaimniecības, kuru kopējie izdevumi par mājokli uz vienu mājsaimniecības locekli mēnesī pārsniedz 30% no ienākumiem uz vienu mājsaimniecības locekli mēnesī, lūdzam likumprojekta 1.pantu papildināt ar termina "izdevumi par mājokli" skaidrojumu, lai sniegtu informāciju par konkrētām mājokļa izdevumu pozīcijām, kuras tiks ņemtas vērā, nosakot likuma mērķgrupu.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attiecīgā informācija par datu kopām, ko pirmssķietami varētu izmantot mājsaimniecību izdevumu aprēķinā, ir ietverta likumprojekta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kas nosaka atbalstu elektroenerģijas tirdzniecības pakalpojuma maksas samazinājumam un kompensācijas  sniegšanu elektroenerģijas tirgotājam atbilst </w:t>
            </w:r>
            <w:r w:rsidR="00000000" w:rsidRPr="00000000" w:rsidDel="00000000">
              <w:rPr>
                <w:rtl w:val="0"/>
              </w:rPr>
              <w:t xml:space="preserve">Elektroenerģijas tirgus likumā</w:t>
            </w:r>
            <w:r w:rsidR="00000000" w:rsidRPr="00000000" w:rsidDel="00000000">
              <w:rPr>
                <w:rtl w:val="0"/>
              </w:rPr>
              <w:t xml:space="preserve">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Likuma 1.panta pirmajā, otrajā un trešajā daļā vienlaikus tiek lietoti jēdzieni “atbalsts” un “kompensācija”. Nepieciešams skaidrāk iezīmēt, ar ko šajā gadījumā atšķiras atbalsts no kompensācijas, uz ko tie tiek attiecināti, kā arī turpmāk tekstā lietot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ka ar atbalstu tiek saprasts mājsaimniecībai sniegtais atbalsts energoresursu izmaksu daļējai kompensēšanai, bet ar kompensāciju tiek saprasta kompensācija energoapgādes komersantiem - pakalpojuma sniedzējiem, kas piešķīruši atbalstu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pēc būtības ir valsts atbalsts, ko saskaņā ar likumprojektā noteikto deleģēts sniegts energoapgādes komersantiem - elektroenerģijas un dabasgāzes tirgotājiem un siltumenerģijas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kas nosaka atbalstu maksas samazinājumam par patērēto elektroenerģiju un kompensācijas  sniegšanu elektroenerģijas tirgotājam atbilst </w:t>
            </w:r>
            <w:r w:rsidR="00000000" w:rsidRPr="00000000" w:rsidDel="00000000">
              <w:rPr>
                <w:rtl w:val="0"/>
              </w:rPr>
              <w:t xml:space="preserve">Elektroenerģijas tirgus likumā</w:t>
            </w:r>
            <w:r w:rsidR="00000000" w:rsidRPr="00000000" w:rsidDel="00000000">
              <w:rPr>
                <w:rtl w:val="0"/>
              </w:rPr>
              <w:t xml:space="preserve"> lietotajiem terminiem.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atbalsta pasākumu sniegšanas kārtību, kas mazina energoresursu cenu ārkārtēja pieauguma izraisīto negatīvo ietekmi uz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(Ēku saglabāšanas un energotaupības birojs - 07.07.2023.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mēs kā NVO atbalstām ideju atbalstīt iedzīvotājus energokrīzes laikā, mēs uzskatām, ka tiešo maksājumu nodrošināšana, lai gan ir efektīvs, nav ilgtspējīgs risinājums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NVO "Ēku saglabāšanas un energotaupības biroja" vārdā, ierosinām alternatīvu pieeju, kas vērsta uz ēku renovācijas un enerģētikas kopienu veicināšanu. Šie pasākumi ne tikai samazinās enerģijas izmaksas iedzīvotājiem, uzlabos viņu komfortu un dzīves kvalitāti, bet arī palīdzēs sasniegt Ēku energoefektivitātes direktīvas (ĒEED), Energoefektivitātes direktīvas (EED) un Eiropas Zaļā kursa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piedāvājam nodrošināt finansiālus stimulus iedzīvotājiem ieguldīt līdzekļus ēku renovācijā, tostarp izolācijas uzlabošanā, apkures un ventilācijas sistēmu modernizācijā un atjaunojamo enerģijas avotu uzstādīšanā. Tas, savukārt, palīdzēs samazināt enerģijas patēriņu, samazināt enerģijas rēķinus un uzlabot ēku vispārējo energoefektivitāti. Kā norāda mūsu pieredze un pētījumi, liela daļa iedzīvotāju ir ieinteresēta atjaunot savas mājas, taču baidās no lielām izmaksām un kredītsaistībām. Protams, šobrīd ir pieejami vairāki granti (piemēram ALTUM granti), taču tie var segt tikai mazu daļu no projektiem, ko vajadzētu īstenot visas valsts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arī piedāvājam veicināt enerģijas kopienu veidošanos, kas ļaus iedzīvotājiem kolektīvi ieguldīt atjaunojamos enerģijas avotos un kopīgi izmantot tīras enerģijas priekšrocības. Veicinot atjaunojamo enerģijas avotu izmantošanu, Latvija var samazināt atkarību no fosilā kurināmā un virzīties uz ilgtspējīgāku nākotni. Dažas no šīs pieejas priekšrocībām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Izmaksu ietaupījums: Apvienojot resursus un kopīgi ražojot vai iepērkot enerģiju, enerģijas kopienu dalībnieki var ietaupīt naudu uz enerģijas 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 energoefektivitāte: Enerģētiskās kopienas var veicināt energoefektivitāti, mudinot dalībniekus ieguldīt energoefektīvās tehnoloģijās un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Oglekļa emisiju samazināšana: Enerģētiskās kopienas, kas ražo atjaunojamo enerģiju, var samazināt oglekļa emisijas un veicināt klimata pārmaiņu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 veidošana: Enerģētiskās kopienas var radīt kopības sajūtu un veicināt biedru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drošība: Enerģētiskās kopienas var palielināt energoapgādes drošību, samazinot atkarību no fosilā kurināmā un veicinot atjaunojamo enerģijas avotu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 ekonomiskā attīstība: Enerģētikas kopienas var veicināt vietējo ekonomisko attīstību, radot darbavietas un veicinot vietējo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dalību šajās iniciatīvās, piedāvājam sniegs finansiālu atbalstu, piemēram, aizdevumus ar zemiem procentiem un nodokļu atvieglojumus, iedzīvotājiem, kuri investē ēku renovācijā vai pievienojas enerģijas kopienām. Šāda pieeja ne tikai palīdzēs iedzīvotājiem segt enerģijas izmaksas, bet arī veicinās ilgtspējīgu attīstību un samazinās oglekļa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apzināmies, ka iepriekš minētie priekšlikumi ir ļoti vērienīgi un to īstenošanai nepieciešams daudz laika un resursu. Tomēr, ņemot vērā pašreizējo ģeopolitisko un ekonomisko situāciju, mums ir jārīkojas radikālāk un jāapsver risinājumi, kas ir ne tikai efektīvi īstermiņā, bet arī ilgtspējīgi un ilgtermiņā mazināts sociālekonomisko ietekmi uz iedzīvotāju labklājību un veicinās tautsaimniecības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būtiski nošķirt priekšlikkumā norādītos atbalsta pasākumus - atbalstu ēku energoefektivitātei, energokopienu regulējumu un energoresursu izmaksu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 atbalsta sniegšanu ēku energoefektivitāti veicinošiem pasākumiem, kas tiek finansēti no publiskajiem līdzekļiem (ES fondiem un ANM finansējuma) atbildīgā ministrija ir Ekonomikas ministrija, un Klimata un enerģētikas ministrija nav par ES fondiem atbildīgā iestāde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energokopienu tiesisko regulējumu norādām, ka Klimata un enerģētikas ministrija ir uzsākusi intensīvu darbu pie tā izveides un plāno to virzīt saskaņošanai tuvāko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ietvertajiem atbalsta pasākumiem norādām, ka tos plānots sniegt tikai tas, ja tirgū tiks konstatētas nesamērīgas energoresursu cenu svārstības, un attiecīgo atbalstu ir plānots sniegt tikai noteiktam mājsaimniecību lokam ar zemiem un vidēji zemiem ienākumiem, nevis visām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valsts atbalsta maksas samazinājumam sniegšanas kārtību, lai mazinātu energoresursu cenu pieauguma izraisīto negatīvo ietekmi uz mājsaimniecībām, energoresursu cenu ārkārtēja pieauguma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atbalsta pasākumu sniegšanas kārtību, kas mazina energoresursu cenu ārkārtēja pieauguma izraisīto negatīvo ietekmi uz mājsaimniecībām: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tiek atsevišķi izdalīts “atbalsts” un “kompensācija”, tad nepieciešams noteikt arī kompensācijas sniegšanas kārtību. Ja tas ir paredzēts 4.panta septītajā daļā, tad minētā panta nosaukumam ir jābūt pakalpojumu sniedzēju kompensāciju izmaksu ietverošam.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valsts atbalsta maksas samazinājumam sniegšanas kārtību, lai mazinātu energoresursu cenu pieauguma izraisīto negatīvo ietekmi uz mājsaimniecībām, energoresursu cenu ārkārtēja pieauguma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lūdz skaidrot 30% kritērija noteikšanu 3.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Latvijā Patēriņa izdevumu sastāva dati liecina, ka mājsaimniecības par komponenti "Mājoklis, ūdens, elektroenerģija, gāze un cits kurināmais" laika posmā no 2002. gada līdz 2019. gadam tērējušas no 10,2 līdz 16,8 procentiem no kopējiem mājsaimniecību izdevumiem, kā arī salīdzinot ar citām ES dalībvalstīm, Latvijā ir būtiski augstāks mājsaimniecību izdevumu slogs par Pārtiku un bezalkoholiskajiem dzērieniem, kas 2019. gadā sastādījā 23,3% no patēriņa izdevumu sastāva, turklāt patēriņa cenu līmenis pārtikai un bezalkoholiskajiem dzērieniem kopš 2020. gada sākuma ir pieaudzis par 41,8%, kamēr darba samaksa vidēji Latvijā ir attiecīgajā periodā ir pieaugusi par nepilniem 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kā rāda CSP dati par iedzīvotāju iekrājumu veidošanos, 2020. gadā 35% iedzīvotāju iekrājumi nebija izveidoti vispār, kā arī iepriekšējā gada apkures sezonas sākumā "Citadeles" bankas veiktā aptauja liecināja, ka 14% respondentu nepietiek ienākumu, lai segtu ikmēneša rēķinu saistības un to segšanai izmantoja iekrājumus.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LBAS uzsver, ka Latvijā mājsaimniecību izdevumu struktūra būtiski atšķiras no citām Eiropas un Rietumu ekonomiku struktūrām ar būtiski augstāku citu komponenšu ietekmi uz izdevumiem, līdz ar to kritērijs, kas veido mājokļa izmaksu pārslodzi iedzīvotājiem un apdraud iedzīvotāju iespēju segt ikdienas izdevumu ir zemāks un varētu tikt noteikts 20%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 2. panta pirmajā daļā minētajām mājsaimniecībām saprot mājsaimniecības, kuru kopējie izdevumi par mājokli uz vienu mājsaimniecības locekli mēnesī pārsniedz 20% no ienākumiem uz vienu mājsaimniecības locekli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Ekonomiskās sadarbības un attīstības organizācijas veiktajiem pētījumiem par iedzīvotāju labklājību, secināts, ka mājoklis iedzīvotājiem ir pieejams tad, ja kopējie ikmēneša izdevumi par mājokli nepārsniedz 30% no ienākumiem. Ar kopējiem izdevumiem par mājokli saprotot izdevumus par īri (t.sk., zemes noma vai nodokļi par mājai piegulošo zemi), par komunālajiem pakalpojumiem (ūdens, kanalizācija, siltumenerģija, elektroenerģija, dabasgāze), par citiem ar mājokļa ikmēneša uzturēšanu saistītiem pakalpojumiem (piemēram, mājokļa apdrošināšana). Balstoties uz CSP rīcībā esošajiem datiem par mājsaimniecību izdevumiem pa mājokli un mājsaimniecību vidējiem ienākumiem, aptuvenais mājsaimniecību īpatsvars, kas varētu kvalificēties atbalstam, ir 40-50% mājsaimniecību.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pantu ar precizējumu, ka izdevumi tiks noteikti pēc statistiski valstī vidēji aprēķinātiem izdevumiem par mājokli. Vēršam uzmanību, ka statistiski vidējie izdevumi par mājokli būs neobjektīvi, jo pašvaldībās ir atšķirīgas izdevumu summas par mājokli, piemēram, nekustamā īpašuma nodokļa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stājoties spēkā likumam un topošajiem Ministru kabineta noteikumiem, veidosies divas ienākumu vērtēšanas sistēmas – atbilstoši Energoapgādes izmaksu atbalsta likumam (VID, VSAA) un līdzšinējā Sociālo pakalpojumu un sociālās palīdzības likumā un Ministru kabineta noteikumos Nr.809 noteiktā, daudz plašākā, sistēma. Iespējama situācija, ka decentralizētas apkures gadījumā pašvaldība īpašumu dēļ mājokļa pabalstu atteiks, bet valsts atbalsts pienāksies.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skaidrojums ietvarts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Klimata un enerģētikas ministrija ir informēta par divām atbalsta sniegšanas un mājsaimniecību atlases metdoikām. Informējam, ka ilgtermiņā energoapfgādes izmaksu kompensēšanas informācijas sistēmu ir plānots paplašināt un pielāgot, lai tā būtu pielietojama arīpašvaldību kompetencē esošo atbalstu administrēšanai.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otrā panta pirmajā daļā</w:t>
            </w:r>
            <w:r w:rsidR="00000000" w:rsidRPr="00000000" w:rsidDel="00000000">
              <w:rPr>
                <w:rtl w:val="0"/>
              </w:rPr>
              <w:t xml:space="preserve"> minētajām mājsaimniecībām saprot mājsaimniecības, kuru kopējie izdevumi par mājokli uz vienu mājsaimniecības locekli pārsniedz 30% no ienākumiem uz vienu mājsaimniecības locekli.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aicina šo apakšpunktu izņemt no likumprojekta un pārvietot to uz likumprojekta anotāciju, jo nedz energoresursu izmaksu kompensācijas informācijas sistēma, nedz tirgotāji neveiks aprēķinus, vai attiecīgās mājsaimniecības izdevumi par mājokli sasniedz 30% no ienākumiem uz vienu mājsaimniecības locekli.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attiecīgais nosacījums ir viens no pamata kritērijiem to mājsaimniecību loka noteikšanai, kas ir tiesīgas pretendēt uz likumā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ne likumprojektā, ne anotācijā nav norādes par to, ka informācijas sistēma vai energoapgādes komersanti būs atbildīgi par šī aprēķina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šī likuma </w:t>
            </w:r>
            <w:r w:rsidR="00000000" w:rsidRPr="00000000" w:rsidDel="00000000">
              <w:rPr>
                <w:rtl w:val="0"/>
              </w:rPr>
              <w:t xml:space="preserve">​</w:t>
            </w:r>
            <w:r w:rsidR="00000000" w:rsidRPr="00000000" w:rsidDel="00000000">
              <w:rPr>
                <w:rtl w:val="0"/>
              </w:rPr>
              <w:t xml:space="preserve">2.panta pirmajā daļā</w:t>
            </w:r>
            <w:r w:rsidR="00000000" w:rsidRPr="00000000" w:rsidDel="00000000">
              <w:rPr>
                <w:rtl w:val="0"/>
              </w:rPr>
              <w:t xml:space="preserve"> minētajām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Likuma 3.panta pirmajā daļā, kurā tiek noteikts 30% slieksnis saistībā ar mājsaimniecības izdevumiem par mājokli, nepieciešams precizēt, kādā periodā tas tiek vērtēts. Papildus nepieciešams detalizētāk iezīmēt, kādas mājsaimniecības kvalificējas, kā arī, kā tas tiek izvērtēts. To var plašāk izskaidrot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3.panta 3.daļā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2. panta pirmajā daļā</w:t>
            </w:r>
            <w:r w:rsidR="00000000" w:rsidRPr="00000000" w:rsidDel="00000000">
              <w:rPr>
                <w:rtl w:val="0"/>
              </w:rPr>
              <w:t xml:space="preserve"> minētajām mājsaimniecībām saprot mājsaimniecības, kuru kopējie izdevumi par mājokli uz vienu mājsaimniecības locekli mēnesī pārsniedz 30% no ienākumiem uz vienu mājsaimniecības locekli mēnesī.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noteikto atbalstu nesniedz mājsaimniecības lietotājam, kas reģistrēts Uzturlīdzekļu garantiju fonda  iesniedzēju un parādnieku reģistrā kā parādnieks, izņemot personas ar I invaliditātes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Likuma 3.panta pirmajā daļā, kurā tiek noteikts 30% slieksnis saistībā ar mājsaimniecības izdevumiem par mājokli, nepieciešams precizēt, kādā periodā tas tiek vērtēts. Papildus nepieciešams detalizētāk iezīmēt, kādas mājsaimniecības kvalificējas, kā arī, kā tas tiek izvērtēts. To var plašāk izskaidrot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likumprojekta 3.panta 3.daļā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mājsaimniecībām ar zemu un vidēji zemu ienākumu līmeni ir pienākums sniegt elektroenerģijas tirgotājiem, dabasgāzes tirgotājiem un centralizētās siltumapgādes pakalpojuma sniedzējiem (turpmāk visi kopā – pakalpojuma sniedzēji).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nepieciešama atsauce uz likumu, kas nosaka zemu un vidēji zemu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zema un vidēji zema ienākuma mājsaimniecības definīcija nav ietverta citos tiesību aktos. Papildus skaidrojam, ka saskaņā ar likumprojekta 3.panta 1.daļa noteikto ar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Atbalstu mājsaimniecības maksas samazinājumam par patērēto elektroenerģiju, dabasgāzi un siltumenerģiju ir pienākums sniegt energoapgādes komersantiem.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Atbalstu elektroenerģijai, dabasgāzei un centralizētajai siltumapgādei pakalpojuma sniedzējs piemēro galalietotājam (līgumslēdzējam) izrakstītā elektroenerģijas, dabasgāzes vai siltumenerģijas rēķina summai, kuru galalietotājam ir pienākums attiecināt pret apakšlietotājam izrakstītā elektroenerģijas, dabasgāzes vai siltumenerģijas rēķina summu. Pakalpojuma sniedzēji galalietotāja elektroenerģijas rēķinā norāda personas vārdu, uzvārdu, pakalpojuma saņemšanas adresi un tam piemēroto maksājuma samazinājumu.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izmantot vienotu terminoloģiju. Ja viscaur tekstā tiek lietots vārdu savienojums “maksas samazinājums”, tad “maksājuma samazinājums” ir aizvietojams.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pašvaldībai sedzamām administratīvām izmaksām par iesniegumu izskatīšanu un finansējuma nodrošināšanu pašvaldību pamatdarbības informācijas sistēmas nepieciešamajiem pielāgojumiem, kuri nepieciešami, lai pašvaldība administrētu atbalstu mājsaimniecības maksas samazinājumam likumprojekta 4. panta ceturtajā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 panta sesto daļu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nosacījumus un kārtību, kādā pašvaldībai tiek kompensēts mājsaimniecībām sniegtais atbalsts maksas samazinājumam decentralizētajam kurināmajam, kas tiek izmantots siltumenerģijas ražošanai, administratīvās izmaksas un izmaksas par informācijas sistēmas nepieciešamajiem pielāgojumiem, kā arī tiek veikta izmaksātā finansējuma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sagatavojot noteikumus par kārtību, kādā pašvaldībai tiek kompensēts mājsaimniecībām sniegtais atbalsts maksas samazinājumam decentralizētajam kurināmajam, vadīties no iepriekšējā Energoresursu cenu ārkārtēja pieauguma samazinājuma pasākuma likumā noteiktās kārtības, kur bija paredzēts, ka valsts kompensē astoņus </w:t>
            </w:r>
            <w:r w:rsidR="00000000" w:rsidRPr="00000000" w:rsidDel="00000000">
              <w:rPr>
                <w:i w:val="1"/>
                <w:rtl w:val="0"/>
              </w:rPr>
              <w:t xml:space="preserve">euro</w:t>
            </w:r>
            <w:r w:rsidR="00000000" w:rsidRPr="00000000" w:rsidDel="00000000">
              <w:rPr>
                <w:rtl w:val="0"/>
              </w:rPr>
              <w:t xml:space="preserve"> par viena iesnieguma reģistrāciju un izskatīšanu. Mērķdotāciju, kas paredzēta administratīvo izmaksu segšanai, pašvaldība izlieto pakalpojuma nodrošināšanā iesaistīto darbinieku atlīdzībai, darba vietas ierīkošanai minētajiem darbiniekiem, kā arī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vienošanās par attiecīgā deleģējuma svītrošanu no likumprojekta panākta starpinstitūciju saskaņošanas sanāksmē, balstoties uz Finanšu minsitrijas un Latvijas Darba devēju konfederācijas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pašvaldībai tiek kompensēts mājsaimniecībām sniegtais atbalsts maksas samazinājumam decentralizētajam kurināmajam un elektroenerģijai, kas tiek izmantota siltumenerģijas ražošanai, kā arī tiek veikta izmaksātā finansējuma uzraudzība;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summu, ko kalendāra gada laikā veido starpība starp personai piemēroto kompensāciju un faktisko rēķina summu par elektroenerģiju, dabasgāzi un siltumenerģiju iepriekšējā kalendāra gada periodā, neiekļaujot pievienotās vērtības nodokli, elektroenerģijas, dabasgāzes vai siltumenerģijas tirgotājs ieskaita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Likuma 7.panta pirmajā daļā vārdu “birojs” aizstāt ar vārdiem “Būvniecības valsts kontroles birojs (turpmāk – birojs)”, kā arī Likuma 7.panta otrajā daļā vārdus “ieskaita birojam” aizstāt ar lietišķāka rakstura vārdiem, jo šāds apzīmējums būtu lietojams sarunvalodas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summu, ko kalendāra gada laikā veido starpība starp personai piemēroto kompensāciju un faktisko rēķina summu par elektroenerģiju, dabasgāzi un siltumenerģiju iepriekšējā kalendāra gada periodā, neiekļaujot pievienotās vērtības nodokli, elektroenerģijas, dabasgāzes vai siltumenerģijas tirgotājs ieskaita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daļas 1.punktā minēto, lūdzam pārskatīt un nepieciešamības gadījumā precizēt šajā punktā lietoto vārdu "kompensāciju", proti, vai tā būtu kompensācija vai maksājuma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trešā panta pirmajā daļā</w:t>
            </w:r>
            <w:r w:rsidR="00000000" w:rsidRPr="00000000" w:rsidDel="00000000">
              <w:rPr>
                <w:rtl w:val="0"/>
              </w:rPr>
              <w:t xml:space="preserve"> minētajam nosacījumam kalendāra mēneša ietvaros, atbilstoši šā likuma </w:t>
            </w:r>
            <w:r w:rsidR="00000000" w:rsidRPr="00000000" w:rsidDel="00000000">
              <w:rPr>
                <w:rtl w:val="0"/>
              </w:rPr>
              <w:t xml:space="preserve">​ </w:t>
            </w:r>
            <w:r w:rsidR="00000000" w:rsidRPr="00000000" w:rsidDel="00000000">
              <w:rPr>
                <w:rtl w:val="0"/>
              </w:rPr>
              <w:t xml:space="preserve">trešā panta sestajā daļā</w:t>
            </w:r>
            <w:r w:rsidR="00000000" w:rsidRPr="00000000" w:rsidDel="00000000">
              <w:rPr>
                <w:rtl w:val="0"/>
              </w:rPr>
              <w:t xml:space="preserve"> noteiktajam deleģējumam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panta pirmā daļa daļēji dublē 6. panta otro daļu, jo abas tiesību normas noteic apstrādājamo datu kategorijas, tiesību normu skaidrības dēļ izsakām ierosinājumu no 5. panta pirmās daļas izslēgt teikuma daļu "un atbilstoši Valsts ieņēmumu dienesta rīcībā esošajiem datiem par iedzīvotāju ienākumiem pirms nodokļu nomaksas, Valsts sociālās apdrošināšanas aģentūras rīcībā esošajiem datiem par personām izmaksātajiem pabalstiem un pensijām pirms nodokļu nomaksas, Fizisko personu reģistrā esošajiem datiem un pašvaldību informācijas sistēmās pieejamajiem aktuālajiem datiem, kuru apjoms un saturs ir atbildīgo pārziņu kompetencē". Minēto teikuma daļu aicinām precizēt un pārcelt uz 6. panta otro daļu, kurā noteikt visas apstrādājamo datu kategorijas un attiecīgās informācijas sistēmas, no kurām dati tiks apstrādāti. Tādējādi šī informācija tiktu norādīta vienkopus vienā panta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atbilstību šā likuma ​trešā panta pirmajā daļā minētajam nosacījumam kalendāra mēneša ietvaros, atbilstoši šā likuma ​trešā panta sestajā daļā noteiktajam deleģējumam, nosaka informācijas sistēma, kuras uzturēšanas un pārziņa funkcijas veicējs ir Būvniecības valsts kontroles birojs (turpmāk -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šā likuma </w:t>
            </w:r>
            <w:r w:rsidR="00000000" w:rsidRPr="00000000" w:rsidDel="00000000">
              <w:rPr>
                <w:rtl w:val="0"/>
              </w:rPr>
              <w:t xml:space="preserve">​ </w:t>
            </w:r>
            <w:r w:rsidR="00000000" w:rsidRPr="00000000" w:rsidDel="00000000">
              <w:rPr>
                <w:rtl w:val="0"/>
              </w:rPr>
              <w:t xml:space="preserve">3. panta pirmajā daļā</w:t>
            </w:r>
            <w:r w:rsidR="00000000" w:rsidRPr="00000000" w:rsidDel="00000000">
              <w:rPr>
                <w:rtl w:val="0"/>
              </w:rPr>
              <w:t xml:space="preserve"> minētajam nosacījumam kalendāra mēneša ietvaros nosaka informācijas sistēma, kuras uzturēšanas un pārziņa funkcijas veicējs ir Būvniecības valsts kontroles birojs (turpmāk - birojs). Informācijas sistēmas nolūks ir apstrādāt un uzskaitīt visu šā likuma 3.panta otrajā daļā minēto fizisko personu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w:t>
            </w:r>
            <w:r w:rsidR="00000000" w:rsidRPr="00000000" w:rsidDel="00000000">
              <w:rPr>
                <w:rtl w:val="0"/>
              </w:rPr>
              <w:t xml:space="preserve">(8) </w:t>
            </w:r>
            <w:r w:rsidR="00000000" w:rsidRPr="00000000" w:rsidDel="00000000">
              <w:rPr>
                <w:rtl w:val="0"/>
              </w:rPr>
              <w:t xml:space="preserve">6. panta piektajā daļā</w:t>
            </w:r>
            <w:r w:rsidR="00000000" w:rsidRPr="00000000" w:rsidDel="00000000">
              <w:rPr>
                <w:rtl w:val="0"/>
              </w:rPr>
              <w:t xml:space="preserve"> minēto reģistru pārziņu datus, kas tiek iesniegti informācijas sistēmā, birojs neverificē citos datu reģistros.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otrajā daļā paredzēts, ka likuma (8) 6. panta piektajā daļā minēto reģistru pārziņu datus, kas tiek iesniegti informācijas sistēmā, birojs neverificē citos datu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Likumprojekta 5.panta otrajā daļā pārrakstīšanas kļūdu un sniegta atsauci uz konkrētu atbilstošo 6.panta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w:t>
            </w:r>
            <w:r w:rsidR="00000000" w:rsidRPr="00000000" w:rsidDel="00000000">
              <w:rPr>
                <w:shd w:fill="#e0ffff" w:val="clear"/>
                <w:rtl w:val="0"/>
              </w:rPr>
              <w:t xml:space="preserve"> </w:t>
            </w:r>
            <w:r w:rsidR="00000000" w:rsidRPr="00000000" w:rsidDel="00000000">
              <w:rPr>
                <w:rtl w:val="0"/>
              </w:rPr>
              <w:t xml:space="preserve">​</w:t>
            </w:r>
            <w:r w:rsidR="00000000" w:rsidRPr="00000000" w:rsidDel="00000000">
              <w:rPr>
                <w:rtl w:val="0"/>
              </w:rPr>
              <w:t xml:space="preserve">6. panta astotajā daļā</w:t>
            </w:r>
            <w:r w:rsidR="00000000" w:rsidRPr="00000000" w:rsidDel="00000000">
              <w:rPr>
                <w:rtl w:val="0"/>
              </w:rPr>
              <w:t xml:space="preserve">  minēto reģistru pārziņu datus, kas tiek iesniegti informācijas sistēmā, birojs neverificē citos datu reģistros.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atbalsta maksas samazinājumam piešķiršanu mājsaimniecībai un tā atbilstību šā likuma 3. panta pirmajā daļā minētajam nosacījumam mājsaimniecības loceklis var apstrīdēt, iesniedzot attiecīgu iesniegumu birojam. Biroja pieņemto lēmumu var pārsūdzēt tiesā Administratīvā procesa likumā noteiktajā kārtībā. Lēmuma apstrīdēšana un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likumprojekts “Energoresursu izmaksu atbalsta likums”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23. augustā notikušo starpministriju sanāksmi un tajā panākto vienošanos, piedāvājam projektā paredzēto likuma 5. panta trešo daļu izteikt kā privātpersonai paredzētas faktiskās rīcības apstrīdēšanas 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Mājsaimniecības atbilstību šā likuma 3. panta pirmajā daļā minētajam nosacījumam mājsaimniecības loceklis var apstrīdēt, kā faktisko rīcību Administratīvā procesa likumā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Mājsaimniecības atbilstību šā likuma 3. panta pirmajā daļā minētajam nosacījumam mājsaimniecības loceklis var apstrīdēt kā faktisko rīcību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atbalsta maksas samazinājumam piešķiršanu mājsaimniecībai un tā atbilstību šā likuma 3. panta pirmajā daļā minētajam nosacījumam mājsaimniecības loceklis var apstrīdēt, iesniedzot attiecīgu iesniegumu birojam. Biroja pieņemto lēmumu var pārsūdzēt tiesā Administratīvā procesa likumā noteiktajā kārtībā. Lēmuma apstrīdēšana un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norāda, ka likumprojekta "Energoapgādes izmaksu atbalsta likums" (turpmāk - Likumprojekts) kontekstā ir būtiski izprast, ka Birojs nav valsts atbalsta maksas samazinājuma (turpmāk - Atbalsts) sniedzējs, tādēļ arī pēc būtības nevar būt iestāde, kurā apstrīdama Atbalsta piešķiršana un mājsaimniecības atbilstība Likumprojektā noteiktajiem kritērijiem. Atbilstoši Likumprojekta 2.pantā norādītajam Likumprojekta mērķis ir vērsts uz informācijas aprites un apjoma kārtības noteikšanu Atbalsta jomā, savukārt šo Atbalstu sniegs energoapgādes komersanti un pašvaldības (Likumprojekta 3.panta trešā un piektā daļa). Biroja pārziņā esošās Energoresursu izmaksu kompensēšanas informācijas sistēmas (EIKIS) loma Atbalsta sniegšanas ietvaros ir tehniska, apstrādājot un uzskaitot mājsaimniecības atbilstības noteikšanai nepieciešamos un Likumprojektā norādītos datus, kuri turklāt netiek verificēti citos datu reģistros (Likumprojekta 5.panta pirmā,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Atbalsta saņēmējiem nav liegts vispārīgā kārtībā saņemt no Biroja informāciju par Atbalsta saņemšanai nepieciešamo datu apstrādi Likumprojekta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ir šobrīd spēkā esošais regulējums saistībā ar aizsargātā lietotāja pakalpojumu, kur elektroenerģijas tirgotājs piemēro aizsargātajam lietotājam maksājuma samazinājumu, savukārt Biroja loma ir Aizsargātā lietotāja datu informācijas sistēmā (ALDIS) tehniski pārbaudīt atbilstību aizsargātā lietotāja statusam. Elektroenerģijas tirgus likums (uz kura pamata izdoti atbilstošie Ministru kabineta noteikumi) paredz, ka strīdus par sistēmas dalībnieku vai elektroenerģijas tirgotāju izsniegtajiem rēķiniem izskata Civilprocesa likumā noteiktajā kārtībā; dokumenti, kas izstrādāti, lai sagatavotu vai pamatotu maksājuma dokumentus, atsevišķi nav pārsūdzami. Savukārt attiecībā uz pašvaldību kompetencē esošajiem atbalstiem lēmumus pieņem pašvaldība un Energoresursu cenu ārkārtēja pieauguma samazinājuma pasākumu likums pamatoti noteic, ka pašvaldības amatpersonas lēmumu vai faktisko rīcību par šā atbalsta piešķiršanu var apstrīdēt, iesniedzot augstākai amatpersonai attiecīgu iesniegumu, savukārt lēmumu par apstrīdēto administratīvo aktu vai faktisko rīcību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Likumprojektā paredzēto kārtību (t.sk. energoapgādes komersantu un pašvaldību statusu), Birojs iebilst pret Likumprojekta 5.panta trešās daļas redakciju un lūdz to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datiem, kas izmantoti, vērtējot mājsaimniecības atbilstību atbalsta mājsaimniecības maksas samazinājumam saņemšanai, mājsaimniecībai sniedz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energoapgādes komersanta piemērotā atbalsta mājsaimniecības maksas samazinājuma apmēru mājsaimniecība var apstrīdēt un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likumporjektu. Tajā ietverta jauna 5.panta trešās daļas redakcija, izrietot no Klimata un enerģētikas ministrijas, BVKB un Tielsietu ministrijas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Mājsaimniecības atbilstību šā likuma 3. panta pirmajā daļā minētajam nosacījumam mājsaimniecības loceklis var apstrīdēt kā faktisko rīcību Administratīvā procesa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mājsaimniecības lietotājiem, kā arī lietotājiem, kuru gazificētais objekts ir daudzdzīvokļu dzīvojamā māja, kurā ir mājsaimniecības,  piemēro maksas samazinājumu par patērēto dabasgāzi, bez pievienotās vērtības nodokļa, neietverot maksu par sistēmas pakalpojumiem un citos normatīvajos aktos noteiktos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pēc vārdiem "par patērēto dabasgāzi' ar vārdiem "par vienu kilovatstundu", nosakot līdzīgos nosacījumus, kādi ir minēti likumprojekta 6.panta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pakalpojumu sniedzējiem un pašvaldībām informāciju par mājsaimniecības lietotājiem, kuriem piemērojams Likuma </w:t>
            </w:r>
            <w:r w:rsidR="00000000" w:rsidRPr="00000000" w:rsidDel="00000000">
              <w:rPr>
                <w:rtl w:val="0"/>
              </w:rPr>
              <w:t xml:space="preserve">​ </w:t>
            </w:r>
            <w:r w:rsidR="00000000" w:rsidRPr="00000000" w:rsidDel="00000000">
              <w:rPr>
                <w:rtl w:val="0"/>
              </w:rPr>
              <w:t xml:space="preserve">otrā panta otrajā daļā</w:t>
            </w:r>
            <w:r w:rsidR="00000000" w:rsidRPr="00000000" w:rsidDel="00000000">
              <w:rPr>
                <w:rtl w:val="0"/>
              </w:rPr>
              <w:t xml:space="preserve">  norādītais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lai nerastos neskaidrības, likumprojekta anotācijā būtu norādāms, ka informāciju pašvaldībām ir paredzēts sniegt EIKIS izstrādes otrajā kārtā, papildus norādot arī aptuveno otrās kārtas izstrādes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vienkāršotā veidā informāciju par mājsaimneicībām, kuras ir tiesīgas saņemt atbalstu, pašvaldībām ir nepieciešams nodrošināt arī sistēmas pirmās izstrādes kārtas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Birojs informācijas sistēmā apstrādā fizisko personu identifikācijas datus, finanšu datus, fizisko personu dzīvesvietas deklarēšanas datus un fizisko personu datus, kas saņemti no valsts pārvaldes iestādēm un pakalpojumu sniedzējiem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 šobrīd izvērtēt un paredzēt, vai projekta ietvaros tiks apstrādāti tādi dati, kas Vispārīgās datu aizsardzības regulas izpratnē saprotami kā īpašu kategoriju dati vai sodāmības dati. Gadījumā, ja projekta ietvaros plānots apstrādāt minētās datu kategorijas, papildu nepieciešams ņemt vērā Vispārīgās datu aizsardzības regulas 9. un 10.pantā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apstrādāt īpašo kategoriju datus vai sodāmības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informācijas sistēmā apstrādā šā likuma 3.panta otrajā daļā minēto fizisko personu identifikācijas datus, datus par ienākumiem, datus par fiziskās personas dzīvesvietas adresi, lai veiktu mājsaimniecības vidējo ienākumu uz vienu mājsaimniecības locekli aprēķinu un identificētu Latvijas Republikas adreses, kurās ir mājsaimniecības, kuras atbilst šā likuma ​</w:t>
            </w:r>
            <w:r w:rsidR="00000000" w:rsidRPr="00000000" w:rsidDel="00000000">
              <w:rPr>
                <w:rtl w:val="0"/>
              </w:rPr>
              <w:t xml:space="preserve">​</w:t>
            </w:r>
            <w:r w:rsidR="00000000" w:rsidRPr="00000000" w:rsidDel="00000000">
              <w:rPr>
                <w:rtl w:val="0"/>
              </w:rPr>
              <w:t xml:space="preserve">2. panta otrajā daļā</w:t>
            </w:r>
            <w:r w:rsidR="00000000" w:rsidRPr="00000000" w:rsidDel="00000000">
              <w:rPr>
                <w:rtl w:val="0"/>
              </w:rPr>
              <w:t xml:space="preserve">  noteiktā atbalsta saņemšanai.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veikšanu, automatizētu datu pārraidi un apmaiņu ar informācijas sistēmu ir pienākums veikt šādiem datu reģistru pārziņiem: Valsts ieņēmumu dienests, Valsts sociālās apdrošināšanas aģentūra, Pilsonības un migrācijas lietu pārvalde, pašvaldība, energoapgādes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informē, ka esošo likumprojekta panta redakciju nebūtu vēlams rediģēt, jo šobrīd esošais uzskaitījums ir pietiekami detalizēts un rada vismazāko slogu datu pārraidē un apmaiņā visām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mājsaimniecības vidējo ienākumu uz vienu mājsaimniecības locekli aprēķinu un identificētu Latvijas Republikas adreses, kurās ir mājsaimniecības, kuras atbilst šā likuma 2. panta otrajā daļā noteiktā atbalsta saņemšanai, birojs informācijas sistēmā par šā likuma 3.panta otrajā daļā minēto fizisko personu saņem no norādītajiem pārziņiem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Birojs no informācijas sistēmas saņem un apstrādā visu šā likuma 3.panta otrajā daļā minēto fizisko personu identifikācijas datus, datus par ienākumiem, datus par fiziskas personas dzīvesvietas adresi, lai izskatītu šā likuma 5.panta trešajā daļā minētos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lūdz precizēt Likumprojekta 6.panta septīto daļu, kurā ir atsauce uz Likumprojekta 5.panta trešo daļu, izsakot to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no informācijas sistēmas saņem un apstrādā visu šā likuma 3.panta otrajā daļā minēto fizisko personu identifikācijas datus, datus par ienākumiem, datus par fiziskas personas dzīvesvietas adresi, lai sniegtu šā likuma 5.panta trešajā daļā minēto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Birojs no informācijas sistēmas saņem un apstrādā visu šā likuma 3.panta otrajā daļā minēto fizisko personu identifikācijas datus, datus par ienākumiem, datus par fiziskas personas dzīvesvietas adresi, lai sniegtu informāciju fiziskai personai par attiecīgās fiziskās personas mājsaimniecības atbilstību šā likuma 3.panta pirmajā daļā minētajam nosacījumam.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mājsaimniecības lietotājiem un siltumenerģijas lietotājiem, kuru objekts ir daudzdzīvokļu dzīvojamā māja, piemēro maksas samazinājumu par siltumapgādes pakalpojumiem, kurus sniedz, izmantojot centralizēto siltumapgādes sistēmu (turpmāk — centralizētās siltumapgādes pakalpojums), ieskaitot pievienotās vērtības nodokli.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Likumā lietotais vārdu savienojums “elektrificētais objekts” netiek lietots ne Elektroenerģijas tirgus likumā, nedz arī Ministru kabineta 2014.gada 21.janvāra noteikumos Nr.50 “Elektroenerģijas tirdzniecības un lietošanas noteikumi”, līdz ar to nepieciešams lietot atbilstošus terminus, kas ir definēti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noteikta šī panta pirmās daļas pirmajā punktā minētā decentralizēto risinājumu cena par megavatstundu, ko piemēro kā kritēriju atbalsta piešķiršanai;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pirmās daļas 2. punktā ietverts deleģējums Ministru kabinetam noteikt decentralizēto risinājumu cenu par megavatstundu, ko piemērot kā kritēriju atbalsta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 punkta aicinām sniegt iedzīvotājiem saprotamu skaidrojumu, kā iegādātās, piemēram, granulu tonnas vai malkas kubikmetri tiek pārvērsti megavatstundās.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nosacījumi atbalstam decentralizētiem risinājumiem, kā arī skaidrojumi par to piemērošanu tiks ietverti no likumprojekta izrietošajos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konsultē iedzīvotājus par atbalsta decentralizētajiem pasākumiem mājsaimniecībai saņemšanas nosacījumiem un nepieciešamo dokumentu iesniegšanu, sniedz atbalstu to iesniegšanā, kā arī nodrošina iesnieguma un tam pievienoto dokumentu reģistrēšanu, izmantojot pašvaldību e-pakalpojumu portālu www.epakalpojumi.lv un administrēšanas lietojumprogrammu. Datu apstrādi administrēšanas lietojumprogrammā nodrošina pašvaldība. Datu pārzinis ir pašvaldība, kuras administratīvajā teritorijā atrodas mājoklis, kam ir tiesības saņemt valsts atbalstu par šī panta pirmajā daļā minētajiem kurināmā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mājoklim nav tiesību – tās ir mājsaimniecībai. Iesakām veikt attiecīgu labojumu.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Atbilstību aizsargātā lietotāja statusam kalendāra mēneša ietvaros pārbauda aizsargātā lietotāja datu informācijas sistēma, kuras uzturēšanas un pārziņa funkcijas veicējs ir Ministru kabineta noteiktā atbildīgā iestāde enerģētikas politikas administrēšanas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šajā tiesību normā, gan citās Likumprojektā ietvertajās normās (skat., piem., Likumprojekta 15.panta pirmo daļu) ir ietvertas tiesības un pienākumi datu informācijas sistēmai. Regulators vērš uzmanību, ka informācijas sistēma nav uzskatāma par privātu vai publisku personu (iestādi) jeb “subjektu”, kuram varētu tikt paredzēti noteikti pienākumi vai tiesības, kā arī šo pienākumu neizpildes gadījumā informācijas sistēma nevar tikt saukta pie atbildības. Ievērojot minēto, Regulators aicina Likumprojektā ietvertos pienākumus attiecināt uz sistēmas uzturētāju vai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 ir valsts informācijas sistēma, kuras pārzinis ir birojs.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neatbilst panta tvērumam (mājsaimniecības atbilstības novērtējums), kā arī pēc būtības ir pielīdzināma definīcijai, kas būtu ietverama Likumprojekta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rosina atbalsta kritērijus noteikt arī juridiskā personā, ja tām nav peļņas gūšanas raksturs, tostarp sabiedriskā labuma organizācijām, arodbiedrībām, biedrībām un nodibinājumiem. Šāds atbalsts nepieciešams, lai organizācijām, kuras nav orientētas uz peļņas gūšanu netiktu apdarudēta to spēja pildīt sava funkcijas un nodrošināt pakalpojumus, kas nes sabiedrisko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uzņēmējdarbības konkurētspēju, t.sk., atbalsta mehānismu izstrādi komersantiem atbildīgā ministrija ir Ekonomikas ministrija. Aicinām ar priekšlikumiem par atbalsta mehānismiem juridiskajām personām vērsties Ekonomikas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informāciju par Padomes Ieteikumu (2023.gada 14.jūlijs) par Latvijas 2023.gada valsts reformu programmu un ar ko sniedz Padomes atzinumu par Latvijas stabilitātes programmu, kur Latvijai tiek rekomendēts cik drīz vien iespējams, 2023. un 2024. gadā izbeigt spēkā esošos ārkārtas enerģētikas atbalsta pasākumus, saistītos ietaupījumus izmantojot valdības budžeta deficīta samazināšanai. Ja atkal pieaugošu enerģijas cenu dēļ būs nepieciešami jauni atbalsta pasākumi vai ja esošie pasākumi būs jāturpina, nodrošināt, ka tie ir orientēti uz neaizsargātu mājsaimniecību un uzņēmumu aizsardzību, fiskāli pieņemami un ka tie saglabā stimulus enerģijas taupīšanai.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"Par mērķēta un automatizēta atbalsta sistēmas izstrādi energoresursu sadārdzinājuma segšanai mājsaimniecībām ar zemu un vidēji zemu ienākumu līmeni" 1.pielikuma 2.fāzes shēmā iekļauto tekstu "PMLP sniedz informāciju par deklarētajām adresēm" ar tekstu "Fizisko personu reģistra rīcībā esošajiem datiem  par adresē deklarētājām, reģistrētajām vai norādītajām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pievienotais informatīvais ziņojums un tā pielikumi ir apstiprināti 2023.gada 6.jūnija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“Pamatojums” norādīts, ka “Ministrija ir sagatavojusi jaunu likumprojektu “Energoresursu izmaksu atbalsta likums” (turpmāk – Likumprojekts), kas paredz atbalsta pasākumu energoresursu izmaksu daļējai kompensēšanai sniegšanu mājsaimniecībām ar zemu un vidēji zemu ienākumu līmei situācijās, kad energoresursu cenas ir ārkārtēji augstas, kā arī paredz elektroenerģijas tirdzniecības pakalpojuma sniegšanu aizsargātajiem lietotājiem”.  No minētā nav izprotams, vai Likumā noteiktie pasākumi ir pastāvīga rakstura vai tiek iedarbināti tikai ārkārtēji augstu energoresursu cenu gadījumā. To nepieciešams paskaidrot uzreiz Likumprojekta pamatojuma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atbalsts ir plānots kā ilgtermiņa atbalsta mehānisms, bet tas netiks piemērots konstanti, t.i., visas apkures sezonas ietvaros, to plānots piemērot tikai tad, ja energoresursu cenas tirgū (biržās) pārsniegs noteiktu slieksni.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panta pirmā daļa nosaka, ka Ar šī likuma 2.panta pirmajā daļā minētajām mājsaimniecībām ar zemu un vidēji zemu ienākumu līmeni saprot mājsaimniecības, kuru </w:t>
            </w:r>
            <w:r w:rsidR="00000000" w:rsidRPr="00000000" w:rsidDel="00000000">
              <w:rPr>
                <w:u w:val="single"/>
                <w:rtl w:val="0"/>
              </w:rPr>
              <w:t xml:space="preserve">kopējie izdevumi par mājokli</w:t>
            </w:r>
            <w:r w:rsidR="00000000" w:rsidRPr="00000000" w:rsidDel="00000000">
              <w:rPr>
                <w:rtl w:val="0"/>
              </w:rPr>
              <w:t xml:space="preserve"> pārsniedz </w:t>
            </w:r>
            <w:r w:rsidR="00000000" w:rsidRPr="00000000" w:rsidDel="00000000">
              <w:rPr>
                <w:u w:val="single"/>
                <w:rtl w:val="0"/>
              </w:rPr>
              <w:t xml:space="preserve">30% no ienākumiem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sadaļā Risinājuma apraksts - Energoresursu cenu ārkārtējs pieaugums un atbalsta pasākumi mājsaimniecībām (5.lpp.) norādīts, ka "2023./2024.gada apkures sezonā atbalstu energoresursu izmaksu daļējai kompensēšanai varētu sniegt mājsaimniecībām, kuru kopējie izdevumi par mājokli, t.sk., energoresursiem  (elektroenerģiju, dabasgāzi, siltumenerģiju) pārsniedz 30% no mājsaimniecības </w:t>
            </w:r>
            <w:r w:rsidR="00000000" w:rsidRPr="00000000" w:rsidDel="00000000">
              <w:rPr>
                <w:u w:val="single"/>
                <w:rtl w:val="0"/>
              </w:rPr>
              <w:t xml:space="preserve">ienākumiem uz vienu mājsaimniecībā</w:t>
            </w:r>
            <w:r w:rsidR="00000000" w:rsidRPr="00000000" w:rsidDel="00000000">
              <w:rPr>
                <w:rtl w:val="0"/>
              </w:rPr>
              <w:t xml:space="preserve"> deklarēto, reģistrēto vai norādīto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likumprojektā un anotācijā lietotos formulējumus, novēršot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 un tā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2.1. puntā norādīts, ka projekts ietekmēs trīs juridisko personu grupas - elektroenerģijas tirgotājus, dabasgāzes tirgotājus un centralizētās siltumapgādes pakalpojumu sniedzējus. Tālāk norādīts, ka likumprojektā šīm grupām ir noteikts pienākums  sniegt atbalstu mājsaimniecībām ar zemu un vidēji zemu ienākumu līmeni, kā arī nodot datus informācijas sistēmai. Likumprojektā arī ietverts pienākums elektroenerģijas tirgotājiem sniegt atbalstu aizsargātajiem lietotājiem. Lūdzam ievērot, ka anotācijas 2. sadaļas 2.3. punktā norāda administratīvo izmaksu monetāru novērtējumu, proti, izmaksas, kuras sabiedrības mērķgrupām radīs likumā noteiktās jaunās informācijas sniegšanas prasības. Izvērtējot administratīvās izmaksas juridiskajām personām, tās norāda 2.3. punktā, ja  izmaksas gada laikā pārsniedz 2000 eiro. Tāpat anotācijas 2. sadaļas 2.4. punktā norāda atbilstības izmaksu monetāru novērtējumu, proti, izmaksas, ko sabiedrības mērķgrupām radīs risinājuma izpilde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norādītajās EIKIS 2023.gada izstrādes izmaksās šobrīd ir iekļauts finansējums integrācijai ar DAGR un VIRSIS 145 200 euro apmērā un izmaiņu pieprasījumu apstrādei 119 766 euro apmērā, kas atbilstoši Ministru kabineta 2023.gada 6.jūnija sēdes protokola Nr.30 40.§ "Informatīvais ziņojums "Par mērķēta un automatizēta atbalsta sistēmas izstrādi energoresursu sadārdzinājuma segšanai mājsaimniecībām ar zemu un vidēji zemu ienākumu līmeni"" 3.3.punktā paredzētajam vienotā risinājuma automatizētai oficiālo ienākumu apmēra aprēķināšanai uz vienu mājsaimniecības locekli izstrādei nepieciešamā finansējuma ietvaros nebija paredzēts. Attiecīgi lūdzam svītrot minētās izdevumu pozīcijas, vienlaikus 3.ailē un punkta “Cita informācija” precizējot kopējo 2023.gadā nepieciešamo finansējumu, kā arī MK sēdes protokollēmuma projekta 6.punktā norādīto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budžeta tabulu 2.1., 2.2., 3.2., 3.3. un 6.2. sadaļas 4.punktu par VSAA finansējumu LM.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pamatbudžets rādītāju 3.aili "izmaiņas kārtējā gadā, salīdzinot ar valsts budžetu kārtējam gadam" papildināt ar summu 1 558 685, savukārt 2.2. valsts speciālais budžets rādītāju 3.aili "izmaiņas kārtējā gadā, salīdzinot ar valsts budžetu kārtējam gadam" papildināt ar summu 44 528.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speciālais budžets rādītāju 3.aili "izmaiņas kārtējā gadā, salīdzinot ar valsts budžetu kārtējam gadam" mīnusot ar summu -1 558 685, savukārt 3.3. pašvaldību budžets 3.aili "izmaiņas kārtējā gadā, salīdzinot ar valsts budžetu kārtējam gadam" mīnusot ar summu -44 528.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detalizēts izdevumu aprēķins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Izmaksu skaidrojums VSAA datu rīka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apmaiņas izstrādes darbietilpība novērtēta ar 80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VSAA ārpakalpojuma līgumā norādīto vienas cilvēkdienas cenu, kas ir 460,00 euro bez PVN, tad datu apmaiņas izstrādei un ieviešanai VSAA 2023.gadā papildus nepieciešami 36 800 euro bez PVN (summa ar PVN 44 528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VSAA datu rīka izstrādei, veikt apropriācijas pārdali 44 528 euro apmērā no resora “74. Gadskārtējā valsts budžeta izpildes procesā pārdalāmais finansējums” programmas 15.00.00 “Finansējums Energoresursu cenu ārkārtēja pieauguma samazinājuma pasākumu likumā noteikto terminēto atbalsta pasākumu īstenošanai”  uz Labklājības ministrijas apakšprogrammu 97.02.00 “Nozares centralizēto funkciju izpilde” (valsts budžeta kapitālo izdevumu transferti no valsts pamatbudžeta uz valsts speciālo budžeta apakšprogrammu), vienlaikus palielinot speciālā budžeta apakšprogrammas 04.05.00 “Valsts sociālās apdrošināšanas aģentūras speciālais budžets” ieņēmumus no valsts speciālajā budžetā saņemtajiem transfertiem no valsts pamatbudžeta un izdevumus pamatkapitāla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panākto vienošanos ar Finanšu ministriju, attiecīgā informācija ir ietverama rīkojumā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6.2.apakšpunktu papildināt ar informāciju, kurām ministrijām būs nepieciešams norādītais papildu finansējums, kā arī sniegt aprēķinu Būvniecības valsts kontroles birojam 2023.gadā un turpmākajos gados EIKIS uzturēšanai un četru amata vietu nodrošināšanai nepieciešamā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gan noteikumu projekta 6. pants, gan novērtējums par ietekmi uz datu aizsardzību paredz, ka pakalpojumu sniedzējiem un pašvaldībām tiks nodota informācija tikai par konkrētu adresi, kurai piemērojams atbalsts, bet ne par personu, lūdzam anotācijas 8.1.13. sadaļā dzēst norādi, ka informācija tiks nodota arī par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2023.gada 26.septembrim iesniegt izskatīšanai Ministru kabientā noteikumu projektu, kas nosaka Likumprojekta trešā panta trešajā daļā, ceturtā panta septītajā daļā, piektajā pantā, sestajā pantā, septītajā pantā, astotajā pantā, sevītā panta pirmajā daļā, 12.pantā, 13.pantā un 15.panta otrajā daļā ietverto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Energoresursu cenu ārkārtēja pieauguma samazinājuma pasākumu likums (Latvijas Vēstnesis, 2022, 20.A, 155.B, 168.A, 190.A, 240.A, 2023, 30A) zaudē spēku 2023.gada 31.decembrī, bet faktiskā tā darbība beidzās līdz ar apkures sezonas beigām 2023.gada 30.aprīlī, aicinām izvērtēt iespēju Ministru kabineta noteikumus izstrādāt un iesniegt ātrāk, lai uz apkures sezonas sākumu (1.oktobri) tie jau būtu pieņemti un visām iesaistītajām pusēm būtu skaidri saprotami noteikumi kam un par ko pienākas atbalsts, un kā tas tiks administrēts.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likumprojektu ir plānots pieņemt un no tā izrietošos Ministru kabineta noteikumus ir plānots apstiprināt līdz 2023.gada 1.oktobrim.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2023.gada 26.septembrim iesniegt izskatīšanai Ministru kabinetā noteikumu projektu, kas nosaka likumprojekta 3. panta sestajā daļā, 4. panta astotajā daļā un 6. panta piektajā daļā ietverto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pieņemšanas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Valsts sociālās apdrošināšanas aģentūras datu nodošanas energoresursu izmaksu kompesnēšanas informācijas sistēmai rīka izstrādei, kā arī  pašvaldību sociālās palīdzības un sociālo pakalpojumu administrēšanas lietojumprogrammas pielaāgojumam  2023. gadā nepieciešamo finansējumu ne vairāk kā 1 603 213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6.punkta redakciju, svītrojot finansējuma nodrošināšanu pašvaldību sociālās palīdzības un sociālo pakalpojumu administrēšanas lietojumprogrammas pielāgojumam 2023.gadā, ņemot vērā, ka atbilstoši anotācijas 3.sadaļā sniegtajam aprēķinam minētajam mērķim finansējums netiek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pieņemšanas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kompensēšanas informācijas sistēmai rīka izstrādei 2023. gadā nepieciešamo finansējumu ne vairāk kā 1 338 247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izskatīšanas Ministru kabinetā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kompesnēšanas informācijas sistēmai rīka izstrādei, 2023. gadā nepieciešamo finansējumu 1 354 375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6.punktu,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w:t>
            </w:r>
            <w:r w:rsidR="00000000" w:rsidRPr="00000000" w:rsidDel="00000000">
              <w:rPr>
                <w:u w:val="single"/>
                <w:rtl w:val="0"/>
              </w:rPr>
              <w:t xml:space="preserve">likumprojekta pieņemšanas </w:t>
            </w:r>
            <w:r w:rsidR="00000000" w:rsidRPr="00000000" w:rsidDel="00000000">
              <w:rPr>
                <w:rtl w:val="0"/>
              </w:rPr>
              <w:t xml:space="preserve">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kompesnēšanas informācijas sistēmai rīka izstrādei, 2023. gadā nepieciešamo finansējumu </w:t>
            </w:r>
            <w:r w:rsidR="00000000" w:rsidRPr="00000000" w:rsidDel="00000000">
              <w:rPr>
                <w:u w:val="single"/>
                <w:rtl w:val="0"/>
              </w:rPr>
              <w:t xml:space="preserve">ne vairāk kā </w:t>
            </w:r>
            <w:r w:rsidR="00000000" w:rsidRPr="00000000" w:rsidDel="00000000">
              <w:rPr>
                <w:rtl w:val="0"/>
              </w:rPr>
              <w:t xml:space="preserve">1 354 375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pēc likumprojekta pieņemšanas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kā arī Valsts sociālās apdrošināšanas aģentūras datu nodošanas energoresursu izmaksu kompensēšanas informācijas sistēmai rīka izstrādei 2023. gadā nepieciešamo finansējumu ne vairāk kā 1 338 247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Finanšu ministrijai likumprojektā “Par valsts budžetu 2024. gadam un budžeta ietvaru 2024., 2025. un 2026. gadam” iekļaut regulējumu, lai nepieciešamības gadījumā nodrošinātu finansējumu likumprojektā paredzētajiem atbalsta pasākumiem 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protokollēmuma 9.punktu, kurš dublē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saktīt precizēto protokollēmumu.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23-TA-1640</w:t>
    </w:r>
    <w:r>
      <w:br/>
    </w:r>
    <w:r w:rsidR="00000000" w:rsidRPr="00000000" w:rsidDel="00000000">
      <w:rPr>
        <w:rtl w:val="0"/>
      </w:rPr>
      <w:t xml:space="preserve">05.09.2023. 11.20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23-TA-1640</w:t>
    </w:r>
    <w:r>
      <w:br/>
    </w:r>
    <w:r w:rsidR="00000000" w:rsidRPr="00000000" w:rsidDel="00000000">
      <w:rPr>
        <w:rtl w:val="0"/>
      </w:rPr>
      <w:t xml:space="preserve">05.09.2023. 11.20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Izziņa_23-TA-1640.docx</dc:title>
</cp:coreProperties>
</file>

<file path=docProps/custom.xml><?xml version="1.0" encoding="utf-8"?>
<Properties xmlns="http://schemas.openxmlformats.org/officeDocument/2006/custom-properties" xmlns:vt="http://schemas.openxmlformats.org/officeDocument/2006/docPropsVTypes"/>
</file>