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623A" w14:textId="77777777" w:rsidR="00D859C2" w:rsidRDefault="00250370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1E78623B" w14:textId="77777777" w:rsidR="00F338FB" w:rsidRDefault="00F338FB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1E78623C" w14:textId="77777777" w:rsidR="00517616" w:rsidRDefault="00250370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3.1-20/2021/246</w:t>
      </w:r>
    </w:p>
    <w:p w14:paraId="1E78623D" w14:textId="77777777" w:rsidR="00E849D2" w:rsidRPr="00784FFA" w:rsidRDefault="00250370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20.08.2021</w:t>
      </w:r>
      <w:r>
        <w:rPr>
          <w:rFonts w:ascii="Times New Roman" w:hAnsi="Times New Roman"/>
          <w:sz w:val="28"/>
          <w:szCs w:val="28"/>
          <w:lang w:val="lv-LV"/>
        </w:rPr>
        <w:t>. Nr. 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1-9.3/909</w:t>
      </w:r>
    </w:p>
    <w:p w14:paraId="1E78623E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E78623F" w14:textId="77777777" w:rsidR="00794D42" w:rsidRPr="005420E0" w:rsidRDefault="00250370" w:rsidP="00F338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5420E0">
        <w:rPr>
          <w:rFonts w:ascii="Times New Roman" w:hAnsi="Times New Roman"/>
          <w:b/>
          <w:bCs/>
          <w:noProof/>
          <w:sz w:val="28"/>
          <w:szCs w:val="28"/>
          <w:lang w:val="lv-LV"/>
        </w:rPr>
        <w:t>Tieslietu ministrijai</w:t>
      </w:r>
    </w:p>
    <w:p w14:paraId="1E786240" w14:textId="77777777" w:rsidR="00794D42" w:rsidRPr="00784FFA" w:rsidRDefault="00794D42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E786241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2" w14:textId="77777777" w:rsidR="005420E0" w:rsidRPr="005420E0" w:rsidRDefault="00250370" w:rsidP="00F338F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val="lv-LV"/>
        </w:rPr>
      </w:pPr>
      <w:r w:rsidRPr="005420E0">
        <w:rPr>
          <w:rFonts w:ascii="Times New Roman" w:hAnsi="Times New Roman"/>
          <w:b/>
          <w:bCs/>
          <w:noProof/>
          <w:sz w:val="28"/>
          <w:szCs w:val="28"/>
          <w:lang w:val="lv-LV"/>
        </w:rPr>
        <w:t>Par precizēto Ministru kabineta</w:t>
      </w:r>
    </w:p>
    <w:p w14:paraId="1E786243" w14:textId="77777777" w:rsidR="003F7D1C" w:rsidRPr="005420E0" w:rsidRDefault="00250370" w:rsidP="00F338F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5420E0">
        <w:rPr>
          <w:rFonts w:ascii="Times New Roman" w:hAnsi="Times New Roman"/>
          <w:b/>
          <w:bCs/>
          <w:noProof/>
          <w:sz w:val="28"/>
          <w:szCs w:val="28"/>
          <w:lang w:val="lv-LV"/>
        </w:rPr>
        <w:t>noteikumu projektu (VSS-167)</w:t>
      </w:r>
    </w:p>
    <w:p w14:paraId="1E786244" w14:textId="77777777" w:rsidR="00F338FB" w:rsidRDefault="00F338FB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E786245" w14:textId="77777777" w:rsidR="00F338FB" w:rsidRPr="005420E0" w:rsidRDefault="00250370" w:rsidP="005420E0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lv-LV"/>
        </w:rPr>
      </w:pPr>
      <w:r w:rsidRPr="005420E0">
        <w:rPr>
          <w:rFonts w:ascii="Times New Roman" w:hAnsi="Times New Roman"/>
          <w:iCs/>
          <w:sz w:val="28"/>
          <w:szCs w:val="28"/>
          <w:lang w:val="lv-LV"/>
        </w:rPr>
        <w:t xml:space="preserve">Ekonomikas ministrija savas kompetences ietvaros ir izvērtējusi Tieslietu ministrijas </w:t>
      </w:r>
      <w:r>
        <w:rPr>
          <w:rFonts w:ascii="Times New Roman" w:hAnsi="Times New Roman"/>
          <w:iCs/>
          <w:sz w:val="28"/>
          <w:szCs w:val="28"/>
          <w:lang w:val="lv-LV"/>
        </w:rPr>
        <w:t>precizēto</w:t>
      </w:r>
      <w:r w:rsidRPr="005420E0">
        <w:rPr>
          <w:rFonts w:ascii="Times New Roman" w:hAnsi="Times New Roman"/>
          <w:iCs/>
          <w:sz w:val="28"/>
          <w:szCs w:val="28"/>
          <w:lang w:val="lv-LV"/>
        </w:rPr>
        <w:t xml:space="preserve"> noteikumu projektu “Grozījumi Ministru kabineta 2011. gada 27. decembra noteikumos Nr. 1019 “Zemes kadastrālās uzmērīšanas noteikumi”” un atbalsta </w:t>
      </w:r>
      <w:r>
        <w:rPr>
          <w:rFonts w:ascii="Times New Roman" w:hAnsi="Times New Roman"/>
          <w:iCs/>
          <w:sz w:val="28"/>
          <w:szCs w:val="28"/>
          <w:lang w:val="lv-LV"/>
        </w:rPr>
        <w:t>tā</w:t>
      </w:r>
      <w:r w:rsidRPr="005420E0">
        <w:rPr>
          <w:rFonts w:ascii="Times New Roman" w:hAnsi="Times New Roman"/>
          <w:iCs/>
          <w:sz w:val="28"/>
          <w:szCs w:val="28"/>
          <w:lang w:val="lv-LV"/>
        </w:rPr>
        <w:t xml:space="preserve"> virzību be</w:t>
      </w:r>
      <w:r w:rsidRPr="005420E0">
        <w:rPr>
          <w:rFonts w:ascii="Times New Roman" w:hAnsi="Times New Roman"/>
          <w:iCs/>
          <w:sz w:val="28"/>
          <w:szCs w:val="28"/>
          <w:lang w:val="lv-LV"/>
        </w:rPr>
        <w:t>z iebildumiem un priekšlikumiem.</w:t>
      </w:r>
    </w:p>
    <w:p w14:paraId="1E786246" w14:textId="77777777" w:rsidR="000A6346" w:rsidRPr="00784FFA" w:rsidRDefault="000A6346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7" w14:textId="77777777" w:rsidR="00F338F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8" w14:textId="77777777" w:rsidR="005420E0" w:rsidRPr="005420E0" w:rsidRDefault="00250370" w:rsidP="005420E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420E0">
        <w:rPr>
          <w:rFonts w:ascii="Times New Roman" w:hAnsi="Times New Roman"/>
          <w:sz w:val="28"/>
          <w:szCs w:val="28"/>
          <w:lang w:val="lv-LV"/>
        </w:rPr>
        <w:t>Valsts sekretāra vietnieces pienākumu izpildītāja,</w:t>
      </w:r>
    </w:p>
    <w:p w14:paraId="1E786249" w14:textId="77777777" w:rsidR="00517616" w:rsidRDefault="0025037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420E0">
        <w:rPr>
          <w:rFonts w:ascii="Times New Roman" w:hAnsi="Times New Roman"/>
          <w:sz w:val="28"/>
          <w:szCs w:val="28"/>
          <w:lang w:val="lv-LV"/>
        </w:rPr>
        <w:t>Būvniecības politikas</w:t>
      </w:r>
      <w:r>
        <w:rPr>
          <w:rFonts w:ascii="Times New Roman" w:hAnsi="Times New Roman"/>
          <w:sz w:val="28"/>
          <w:szCs w:val="28"/>
          <w:lang w:val="lv-LV"/>
        </w:rPr>
        <w:t xml:space="preserve"> d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epartamenta direktor</w:t>
      </w:r>
      <w:r>
        <w:rPr>
          <w:rFonts w:ascii="Times New Roman" w:hAnsi="Times New Roman"/>
          <w:noProof/>
          <w:sz w:val="28"/>
          <w:szCs w:val="28"/>
          <w:lang w:val="lv-LV"/>
        </w:rPr>
        <w:t>e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O</w:t>
      </w:r>
      <w:r>
        <w:rPr>
          <w:rFonts w:ascii="Times New Roman" w:hAnsi="Times New Roman"/>
          <w:noProof/>
          <w:sz w:val="28"/>
          <w:szCs w:val="28"/>
          <w:lang w:val="lv-LV"/>
        </w:rPr>
        <w:t>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Feldmane</w:t>
      </w:r>
    </w:p>
    <w:p w14:paraId="1E78624A" w14:textId="77777777" w:rsidR="00377382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B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C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D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E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4F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50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51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52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53" w14:textId="77777777" w:rsidR="005420E0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E786254" w14:textId="77777777" w:rsidR="005420E0" w:rsidRPr="00784FFA" w:rsidRDefault="005420E0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CA2FC3" w14:paraId="1E786256" w14:textId="77777777" w:rsidTr="001434A8">
        <w:trPr>
          <w:cantSplit/>
          <w:trHeight w:val="579"/>
        </w:trPr>
        <w:tc>
          <w:tcPr>
            <w:tcW w:w="8222" w:type="dxa"/>
          </w:tcPr>
          <w:p w14:paraId="1E786255" w14:textId="77777777" w:rsidR="00377382" w:rsidRDefault="00250370" w:rsidP="00F338FB">
            <w:pPr>
              <w:pStyle w:val="Pamattekstsaratkpi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1E786257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E786258" w14:textId="77777777" w:rsidR="00517616" w:rsidRPr="00784FFA" w:rsidRDefault="00250370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Evija Avota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67013262</w:t>
      </w:r>
    </w:p>
    <w:p w14:paraId="1E786259" w14:textId="77777777" w:rsidR="002E1474" w:rsidRPr="00784FFA" w:rsidRDefault="00250370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evija.avota@em.gov.lv</w:t>
      </w:r>
    </w:p>
    <w:sectPr w:rsidR="002E1474" w:rsidRPr="00784FFA" w:rsidSect="009B355D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94AF" w14:textId="77777777" w:rsidR="00250370" w:rsidRDefault="00250370">
      <w:pPr>
        <w:spacing w:after="0" w:line="240" w:lineRule="auto"/>
      </w:pPr>
      <w:r>
        <w:separator/>
      </w:r>
    </w:p>
  </w:endnote>
  <w:endnote w:type="continuationSeparator" w:id="0">
    <w:p w14:paraId="61582B6D" w14:textId="77777777" w:rsidR="00250370" w:rsidRDefault="002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842A" w14:textId="77777777" w:rsidR="00250370" w:rsidRDefault="00250370">
      <w:pPr>
        <w:spacing w:after="0" w:line="240" w:lineRule="auto"/>
      </w:pPr>
      <w:r>
        <w:separator/>
      </w:r>
    </w:p>
  </w:footnote>
  <w:footnote w:type="continuationSeparator" w:id="0">
    <w:p w14:paraId="580231D2" w14:textId="77777777" w:rsidR="00250370" w:rsidRDefault="0025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25A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5B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5C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5D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5E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5F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60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61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62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63" w14:textId="77777777" w:rsidR="009B355D" w:rsidRDefault="009B355D" w:rsidP="009B355D">
    <w:pPr>
      <w:pStyle w:val="Galvene"/>
      <w:rPr>
        <w:rFonts w:ascii="Times New Roman" w:hAnsi="Times New Roman"/>
      </w:rPr>
    </w:pPr>
  </w:p>
  <w:p w14:paraId="1E786264" w14:textId="77777777" w:rsidR="009B355D" w:rsidRDefault="009B355D">
    <w:pPr>
      <w:pStyle w:val="Galvene"/>
      <w:rPr>
        <w:rFonts w:ascii="Times New Roman" w:hAnsi="Times New Roman"/>
      </w:rPr>
    </w:pPr>
  </w:p>
  <w:p w14:paraId="1E786265" w14:textId="77777777" w:rsidR="009B355D" w:rsidRPr="009B355D" w:rsidRDefault="00250370">
    <w:pPr>
      <w:pStyle w:val="Galvene"/>
      <w:rPr>
        <w:rFonts w:ascii="Times New Roman" w:hAnsi="Times New Roman"/>
      </w:rPr>
    </w:pPr>
    <w:r>
      <w:rPr>
        <w:noProof/>
      </w:rPr>
      <w:pict w14:anchorId="1E786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position:absolute;margin-left:85.6pt;margin-top:58.5pt;width:467.45pt;height:81.35pt;z-index:-251658240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1E786267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position:absolute;margin-left:92.25pt;margin-top:159.9pt;width:459.75pt;height:24.75pt;z-index:-251656192;visibility:visible;mso-position-horizontal-relative:page;mso-position-vertical-relative:page" filled="f" stroked="f">
          <v:textbox inset="0,0,0,0">
            <w:txbxContent>
              <w:p w14:paraId="1E786269" w14:textId="77777777" w:rsidR="009B355D" w:rsidRDefault="00250370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Brīvības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55, </w:t>
                </w:r>
                <w:proofErr w:type="spellStart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Rīga</w:t>
                </w:r>
                <w:proofErr w:type="spellEnd"/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</w:t>
                </w:r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LV-1519,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. 67013100, </w:t>
                </w:r>
                <w:proofErr w:type="spellStart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 w:rsidRPr="007704B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E786268">
        <v:group id="Group 41" o:spid="_x0000_s2051" style="position:absolute;margin-left:145.7pt;margin-top:149.85pt;width:346.25pt;height:.1pt;z-index:-251657216;mso-position-horizontal-relative:page;mso-position-vertical-relative:page" coordorigin="2915,2998" coordsize="6926,2">
          <v:shape id="Freeform 42" o:spid="_x0000_s2052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5B96"/>
    <w:rsid w:val="00067964"/>
    <w:rsid w:val="00084483"/>
    <w:rsid w:val="000A6346"/>
    <w:rsid w:val="00105A41"/>
    <w:rsid w:val="00124173"/>
    <w:rsid w:val="001434A8"/>
    <w:rsid w:val="001D144B"/>
    <w:rsid w:val="00250370"/>
    <w:rsid w:val="00275B9E"/>
    <w:rsid w:val="002765F2"/>
    <w:rsid w:val="002B3077"/>
    <w:rsid w:val="002C4CD8"/>
    <w:rsid w:val="002E1474"/>
    <w:rsid w:val="00377382"/>
    <w:rsid w:val="003F7D1C"/>
    <w:rsid w:val="00484B00"/>
    <w:rsid w:val="004B318D"/>
    <w:rsid w:val="00517616"/>
    <w:rsid w:val="00520AB9"/>
    <w:rsid w:val="00535564"/>
    <w:rsid w:val="005420E0"/>
    <w:rsid w:val="005E0D83"/>
    <w:rsid w:val="006448DC"/>
    <w:rsid w:val="00652D7A"/>
    <w:rsid w:val="00663C3A"/>
    <w:rsid w:val="0067619D"/>
    <w:rsid w:val="00693967"/>
    <w:rsid w:val="006C1639"/>
    <w:rsid w:val="006D3871"/>
    <w:rsid w:val="007704BD"/>
    <w:rsid w:val="00784FFA"/>
    <w:rsid w:val="007940A9"/>
    <w:rsid w:val="00794D42"/>
    <w:rsid w:val="007B3BA5"/>
    <w:rsid w:val="007B48EC"/>
    <w:rsid w:val="007E4D1F"/>
    <w:rsid w:val="00815277"/>
    <w:rsid w:val="00871F43"/>
    <w:rsid w:val="00876C21"/>
    <w:rsid w:val="008C5DCC"/>
    <w:rsid w:val="00954D5A"/>
    <w:rsid w:val="009967EE"/>
    <w:rsid w:val="009A1DA5"/>
    <w:rsid w:val="009B355D"/>
    <w:rsid w:val="00A16D66"/>
    <w:rsid w:val="00A36131"/>
    <w:rsid w:val="00A54FE9"/>
    <w:rsid w:val="00A831CA"/>
    <w:rsid w:val="00A932DD"/>
    <w:rsid w:val="00AA2502"/>
    <w:rsid w:val="00B71D61"/>
    <w:rsid w:val="00C47F57"/>
    <w:rsid w:val="00CA2FC3"/>
    <w:rsid w:val="00D21FA6"/>
    <w:rsid w:val="00D4379D"/>
    <w:rsid w:val="00D55B4B"/>
    <w:rsid w:val="00D859C2"/>
    <w:rsid w:val="00E365CE"/>
    <w:rsid w:val="00E57795"/>
    <w:rsid w:val="00E849D2"/>
    <w:rsid w:val="00ED2ED7"/>
    <w:rsid w:val="00F338FB"/>
    <w:rsid w:val="00F60586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8623A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PamattekstsaratkpiRakstz">
    <w:name w:val="Pamatteksts ar atkāpi Rakstz."/>
    <w:link w:val="Pamattekstsaratkpi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Evija Avota</cp:lastModifiedBy>
  <cp:revision>3</cp:revision>
  <dcterms:created xsi:type="dcterms:W3CDTF">2020-07-10T09:29:00Z</dcterms:created>
  <dcterms:modified xsi:type="dcterms:W3CDTF">2021-08-24T14:30:00Z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