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9. jūlija noteikumos Nr. 384 "Latvijas Ģeotelpiskās informācijas aģentūras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9. jūlija noteikumos Nr. 384 "Latvijas Ģeotelpiskās informācijas aģentūras nolikums" (Latvijas Vēstnesis, 2013, 140.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visā Ministru kabineta 2013. gada 9. jūlija noteikumu Nr. 384 "Latvijas Ģeotelpiskās informācijas aģentūras nolikums" (turpmāk - Noteikumi Nr. 384) tekstā vārdu "direktors" aizstāt ar vārdu "ģenerāldirektors". Izvērtējot projekta anotācijā norādīto pamatojumu minētajiem grozījumiem, lūdzam sniegt papildus pamatojumu, jo minētais pamatojums, Tieslietu ministrijas ieskatā nav pietiekams. Norādām, ka konkrēta pamatojuma trūkums, izstrādājot grozījumus, var novest pie normatīvo aktu plūdiem, kas Tieslietu ministrijas ieskatā nav pieļaujams.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pašreizējā redakcijā projektā paredzētie grozījumi pārsniedz pusi no spēkā esošo Noteikumu Nr. 384 normu apjoma un šādā gadījumā, atbilstoši Ministru kabineta 2009.gada 3.februāra noteikumu Nr. 108 "Normatīvo aktu projektu sagatavošanas noteikumi" 140. punktam, ja grozījumu normu apjoms pārsniedz pusi no spēkā esošo noteikumu normu apjoma, grozījumu noteikumu projektu nesagatavo, bet šādā gadījumā sagatavo jaunu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lūdz pārskatīt grozījumus, izvērtēt to nepieciešamību un sniegt pietiekamu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nesaskata pamatojumu Tieslietu ministrijas izteiktajam apgalvojumam par normatīvo aktu plūdu veidošanos, kuram nav pievienota nekāda argumentācija. Piedāvātie grozījumi ir saistīti ar Aģentūras strukturālām pārmaiņām (amatu nosaukumu izmaiņas), līdz ar to neskar citu iestāžu kompetenci un ir iestādes iekšējais jautājums. Tāpat nevienā ārējā normatīvajā aktā nav noteikts kā būtu definējams iestādes vadītāja amata nosaukums. Jau šobrīd daudzos citos ārējos normatīvajos aktos ir noteikts, ka attiecīgo iestādi vada ģenerāldirektors. Piemēram, Ministru kabineta 2011. gada 20. decembra noteikumos Nr. 971 "Valsts zemes dienesta nolikums", Ministru kabineta 2013. gada 30. jūlija noteikumos Nr. 449 "Valsts meža dienesta nolikums", Ministru kabineta 2004. gada 23. novembra noteikumos Nr. 962 "Valsts vides dienesta nolikums" u.c. Tāpat grozījumi izstrādāti, lai vienādotu iestādes vadītāja nosaukumu ģeotelpiskajā jomā tiekoties ar starptautiskiem partneriem, piemēram, Igaunijas zemes pārvaldi, kuru vada ģenerāldirektors.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kas saskaņā ar Ministru kabineta 2009.gada 3.februāra noteikumu Nr. 108 "Normatīvo aktu projektu sagatavošanas noteikumi" (turpmāk - Noteikumi Nr. 108) 140. punktu grozījumu noteikumu projektu nesagatavo, ja tā normu apjoms pārsniegtu pusi no spēkā esošo noteikumu normu apjoma. Šādā gadījumā sagatavo jaunu noteikumu projektu. Savukārt atbilstoši Noteikumu Nr. 108 140.</w:t>
            </w:r>
            <w:r w:rsidR="00000000" w:rsidRPr="00000000" w:rsidDel="00000000">
              <w:rPr>
                <w:vertAlign w:val="superscript"/>
                <w:rtl w:val="0"/>
              </w:rPr>
              <w:t xml:space="preserve">1</w:t>
            </w:r>
            <w:r w:rsidR="00000000" w:rsidRPr="00000000" w:rsidDel="00000000">
              <w:rPr>
                <w:rtl w:val="0"/>
              </w:rPr>
              <w:t xml:space="preserve"> punktam </w:t>
            </w:r>
            <w:r w:rsidR="00000000" w:rsidRPr="00000000" w:rsidDel="00000000">
              <w:rPr>
                <w:u w:val="single"/>
                <w:rtl w:val="0"/>
              </w:rPr>
              <w:t xml:space="preserve">šo noteikumu 140. punktā minētā prasība nav attiecināma uz noteikumiem, kurus sagatavo Vienotajā tiesību aktu projektu izstrādes un saskaņošanas portālā</w:t>
            </w:r>
            <w:r w:rsidR="00000000" w:rsidRPr="00000000" w:rsidDel="00000000">
              <w:rPr>
                <w:rtl w:val="0"/>
              </w:rPr>
              <w:t xml:space="preserve">. Ievērojot minēto, nav nepieciešams sagatavot jaunu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izveido un uztur pastāvīgo globālās pozicionēšanas bāzes staciju sistēmu "Latvijas Pozicionēšanas sistēma" un ir pastāvīgās globālās pozicionēšanas bāzes staciju sistēmas "Latvijas Pozicionēšanas sistēma"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nevajadzētu pierakstīt: "Latvijas Pozicionēšanas sistēma LatPos"?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izveido un uztur pastāvīgo globālās pozicionēšanas bāzes staciju sistēmu "Latvijas Pozicionēšanas sistēma" (turpmāk - LatPos) un ir pastāvīgās globālās pozicionēšanas bāzes staciju sistēmas </w:t>
            </w:r>
            <w:r w:rsidR="00000000" w:rsidRPr="00000000" w:rsidDel="00000000">
              <w:rPr>
                <w:strike w:val="1"/>
                <w:rtl w:val="0"/>
              </w:rPr>
              <w:t xml:space="preserve">"Latvijas Pozicionēšanas sistēma"</w:t>
            </w:r>
            <w:r w:rsidR="00000000" w:rsidRPr="00000000" w:rsidDel="00000000">
              <w:rPr>
                <w:rtl w:val="0"/>
              </w:rPr>
              <w:t xml:space="preserve"> LatPos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izveido un uztur pastāvīgo globālās pozicionēšanas bāzes staciju sistēmu "Latvijas Pozicionēšanas sistēma" (turpmāk - LatPos) un ir pastāvīgās globālās pozicionēšanas bāzes staciju sistēmas LatPos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Aģentūras ģenrāldirektors reizi gadā iesniedz Aizsardzības ministrijā pārskatu par funkciju un uzdevumu izpildi, kā arī finanšu resursu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ģenerāldirektors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Aģentūras </w:t>
            </w:r>
            <w:r w:rsidR="00000000" w:rsidRPr="00000000" w:rsidDel="00000000">
              <w:rPr>
                <w:strike w:val="1"/>
                <w:rtl w:val="0"/>
              </w:rPr>
              <w:t xml:space="preserve">ģenrāldirektors</w:t>
            </w:r>
            <w:r w:rsidR="00000000" w:rsidRPr="00000000" w:rsidDel="00000000">
              <w:rPr>
                <w:rtl w:val="0"/>
              </w:rPr>
              <w:t xml:space="preserve"> ģenerāldirektors reizi gadā iesniedz Aizsardzības ministrijā pārskatu par funkciju un uzdevumu izpildi, kā arī finanšu resursu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Aģentūras ģenerāldirektors reizi gadā iesniedz Aizsardzības ministrijā pārskatu par funkciju un uzdevumu izpildi, kā arī finanšu resursu izlietojumu.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22-TA-1625</w:t>
    </w:r>
    <w:r>
      <w:br/>
    </w:r>
    <w:r w:rsidR="00000000" w:rsidRPr="00000000" w:rsidDel="00000000">
      <w:rPr>
        <w:rtl w:val="0"/>
      </w:rPr>
      <w:t xml:space="preserve">02.09.2022. 10.48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22-TA-1625</w:t>
    </w:r>
    <w:r>
      <w:br/>
    </w:r>
    <w:r w:rsidR="00000000" w:rsidRPr="00000000" w:rsidDel="00000000">
      <w:rPr>
        <w:rtl w:val="0"/>
      </w:rPr>
      <w:t xml:space="preserve">02.09.2022. 10.48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Izziņa_22-TA-1625.docx</dc:title>
</cp:coreProperties>
</file>

<file path=docProps/custom.xml><?xml version="1.0" encoding="utf-8"?>
<Properties xmlns="http://schemas.openxmlformats.org/officeDocument/2006/custom-properties" xmlns:vt="http://schemas.openxmlformats.org/officeDocument/2006/docPropsVTypes"/>
</file>