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valsts pārbaudes darbu norises laiku 2023./2024.  mācību gadā izglītības iestādēs, kuras īsteno vispārējās pamatizglītības programmas un vispārējās vidējās izglītības programmas;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(TM - 17.05.2023.)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projektu vienā daļā plānots izdot saskaņā ar Vispārējās izglītības likuma 4. panta 12. punktu, kas noteic, ka Ministru kabinets katru mācību gadu </w:t>
            </w:r>
            <w:r w:rsidR="00000000" w:rsidRPr="00000000" w:rsidDel="00000000">
              <w:rPr>
                <w:u w:val="single"/>
                <w:rtl w:val="0"/>
              </w:rPr>
              <w:t xml:space="preserve">atbilstoši valsts vispārējās izglītības standartiem</w:t>
            </w:r>
            <w:r w:rsidR="00000000" w:rsidRPr="00000000" w:rsidDel="00000000">
              <w:rPr>
                <w:rtl w:val="0"/>
              </w:rPr>
              <w:t xml:space="preserve"> nosaka </w:t>
            </w:r>
            <w:r w:rsidR="00000000" w:rsidRPr="00000000" w:rsidDel="00000000">
              <w:rPr>
                <w:u w:val="single"/>
                <w:rtl w:val="0"/>
              </w:rPr>
              <w:t xml:space="preserve">valsts pārbaudes darbu norises laiku</w:t>
            </w:r>
            <w:r w:rsidR="00000000" w:rsidRPr="00000000" w:rsidDel="00000000">
              <w:rPr>
                <w:rtl w:val="0"/>
              </w:rPr>
              <w:t xml:space="preserve"> un kārtību (</w:t>
            </w:r>
            <w:r w:rsidR="00000000" w:rsidRPr="00000000" w:rsidDel="00000000">
              <w:rPr>
                <w:i w:val="1"/>
                <w:rtl w:val="0"/>
              </w:rPr>
              <w:t xml:space="preserve">daļā par kārtību likuma pilnvarojums ir izpildīts un tā ir noteikta jau citos MK noteikumos</w:t>
            </w:r>
            <w:r w:rsidR="00000000" w:rsidRPr="00000000" w:rsidDel="00000000">
              <w:rPr>
                <w:rtl w:val="0"/>
              </w:rPr>
              <w:t xml:space="preserve">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1.1.apakšpunkts paredz, ka noteikumi nosaka valsts pārbaudes darbu norises laiku 2023./2024.  mācību gadā izglītības iestādēs, kuras īsteno vispārējās pamatizglītības programmas un vispārējās vidējās izglītības programmas, kas neatspoguļo precīzi likumā noteikto pilnvarojumu.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2009. gada 3. februāra noteikumu Nr. 108 "Normatīvo aktu projektu sagatavošanas noteikumi" 100.punkts noteic, ka noteikumu projekta pirmajā punktā secīgi raksta vārdus “noteikumi nosaka” un </w:t>
            </w:r>
            <w:r w:rsidR="00000000" w:rsidRPr="00000000" w:rsidDel="00000000">
              <w:rPr>
                <w:u w:val="single"/>
                <w:rtl w:val="0"/>
              </w:rPr>
              <w:t xml:space="preserve">likumā noteikto pilnvarojumu Ministru kabinetam.</w:t>
            </w:r>
            <w:r w:rsidR="00000000" w:rsidRPr="00000000" w:rsidDel="00000000">
              <w:rPr>
                <w:rtl w:val="0"/>
              </w:rPr>
              <w:t xml:space="preserve"> Ievērojot minēto, lūdzam precizēt noteikumu projekta 1.1.apakšpunktu atbilstoši likuma pilnvarojumam.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valsts pārbaudes darbu norises laiku 2023./2024.  mācību gadā atbilstoši valsts vispārējās izglītības standartiem;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5.2.8.3. valodā  – rakstu daļa un mutvārdu daļa – 2024. gada 6. jūnijā;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(TM - 17.05.2023.)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normu, lai var saprast, uz kādas valodas mācībām tā attiecas.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5.2.8.3. vācu valodā  – rakstu daļa un mutvārdu daļa – 2024. gada 6. jūnijā;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23-TA-849</w:t>
    </w:r>
    <w:r>
      <w:br/>
    </w:r>
    <w:r w:rsidR="00000000" w:rsidRPr="00000000" w:rsidDel="00000000">
      <w:rPr>
        <w:rtl w:val="0"/>
      </w:rPr>
      <w:t xml:space="preserve">06.06.2023. 18.24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23-TA-849</w:t>
    </w:r>
    <w:r>
      <w:br/>
    </w:r>
    <w:r w:rsidR="00000000" w:rsidRPr="00000000" w:rsidDel="00000000">
      <w:rPr>
        <w:rtl w:val="0"/>
      </w:rPr>
      <w:t xml:space="preserve">06.06.2023. 18.24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