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2E7BB8F1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2E7BB8F2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2E7BB8F3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3.1-20/2021/253</w:t>
      </w:r>
    </w:p>
    <w:p w:rsidR="00E849D2" w:rsidRPr="00784FFA" w:rsidP="00F338FB" w14:paraId="2E7BB8F4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29.08.2021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:rsidR="00F338FB" w:rsidP="00F338FB" w14:paraId="2E7BB8F5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352E52" w:rsidRPr="005420E0" w:rsidP="00352E52" w14:paraId="1451D321" w14:textId="2D7D87B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</w:t>
      </w:r>
      <w:bookmarkStart w:id="0" w:name="_GoBack"/>
      <w:bookmarkEnd w:id="0"/>
      <w:r w:rsidRPr="005420E0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ministrijai</w:t>
      </w:r>
    </w:p>
    <w:p w:rsidR="00352E52" w:rsidRPr="00784FFA" w:rsidP="00352E52" w14:paraId="221D63C5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352E52" w:rsidP="00352E52" w14:paraId="5C893AAE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52E52" w:rsidRPr="008661A4" w:rsidP="00352E52" w14:paraId="179D154E" w14:textId="77777777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8661A4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precizēto Ministru kabineta</w:t>
      </w:r>
    </w:p>
    <w:p w:rsidR="00352E52" w:rsidRPr="005420E0" w:rsidP="00352E52" w14:paraId="004720FD" w14:textId="7777777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661A4">
        <w:rPr>
          <w:rFonts w:ascii="Times New Roman" w:hAnsi="Times New Roman"/>
          <w:i/>
          <w:iCs/>
          <w:noProof/>
          <w:sz w:val="28"/>
          <w:szCs w:val="28"/>
          <w:lang w:val="lv-LV"/>
        </w:rPr>
        <w:t>noteikumu projektu (VSS-588)</w:t>
      </w:r>
    </w:p>
    <w:p w:rsidR="00352E52" w:rsidP="00352E52" w14:paraId="43C9409C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352E52" w:rsidRPr="005420E0" w:rsidP="00352E52" w14:paraId="1AC06B14" w14:textId="77777777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lang w:val="lv-LV"/>
        </w:rPr>
      </w:pPr>
      <w:r w:rsidRPr="005420E0">
        <w:rPr>
          <w:rFonts w:ascii="Times New Roman" w:hAnsi="Times New Roman"/>
          <w:iCs/>
          <w:sz w:val="28"/>
          <w:szCs w:val="28"/>
          <w:lang w:val="lv-LV"/>
        </w:rPr>
        <w:t xml:space="preserve">Ekonomikas ministrija savas kompetences ietvaros ir izvērtējusi </w:t>
      </w:r>
      <w:r>
        <w:rPr>
          <w:rFonts w:ascii="Times New Roman" w:hAnsi="Times New Roman"/>
          <w:iCs/>
          <w:sz w:val="28"/>
          <w:szCs w:val="28"/>
          <w:lang w:val="lv-LV"/>
        </w:rPr>
        <w:t>Satiksmes</w:t>
      </w:r>
      <w:r w:rsidRPr="005420E0">
        <w:rPr>
          <w:rFonts w:ascii="Times New Roman" w:hAnsi="Times New Roman"/>
          <w:iCs/>
          <w:sz w:val="28"/>
          <w:szCs w:val="28"/>
          <w:lang w:val="lv-LV"/>
        </w:rPr>
        <w:t xml:space="preserve"> ministrijas </w:t>
      </w:r>
      <w:r>
        <w:rPr>
          <w:rFonts w:ascii="Times New Roman" w:hAnsi="Times New Roman"/>
          <w:iCs/>
          <w:sz w:val="28"/>
          <w:szCs w:val="28"/>
          <w:lang w:val="lv-LV"/>
        </w:rPr>
        <w:t>precizēto</w:t>
      </w:r>
      <w:r w:rsidRPr="005420E0">
        <w:rPr>
          <w:rFonts w:ascii="Times New Roman" w:hAnsi="Times New Roman"/>
          <w:iCs/>
          <w:sz w:val="28"/>
          <w:szCs w:val="28"/>
          <w:lang w:val="lv-LV"/>
        </w:rPr>
        <w:t xml:space="preserve"> noteikumu projektu </w:t>
      </w:r>
      <w:r w:rsidRPr="00DC4DA8">
        <w:rPr>
          <w:rFonts w:ascii="Times New Roman" w:hAnsi="Times New Roman"/>
          <w:iCs/>
          <w:sz w:val="28"/>
          <w:szCs w:val="28"/>
          <w:lang w:val="lv-LV"/>
        </w:rPr>
        <w:t>“Grozījumi Ministru kabineta 2008.gada 25.novembra noteikumos Nr.972 „Ceļu drošības audita noteikumi””</w:t>
      </w:r>
      <w:r>
        <w:rPr>
          <w:rFonts w:ascii="Times New Roman" w:hAnsi="Times New Roman"/>
          <w:iCs/>
          <w:sz w:val="28"/>
          <w:szCs w:val="28"/>
          <w:lang w:val="lv-LV"/>
        </w:rPr>
        <w:t xml:space="preserve"> (VSS-588)</w:t>
      </w:r>
      <w:r w:rsidRPr="005420E0">
        <w:rPr>
          <w:rFonts w:ascii="Times New Roman" w:hAnsi="Times New Roman"/>
          <w:iCs/>
          <w:sz w:val="28"/>
          <w:szCs w:val="28"/>
          <w:lang w:val="lv-LV"/>
        </w:rPr>
        <w:t xml:space="preserve"> un atbalsta </w:t>
      </w:r>
      <w:r>
        <w:rPr>
          <w:rFonts w:ascii="Times New Roman" w:hAnsi="Times New Roman"/>
          <w:iCs/>
          <w:sz w:val="28"/>
          <w:szCs w:val="28"/>
          <w:lang w:val="lv-LV"/>
        </w:rPr>
        <w:t>tā</w:t>
      </w:r>
      <w:r w:rsidRPr="005420E0">
        <w:rPr>
          <w:rFonts w:ascii="Times New Roman" w:hAnsi="Times New Roman"/>
          <w:iCs/>
          <w:sz w:val="28"/>
          <w:szCs w:val="28"/>
          <w:lang w:val="lv-LV"/>
        </w:rPr>
        <w:t xml:space="preserve"> virzību bez iebildumiem un priekšlikumiem.</w:t>
      </w:r>
    </w:p>
    <w:p w:rsidR="00352E52" w:rsidRPr="00784FFA" w:rsidP="00352E52" w14:paraId="62D8AE4A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52E52" w:rsidP="00352E52" w14:paraId="2DA3266C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P="00352E52" w14:paraId="2E7BB900" w14:textId="7837FD41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5420E0">
        <w:rPr>
          <w:rFonts w:ascii="Times New Roman" w:hAnsi="Times New Roman"/>
          <w:sz w:val="28"/>
          <w:szCs w:val="28"/>
          <w:lang w:val="lv-LV"/>
        </w:rPr>
        <w:t>Valsts sekretāra vietniece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Ilze Beināre</w:t>
      </w:r>
    </w:p>
    <w:p w:rsidR="00352E52" w:rsidP="00352E52" w14:paraId="16FB9EA7" w14:textId="4E021FD8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428C7DA1" w14:textId="22BC735D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32A28383" w14:textId="1F9C126E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417BD7A2" w14:textId="470C3B3E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3B4987C0" w14:textId="0EE99C81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3325CCD7" w14:textId="4C3034FD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706DA26D" w14:textId="38FD2B9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637EA476" w14:textId="0C7823D4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78033123" w14:textId="2D81039A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4973F666" w14:textId="00C07D87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739C48AE" w14:textId="4D9D3498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22F79A7D" w14:textId="0FEE7D23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352E52" w:rsidP="00352E52" w14:paraId="4B436561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77382" w:rsidRPr="00784FFA" w:rsidP="00F338FB" w14:paraId="2E7BB901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2E7BB903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F338FB" w14:paraId="2E7BB902" w14:textId="77777777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2E7BB904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2E7BB90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Andris Mālnieks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67013086</w:t>
      </w:r>
    </w:p>
    <w:p w:rsidR="002E1474" w:rsidRPr="00784FFA" w:rsidP="00D4379D" w14:paraId="2E7BB906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andris.malnieks@em.gov.lv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2E7BB907" w14:textId="77777777">
    <w:pPr>
      <w:pStyle w:val="Header"/>
      <w:rPr>
        <w:rFonts w:ascii="Times New Roman" w:hAnsi="Times New Roman"/>
      </w:rPr>
    </w:pPr>
  </w:p>
  <w:p w:rsidR="009B355D" w:rsidP="009B355D" w14:paraId="2E7BB908" w14:textId="77777777">
    <w:pPr>
      <w:pStyle w:val="Header"/>
      <w:rPr>
        <w:rFonts w:ascii="Times New Roman" w:hAnsi="Times New Roman"/>
      </w:rPr>
    </w:pPr>
  </w:p>
  <w:p w:rsidR="009B355D" w:rsidP="009B355D" w14:paraId="2E7BB909" w14:textId="77777777">
    <w:pPr>
      <w:pStyle w:val="Header"/>
      <w:rPr>
        <w:rFonts w:ascii="Times New Roman" w:hAnsi="Times New Roman"/>
      </w:rPr>
    </w:pPr>
  </w:p>
  <w:p w:rsidR="009B355D" w:rsidP="009B355D" w14:paraId="2E7BB90A" w14:textId="77777777">
    <w:pPr>
      <w:pStyle w:val="Header"/>
      <w:rPr>
        <w:rFonts w:ascii="Times New Roman" w:hAnsi="Times New Roman"/>
      </w:rPr>
    </w:pPr>
  </w:p>
  <w:p w:rsidR="009B355D" w:rsidP="009B355D" w14:paraId="2E7BB90B" w14:textId="77777777">
    <w:pPr>
      <w:pStyle w:val="Header"/>
      <w:rPr>
        <w:rFonts w:ascii="Times New Roman" w:hAnsi="Times New Roman"/>
      </w:rPr>
    </w:pPr>
  </w:p>
  <w:p w:rsidR="009B355D" w:rsidP="009B355D" w14:paraId="2E7BB90C" w14:textId="77777777">
    <w:pPr>
      <w:pStyle w:val="Header"/>
      <w:rPr>
        <w:rFonts w:ascii="Times New Roman" w:hAnsi="Times New Roman"/>
      </w:rPr>
    </w:pPr>
  </w:p>
  <w:p w:rsidR="009B355D" w:rsidP="009B355D" w14:paraId="2E7BB90D" w14:textId="77777777">
    <w:pPr>
      <w:pStyle w:val="Header"/>
      <w:rPr>
        <w:rFonts w:ascii="Times New Roman" w:hAnsi="Times New Roman"/>
      </w:rPr>
    </w:pPr>
  </w:p>
  <w:p w:rsidR="009B355D" w:rsidP="009B355D" w14:paraId="2E7BB90E" w14:textId="77777777">
    <w:pPr>
      <w:pStyle w:val="Header"/>
      <w:rPr>
        <w:rFonts w:ascii="Times New Roman" w:hAnsi="Times New Roman"/>
      </w:rPr>
    </w:pPr>
  </w:p>
  <w:p w:rsidR="009B355D" w:rsidP="009B355D" w14:paraId="2E7BB90F" w14:textId="77777777">
    <w:pPr>
      <w:pStyle w:val="Header"/>
      <w:rPr>
        <w:rFonts w:ascii="Times New Roman" w:hAnsi="Times New Roman"/>
      </w:rPr>
    </w:pPr>
  </w:p>
  <w:p w:rsidR="009B355D" w:rsidP="009B355D" w14:paraId="2E7BB910" w14:textId="77777777">
    <w:pPr>
      <w:pStyle w:val="Header"/>
      <w:rPr>
        <w:rFonts w:ascii="Times New Roman" w:hAnsi="Times New Roman"/>
      </w:rPr>
    </w:pPr>
  </w:p>
  <w:p w:rsidR="009B355D" w14:paraId="2E7BB911" w14:textId="77777777">
    <w:pPr>
      <w:pStyle w:val="Header"/>
      <w:rPr>
        <w:rFonts w:ascii="Times New Roman" w:hAnsi="Times New Roman"/>
      </w:rPr>
    </w:pPr>
  </w:p>
  <w:p w:rsidR="009B355D" w:rsidRPr="009B355D" w14:paraId="2E7BB912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2E7BB916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Rīga,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tālr. 67013100, fakss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52E52"/>
    <w:rsid w:val="00377382"/>
    <w:rsid w:val="003F7D1C"/>
    <w:rsid w:val="00484B00"/>
    <w:rsid w:val="004B318D"/>
    <w:rsid w:val="00517616"/>
    <w:rsid w:val="00520AB9"/>
    <w:rsid w:val="00535564"/>
    <w:rsid w:val="005420E0"/>
    <w:rsid w:val="005E0D83"/>
    <w:rsid w:val="0064436F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661A4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DC4DA8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Andris Mālnieks</cp:lastModifiedBy>
  <cp:revision>3</cp:revision>
  <dcterms:created xsi:type="dcterms:W3CDTF">2020-07-10T09:29:00Z</dcterms:created>
  <dcterms:modified xsi:type="dcterms:W3CDTF">2021-08-30T12:03:00Z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