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867" w:rsidRDefault="00915867" w:rsidP="00915867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From:</w:t>
      </w:r>
      <w:r>
        <w:rPr>
          <w:rFonts w:ascii="Calibri" w:eastAsia="Times New Roman" w:hAnsi="Calibri" w:cs="Calibri"/>
          <w:sz w:val="22"/>
          <w:szCs w:val="22"/>
        </w:rPr>
        <w:t xml:space="preserve"> Linda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Bernāne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[mailto:Linda.Bernane@tm.gov.lv] 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Sent: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pirmdiena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, 2021.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</w:rPr>
        <w:t>gada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18.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</w:rPr>
        <w:t>oktobris</w:t>
      </w:r>
      <w:proofErr w:type="spellEnd"/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15:20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Pasts IZM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Cc:</w:t>
      </w:r>
      <w:r>
        <w:rPr>
          <w:rFonts w:ascii="Calibri" w:eastAsia="Times New Roman" w:hAnsi="Calibri" w:cs="Calibri"/>
          <w:sz w:val="22"/>
          <w:szCs w:val="22"/>
        </w:rPr>
        <w:t xml:space="preserve"> Inese Kalva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Subject: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Atb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.: Par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noteikumu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projekta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atkārtotu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saskaņošanu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(VSS-695)</w:t>
      </w:r>
    </w:p>
    <w:p w:rsidR="00915867" w:rsidRDefault="00915867" w:rsidP="00915867"/>
    <w:p w:rsidR="00915867" w:rsidRDefault="00915867" w:rsidP="00915867">
      <w:pPr>
        <w:pStyle w:val="NormalWeb"/>
        <w:shd w:val="clear" w:color="auto" w:fill="FFFFFF"/>
        <w:jc w:val="both"/>
        <w:rPr>
          <w:color w:val="201F1E"/>
          <w:sz w:val="23"/>
          <w:szCs w:val="23"/>
        </w:rPr>
      </w:pPr>
      <w:proofErr w:type="spellStart"/>
      <w:r>
        <w:rPr>
          <w:i/>
          <w:iCs/>
          <w:color w:val="201F1E"/>
          <w:sz w:val="23"/>
          <w:szCs w:val="23"/>
        </w:rPr>
        <w:t>Labdien</w:t>
      </w:r>
      <w:proofErr w:type="spellEnd"/>
      <w:r>
        <w:rPr>
          <w:i/>
          <w:iCs/>
          <w:color w:val="201F1E"/>
          <w:sz w:val="23"/>
          <w:szCs w:val="23"/>
        </w:rPr>
        <w:t>,</w:t>
      </w:r>
    </w:p>
    <w:p w:rsidR="00915867" w:rsidRDefault="00915867" w:rsidP="00915867">
      <w:pPr>
        <w:pStyle w:val="NormalWeb"/>
        <w:shd w:val="clear" w:color="auto" w:fill="FFFFFF"/>
        <w:jc w:val="both"/>
        <w:rPr>
          <w:color w:val="201F1E"/>
          <w:sz w:val="23"/>
          <w:szCs w:val="23"/>
        </w:rPr>
      </w:pPr>
      <w:r>
        <w:rPr>
          <w:color w:val="201F1E"/>
          <w:sz w:val="23"/>
          <w:szCs w:val="23"/>
        </w:rPr>
        <w:t> </w:t>
      </w:r>
    </w:p>
    <w:p w:rsidR="00915867" w:rsidRDefault="00915867" w:rsidP="00915867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Tieslietu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ministrija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 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ir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izskatījusi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precizēto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Ministru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kabineta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noteikumu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projektu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"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Grozījumi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Ministru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kabineta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2018. </w:t>
      </w:r>
      <w:proofErr w:type="spellStart"/>
      <w:proofErr w:type="gram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gada</w:t>
      </w:r>
      <w:proofErr w:type="spellEnd"/>
      <w:proofErr w:type="gram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9. </w:t>
      </w:r>
      <w:proofErr w:type="spellStart"/>
      <w:proofErr w:type="gram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janvāra</w:t>
      </w:r>
      <w:proofErr w:type="spellEnd"/>
      <w:proofErr w:type="gram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 </w:t>
      </w:r>
      <w:proofErr w:type="spellStart"/>
      <w:r>
        <w:rPr>
          <w:rStyle w:val="mark90e0f23f3"/>
          <w:rFonts w:ascii="Times" w:hAnsi="Times" w:cs="Times"/>
          <w:color w:val="201F1E"/>
          <w:sz w:val="22"/>
          <w:szCs w:val="22"/>
          <w:shd w:val="clear" w:color="auto" w:fill="FFFFFF"/>
        </w:rPr>
        <w:t>noteikumos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 </w:t>
      </w:r>
      <w:r>
        <w:rPr>
          <w:rStyle w:val="mark7ltw5bqkp"/>
          <w:rFonts w:ascii="Times" w:hAnsi="Times" w:cs="Times"/>
          <w:color w:val="201F1E"/>
          <w:sz w:val="22"/>
          <w:szCs w:val="22"/>
          <w:shd w:val="clear" w:color="auto" w:fill="FFFFFF"/>
        </w:rPr>
        <w:t>Nr</w:t>
      </w:r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. </w:t>
      </w:r>
      <w:r>
        <w:rPr>
          <w:rStyle w:val="mark4cs4expdt"/>
          <w:rFonts w:ascii="Times" w:hAnsi="Times" w:cs="Times"/>
          <w:color w:val="201F1E"/>
          <w:sz w:val="22"/>
          <w:szCs w:val="22"/>
          <w:shd w:val="clear" w:color="auto" w:fill="FFFFFF"/>
        </w:rPr>
        <w:t>26</w:t>
      </w:r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 "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Darbības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programmas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"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Izaugsme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un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nodarbinātība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" 8.2.3. </w:t>
      </w:r>
      <w:proofErr w:type="spellStart"/>
      <w:proofErr w:type="gram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specifiskā</w:t>
      </w:r>
      <w:proofErr w:type="spellEnd"/>
      <w:proofErr w:type="gram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atbalsta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mērķa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"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Nodrošināt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labāku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pārvaldību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augstākās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izglītības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institūcijās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"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īstenošanas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noteikumi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"" un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ar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to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saistītos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>dokumentus</w:t>
      </w:r>
      <w:proofErr w:type="spellEnd"/>
      <w:r>
        <w:rPr>
          <w:rFonts w:ascii="Times" w:hAnsi="Times" w:cs="Times"/>
          <w:color w:val="201F1E"/>
          <w:sz w:val="22"/>
          <w:szCs w:val="22"/>
          <w:shd w:val="clear" w:color="auto" w:fill="FFFFFF"/>
        </w:rPr>
        <w:t xml:space="preserve"> un </w:t>
      </w:r>
      <w:proofErr w:type="spellStart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>atbalsta</w:t>
      </w:r>
      <w:proofErr w:type="spellEnd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 xml:space="preserve"> to </w:t>
      </w:r>
      <w:proofErr w:type="spellStart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>tālāku</w:t>
      </w:r>
      <w:proofErr w:type="spellEnd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>virzību</w:t>
      </w:r>
      <w:proofErr w:type="spellEnd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>bez</w:t>
      </w:r>
      <w:proofErr w:type="spellEnd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>iebildumiem</w:t>
      </w:r>
      <w:proofErr w:type="spellEnd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 xml:space="preserve"> un </w:t>
      </w:r>
      <w:proofErr w:type="spellStart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>priekšlikumiem</w:t>
      </w:r>
      <w:proofErr w:type="spellEnd"/>
      <w:r>
        <w:rPr>
          <w:rFonts w:ascii="Times" w:hAnsi="Times" w:cs="Times"/>
          <w:b/>
          <w:bCs/>
          <w:color w:val="201F1E"/>
          <w:sz w:val="22"/>
          <w:szCs w:val="22"/>
          <w:shd w:val="clear" w:color="auto" w:fill="FFFFFF"/>
        </w:rPr>
        <w:t>.</w:t>
      </w:r>
    </w:p>
    <w:p w:rsidR="00915867" w:rsidRDefault="00915867" w:rsidP="00915867">
      <w:pPr>
        <w:rPr>
          <w:rFonts w:eastAsia="Times New Roman"/>
          <w:color w:val="000000"/>
          <w:sz w:val="20"/>
          <w:szCs w:val="20"/>
        </w:rPr>
      </w:pPr>
    </w:p>
    <w:p w:rsidR="00915867" w:rsidRDefault="00915867" w:rsidP="00915867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b/>
          <w:bCs/>
          <w:color w:val="201F1E"/>
          <w:sz w:val="22"/>
          <w:szCs w:val="22"/>
        </w:rPr>
        <w:t>Ar</w:t>
      </w:r>
      <w:proofErr w:type="spellEnd"/>
      <w:r>
        <w:rPr>
          <w:b/>
          <w:bCs/>
          <w:color w:val="201F1E"/>
          <w:sz w:val="22"/>
          <w:szCs w:val="22"/>
        </w:rPr>
        <w:t xml:space="preserve"> </w:t>
      </w:r>
      <w:proofErr w:type="spellStart"/>
      <w:r>
        <w:rPr>
          <w:b/>
          <w:bCs/>
          <w:color w:val="201F1E"/>
          <w:sz w:val="22"/>
          <w:szCs w:val="22"/>
        </w:rPr>
        <w:t>cieņu</w:t>
      </w:r>
      <w:proofErr w:type="spellEnd"/>
    </w:p>
    <w:p w:rsidR="00915867" w:rsidRDefault="00915867" w:rsidP="00915867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</w:p>
    <w:p w:rsidR="00915867" w:rsidRDefault="00915867" w:rsidP="00915867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r>
        <w:rPr>
          <w:b/>
          <w:bCs/>
          <w:color w:val="201F1E"/>
          <w:sz w:val="22"/>
          <w:szCs w:val="22"/>
        </w:rPr>
        <w:t xml:space="preserve">Linda </w:t>
      </w:r>
      <w:proofErr w:type="spellStart"/>
      <w:r>
        <w:rPr>
          <w:b/>
          <w:bCs/>
          <w:color w:val="201F1E"/>
          <w:sz w:val="22"/>
          <w:szCs w:val="22"/>
        </w:rPr>
        <w:t>Bernāne</w:t>
      </w:r>
      <w:proofErr w:type="spellEnd"/>
    </w:p>
    <w:p w:rsidR="00915867" w:rsidRDefault="00915867" w:rsidP="00915867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color w:val="201F1E"/>
          <w:sz w:val="20"/>
          <w:szCs w:val="20"/>
        </w:rPr>
        <w:t>Tieslietu</w:t>
      </w:r>
      <w:proofErr w:type="spellEnd"/>
      <w:r>
        <w:rPr>
          <w:color w:val="201F1E"/>
          <w:sz w:val="20"/>
          <w:szCs w:val="20"/>
        </w:rPr>
        <w:t xml:space="preserve"> </w:t>
      </w:r>
      <w:proofErr w:type="spellStart"/>
      <w:r>
        <w:rPr>
          <w:color w:val="201F1E"/>
          <w:sz w:val="20"/>
          <w:szCs w:val="20"/>
        </w:rPr>
        <w:t>ministrijas</w:t>
      </w:r>
      <w:proofErr w:type="spellEnd"/>
    </w:p>
    <w:p w:rsidR="00915867" w:rsidRDefault="00915867" w:rsidP="00915867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color w:val="201F1E"/>
          <w:sz w:val="20"/>
          <w:szCs w:val="20"/>
        </w:rPr>
        <w:t>Valststiesību</w:t>
      </w:r>
      <w:proofErr w:type="spellEnd"/>
      <w:r>
        <w:rPr>
          <w:color w:val="201F1E"/>
          <w:sz w:val="20"/>
          <w:szCs w:val="20"/>
        </w:rPr>
        <w:t xml:space="preserve"> </w:t>
      </w:r>
      <w:proofErr w:type="spellStart"/>
      <w:r>
        <w:rPr>
          <w:color w:val="201F1E"/>
          <w:sz w:val="20"/>
          <w:szCs w:val="20"/>
        </w:rPr>
        <w:t>departamenta</w:t>
      </w:r>
      <w:proofErr w:type="spellEnd"/>
    </w:p>
    <w:p w:rsidR="00915867" w:rsidRDefault="00915867" w:rsidP="00915867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color w:val="201F1E"/>
          <w:sz w:val="20"/>
          <w:szCs w:val="20"/>
        </w:rPr>
        <w:t>Starptautisko</w:t>
      </w:r>
      <w:proofErr w:type="spellEnd"/>
      <w:r>
        <w:rPr>
          <w:color w:val="201F1E"/>
          <w:sz w:val="20"/>
          <w:szCs w:val="20"/>
        </w:rPr>
        <w:t xml:space="preserve"> </w:t>
      </w:r>
      <w:proofErr w:type="spellStart"/>
      <w:r>
        <w:rPr>
          <w:color w:val="201F1E"/>
          <w:sz w:val="20"/>
          <w:szCs w:val="20"/>
        </w:rPr>
        <w:t>publisko</w:t>
      </w:r>
      <w:proofErr w:type="spellEnd"/>
      <w:r>
        <w:rPr>
          <w:color w:val="201F1E"/>
          <w:sz w:val="20"/>
          <w:szCs w:val="20"/>
        </w:rPr>
        <w:t xml:space="preserve"> </w:t>
      </w:r>
      <w:proofErr w:type="spellStart"/>
      <w:r>
        <w:rPr>
          <w:color w:val="201F1E"/>
          <w:sz w:val="20"/>
          <w:szCs w:val="20"/>
        </w:rPr>
        <w:t>tiesību</w:t>
      </w:r>
      <w:proofErr w:type="spellEnd"/>
      <w:r>
        <w:rPr>
          <w:color w:val="201F1E"/>
          <w:sz w:val="20"/>
          <w:szCs w:val="20"/>
        </w:rPr>
        <w:t xml:space="preserve"> </w:t>
      </w:r>
      <w:proofErr w:type="spellStart"/>
      <w:r>
        <w:rPr>
          <w:color w:val="201F1E"/>
          <w:sz w:val="20"/>
          <w:szCs w:val="20"/>
        </w:rPr>
        <w:t>nodaļas</w:t>
      </w:r>
      <w:proofErr w:type="spellEnd"/>
      <w:r>
        <w:rPr>
          <w:color w:val="201F1E"/>
          <w:sz w:val="20"/>
          <w:szCs w:val="20"/>
        </w:rPr>
        <w:t> </w:t>
      </w:r>
    </w:p>
    <w:p w:rsidR="00915867" w:rsidRDefault="00915867" w:rsidP="00915867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color w:val="201F1E"/>
          <w:sz w:val="20"/>
          <w:szCs w:val="20"/>
        </w:rPr>
        <w:t>Juriste</w:t>
      </w:r>
      <w:proofErr w:type="spellEnd"/>
      <w:r>
        <w:rPr>
          <w:color w:val="201F1E"/>
          <w:sz w:val="20"/>
          <w:szCs w:val="20"/>
        </w:rPr>
        <w:t xml:space="preserve"> (ES </w:t>
      </w:r>
      <w:proofErr w:type="spellStart"/>
      <w:r>
        <w:rPr>
          <w:color w:val="201F1E"/>
          <w:sz w:val="20"/>
          <w:szCs w:val="20"/>
        </w:rPr>
        <w:t>fondu</w:t>
      </w:r>
      <w:proofErr w:type="spellEnd"/>
      <w:r>
        <w:rPr>
          <w:color w:val="201F1E"/>
          <w:sz w:val="20"/>
          <w:szCs w:val="20"/>
        </w:rPr>
        <w:t xml:space="preserve"> </w:t>
      </w:r>
      <w:proofErr w:type="spellStart"/>
      <w:r>
        <w:rPr>
          <w:color w:val="201F1E"/>
          <w:sz w:val="20"/>
          <w:szCs w:val="20"/>
        </w:rPr>
        <w:t>jautājumos</w:t>
      </w:r>
      <w:proofErr w:type="spellEnd"/>
      <w:r>
        <w:rPr>
          <w:color w:val="201F1E"/>
          <w:sz w:val="20"/>
          <w:szCs w:val="20"/>
        </w:rPr>
        <w:t>)</w:t>
      </w:r>
    </w:p>
    <w:p w:rsidR="00915867" w:rsidRDefault="00915867" w:rsidP="00915867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color w:val="201F1E"/>
          <w:sz w:val="20"/>
          <w:szCs w:val="20"/>
        </w:rPr>
        <w:t>Tālrunis</w:t>
      </w:r>
      <w:proofErr w:type="spellEnd"/>
      <w:r>
        <w:rPr>
          <w:color w:val="201F1E"/>
          <w:sz w:val="20"/>
          <w:szCs w:val="20"/>
        </w:rPr>
        <w:t>: 67036983</w:t>
      </w:r>
    </w:p>
    <w:p w:rsidR="00915867" w:rsidRDefault="00915867" w:rsidP="00915867">
      <w:pPr>
        <w:pStyle w:val="NormalWeb"/>
        <w:shd w:val="clear" w:color="auto" w:fill="FFFFFF"/>
        <w:rPr>
          <w:rFonts w:ascii="Calibri" w:hAnsi="Calibri" w:cs="Calibri"/>
          <w:color w:val="201F1E"/>
          <w:sz w:val="22"/>
          <w:szCs w:val="22"/>
        </w:rPr>
      </w:pPr>
      <w:r>
        <w:rPr>
          <w:color w:val="201F1E"/>
          <w:sz w:val="20"/>
          <w:szCs w:val="20"/>
        </w:rPr>
        <w:t>E-pasts: </w:t>
      </w:r>
      <w:hyperlink r:id="rId4" w:tgtFrame="_blank" w:history="1">
        <w:r>
          <w:rPr>
            <w:rStyle w:val="Hyperlink"/>
            <w:sz w:val="20"/>
            <w:szCs w:val="20"/>
          </w:rPr>
          <w:t>Linda.Bernane@tm.gov.lv</w:t>
        </w:r>
      </w:hyperlink>
    </w:p>
    <w:p w:rsidR="00C92CD2" w:rsidRPr="00915867" w:rsidRDefault="00915867" w:rsidP="00915867">
      <w:proofErr w:type="spellStart"/>
      <w:r>
        <w:rPr>
          <w:rFonts w:eastAsia="Times New Roman"/>
          <w:color w:val="000000"/>
          <w:sz w:val="20"/>
          <w:szCs w:val="20"/>
        </w:rPr>
        <w:t>Atrašanās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</w:rPr>
        <w:t>vieta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: </w:t>
      </w:r>
      <w:proofErr w:type="spellStart"/>
      <w:r>
        <w:rPr>
          <w:rFonts w:eastAsia="Times New Roman"/>
          <w:color w:val="000000"/>
          <w:sz w:val="20"/>
          <w:szCs w:val="20"/>
        </w:rPr>
        <w:t>Raiņa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</w:rPr>
        <w:t>bulvārī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15, </w:t>
      </w:r>
      <w:proofErr w:type="spellStart"/>
      <w:r>
        <w:rPr>
          <w:rFonts w:eastAsia="Times New Roman"/>
          <w:color w:val="000000"/>
          <w:sz w:val="20"/>
          <w:szCs w:val="20"/>
        </w:rPr>
        <w:t>Rīgā</w:t>
      </w:r>
      <w:proofErr w:type="spellEnd"/>
      <w:r>
        <w:rPr>
          <w:rFonts w:eastAsia="Times New Roman"/>
          <w:color w:val="000000"/>
          <w:sz w:val="20"/>
          <w:szCs w:val="20"/>
        </w:rPr>
        <w:t>, LV-1050.</w:t>
      </w:r>
      <w:r>
        <w:rPr>
          <w:rFonts w:ascii="Calibri" w:eastAsia="Times New Roman" w:hAnsi="Calibri" w:cs="Calibri"/>
          <w:color w:val="000000"/>
        </w:rPr>
        <w:br/>
      </w:r>
      <w:proofErr w:type="spellStart"/>
      <w:r>
        <w:rPr>
          <w:rFonts w:eastAsia="Times New Roman"/>
          <w:color w:val="000000"/>
          <w:sz w:val="20"/>
          <w:szCs w:val="20"/>
        </w:rPr>
        <w:t>Juridiskā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</w:rPr>
        <w:t>adrese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: </w:t>
      </w:r>
      <w:proofErr w:type="spellStart"/>
      <w:r>
        <w:rPr>
          <w:rFonts w:eastAsia="Times New Roman"/>
          <w:color w:val="000000"/>
          <w:sz w:val="20"/>
          <w:szCs w:val="20"/>
        </w:rPr>
        <w:t>Brīvības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</w:t>
      </w:r>
      <w:proofErr w:type="spellStart"/>
      <w:r>
        <w:rPr>
          <w:rFonts w:eastAsia="Times New Roman"/>
          <w:color w:val="000000"/>
          <w:sz w:val="20"/>
          <w:szCs w:val="20"/>
        </w:rPr>
        <w:t>bulvārī</w:t>
      </w:r>
      <w:proofErr w:type="spellEnd"/>
      <w:r>
        <w:rPr>
          <w:rFonts w:eastAsia="Times New Roman"/>
          <w:color w:val="000000"/>
          <w:sz w:val="20"/>
          <w:szCs w:val="20"/>
        </w:rPr>
        <w:t xml:space="preserve"> 36, </w:t>
      </w:r>
      <w:proofErr w:type="spellStart"/>
      <w:r>
        <w:rPr>
          <w:rFonts w:eastAsia="Times New Roman"/>
          <w:color w:val="000000"/>
          <w:sz w:val="20"/>
          <w:szCs w:val="20"/>
        </w:rPr>
        <w:t>Rīgā</w:t>
      </w:r>
      <w:proofErr w:type="spellEnd"/>
      <w:r>
        <w:rPr>
          <w:rFonts w:eastAsia="Times New Roman"/>
          <w:color w:val="000000"/>
          <w:sz w:val="20"/>
          <w:szCs w:val="20"/>
        </w:rPr>
        <w:t>, LV-1536.</w:t>
      </w:r>
      <w:bookmarkStart w:id="0" w:name="_GoBack"/>
      <w:bookmarkEnd w:id="0"/>
    </w:p>
    <w:sectPr w:rsidR="00C92CD2" w:rsidRPr="009158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47"/>
    <w:rsid w:val="005D10F3"/>
    <w:rsid w:val="00745D54"/>
    <w:rsid w:val="00915867"/>
    <w:rsid w:val="00C92CD2"/>
    <w:rsid w:val="00CE593B"/>
    <w:rsid w:val="00E60DB6"/>
    <w:rsid w:val="00E6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78028-0987-4898-B5FE-C980012F8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347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62347"/>
    <w:rPr>
      <w:color w:val="0563C1"/>
      <w:u w:val="single"/>
    </w:rPr>
  </w:style>
  <w:style w:type="character" w:styleId="Strong">
    <w:name w:val="Strong"/>
    <w:basedOn w:val="DefaultParagraphFont"/>
    <w:uiPriority w:val="22"/>
    <w:qFormat/>
    <w:rsid w:val="00E6234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60DB6"/>
  </w:style>
  <w:style w:type="character" w:customStyle="1" w:styleId="mark90e0f23f3">
    <w:name w:val="mark90e0f23f3"/>
    <w:basedOn w:val="DefaultParagraphFont"/>
    <w:rsid w:val="00915867"/>
  </w:style>
  <w:style w:type="character" w:customStyle="1" w:styleId="mark7ltw5bqkp">
    <w:name w:val="mark7ltw5bqkp"/>
    <w:basedOn w:val="DefaultParagraphFont"/>
    <w:rsid w:val="00915867"/>
  </w:style>
  <w:style w:type="character" w:customStyle="1" w:styleId="mark4cs4expdt">
    <w:name w:val="mark4cs4expdt"/>
    <w:basedOn w:val="DefaultParagraphFont"/>
    <w:rsid w:val="00915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9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ta.Podniece@t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Kalva</dc:creator>
  <cp:keywords/>
  <dc:description/>
  <cp:lastModifiedBy>Inese Kalva</cp:lastModifiedBy>
  <cp:revision>3</cp:revision>
  <dcterms:created xsi:type="dcterms:W3CDTF">2021-10-18T12:21:00Z</dcterms:created>
  <dcterms:modified xsi:type="dcterms:W3CDTF">2021-10-18T12:21:00Z</dcterms:modified>
</cp:coreProperties>
</file>