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4E65EC5" w14:textId="77777777" w:rsidR="00F8545E" w:rsidRDefault="00F8545E" w:rsidP="00F8545E">
      <w:pPr>
        <w:outlineLvl w:val="0"/>
        <w:rPr>
          <w:rFonts w:ascii="Calibri" w:hAnsi="Calibri" w:cs="Calibri"/>
          <w:sz w:val="22"/>
          <w:szCs w:val="22"/>
        </w:rPr>
      </w:pPr>
      <w:bookmarkStart w:id="0" w:name="_MailOriginal"/>
      <w:proofErr w:type="spellStart"/>
      <w:r>
        <w:rPr>
          <w:rFonts w:ascii="Calibri" w:hAnsi="Calibri" w:cs="Calibri"/>
          <w:b/>
          <w:bCs/>
          <w:sz w:val="22"/>
          <w:szCs w:val="22"/>
        </w:rPr>
        <w:t>From</w:t>
      </w:r>
      <w:proofErr w:type="spellEnd"/>
      <w:r>
        <w:rPr>
          <w:rFonts w:ascii="Calibri" w:hAnsi="Calibri" w:cs="Calibri"/>
          <w:b/>
          <w:bCs/>
          <w:sz w:val="22"/>
          <w:szCs w:val="22"/>
        </w:rPr>
        <w:t>:</w:t>
      </w:r>
      <w:r>
        <w:rPr>
          <w:rFonts w:ascii="Calibri" w:hAnsi="Calibri" w:cs="Calibri"/>
          <w:sz w:val="22"/>
          <w:szCs w:val="22"/>
        </w:rPr>
        <w:t xml:space="preserve"> Inguna Dancīte &lt;</w:t>
      </w:r>
      <w:hyperlink r:id="rId4" w:history="1">
        <w:r>
          <w:rPr>
            <w:rStyle w:val="Hyperlink"/>
            <w:rFonts w:ascii="Calibri" w:hAnsi="Calibri" w:cs="Calibri"/>
            <w:sz w:val="22"/>
            <w:szCs w:val="22"/>
          </w:rPr>
          <w:t>inguna.dancite@fm.gov.lv</w:t>
        </w:r>
      </w:hyperlink>
      <w:r>
        <w:rPr>
          <w:rFonts w:ascii="Calibri" w:hAnsi="Calibri" w:cs="Calibri"/>
          <w:sz w:val="22"/>
          <w:szCs w:val="22"/>
        </w:rPr>
        <w:t xml:space="preserve">&gt; </w:t>
      </w:r>
      <w:proofErr w:type="spellStart"/>
      <w:r>
        <w:rPr>
          <w:rFonts w:ascii="Calibri" w:hAnsi="Calibri" w:cs="Calibri"/>
          <w:b/>
          <w:bCs/>
          <w:sz w:val="22"/>
          <w:szCs w:val="22"/>
        </w:rPr>
        <w:t>On</w:t>
      </w:r>
      <w:proofErr w:type="spellEnd"/>
      <w:r>
        <w:rPr>
          <w:rFonts w:ascii="Calibri" w:hAnsi="Calibri" w:cs="Calibri"/>
          <w:b/>
          <w:bCs/>
          <w:sz w:val="22"/>
          <w:szCs w:val="22"/>
        </w:rPr>
        <w:t xml:space="preserve"> </w:t>
      </w:r>
      <w:proofErr w:type="spellStart"/>
      <w:r>
        <w:rPr>
          <w:rFonts w:ascii="Calibri" w:hAnsi="Calibri" w:cs="Calibri"/>
          <w:b/>
          <w:bCs/>
          <w:sz w:val="22"/>
          <w:szCs w:val="22"/>
        </w:rPr>
        <w:t>Behalf</w:t>
      </w:r>
      <w:proofErr w:type="spellEnd"/>
      <w:r>
        <w:rPr>
          <w:rFonts w:ascii="Calibri" w:hAnsi="Calibri" w:cs="Calibri"/>
          <w:b/>
          <w:bCs/>
          <w:sz w:val="22"/>
          <w:szCs w:val="22"/>
        </w:rPr>
        <w:t xml:space="preserve"> </w:t>
      </w:r>
      <w:proofErr w:type="spellStart"/>
      <w:r>
        <w:rPr>
          <w:rFonts w:ascii="Calibri" w:hAnsi="Calibri" w:cs="Calibri"/>
          <w:b/>
          <w:bCs/>
          <w:sz w:val="22"/>
          <w:szCs w:val="22"/>
        </w:rPr>
        <w:t>Of</w:t>
      </w:r>
      <w:proofErr w:type="spellEnd"/>
      <w:r>
        <w:rPr>
          <w:rFonts w:ascii="Calibri" w:hAnsi="Calibri" w:cs="Calibri"/>
          <w:b/>
          <w:bCs/>
          <w:sz w:val="22"/>
          <w:szCs w:val="22"/>
        </w:rPr>
        <w:t xml:space="preserve"> </w:t>
      </w:r>
      <w:r>
        <w:rPr>
          <w:rFonts w:ascii="Calibri" w:hAnsi="Calibri" w:cs="Calibri"/>
          <w:sz w:val="22"/>
          <w:szCs w:val="22"/>
        </w:rPr>
        <w:t>Pasts</w:t>
      </w:r>
      <w:r>
        <w:rPr>
          <w:rFonts w:ascii="Calibri" w:hAnsi="Calibri" w:cs="Calibri"/>
          <w:sz w:val="22"/>
          <w:szCs w:val="22"/>
        </w:rPr>
        <w:br/>
      </w:r>
      <w:proofErr w:type="spellStart"/>
      <w:r>
        <w:rPr>
          <w:rFonts w:ascii="Calibri" w:hAnsi="Calibri" w:cs="Calibri"/>
          <w:b/>
          <w:bCs/>
          <w:sz w:val="22"/>
          <w:szCs w:val="22"/>
        </w:rPr>
        <w:t>Sent</w:t>
      </w:r>
      <w:proofErr w:type="spellEnd"/>
      <w:r>
        <w:rPr>
          <w:rFonts w:ascii="Calibri" w:hAnsi="Calibri" w:cs="Calibri"/>
          <w:b/>
          <w:bCs/>
          <w:sz w:val="22"/>
          <w:szCs w:val="22"/>
        </w:rPr>
        <w:t>:</w:t>
      </w:r>
      <w:r>
        <w:rPr>
          <w:rFonts w:ascii="Calibri" w:hAnsi="Calibri" w:cs="Calibri"/>
          <w:sz w:val="22"/>
          <w:szCs w:val="22"/>
        </w:rPr>
        <w:t xml:space="preserve"> </w:t>
      </w:r>
      <w:proofErr w:type="spellStart"/>
      <w:r>
        <w:rPr>
          <w:rFonts w:ascii="Calibri" w:hAnsi="Calibri" w:cs="Calibri"/>
          <w:sz w:val="22"/>
          <w:szCs w:val="22"/>
        </w:rPr>
        <w:t>Wednesday</w:t>
      </w:r>
      <w:proofErr w:type="spellEnd"/>
      <w:r>
        <w:rPr>
          <w:rFonts w:ascii="Calibri" w:hAnsi="Calibri" w:cs="Calibri"/>
          <w:sz w:val="22"/>
          <w:szCs w:val="22"/>
        </w:rPr>
        <w:t xml:space="preserve">, </w:t>
      </w:r>
      <w:proofErr w:type="spellStart"/>
      <w:r>
        <w:rPr>
          <w:rFonts w:ascii="Calibri" w:hAnsi="Calibri" w:cs="Calibri"/>
          <w:sz w:val="22"/>
          <w:szCs w:val="22"/>
        </w:rPr>
        <w:t>September</w:t>
      </w:r>
      <w:proofErr w:type="spellEnd"/>
      <w:r>
        <w:rPr>
          <w:rFonts w:ascii="Calibri" w:hAnsi="Calibri" w:cs="Calibri"/>
          <w:sz w:val="22"/>
          <w:szCs w:val="22"/>
        </w:rPr>
        <w:t xml:space="preserve"> 8, 2021 3:21 PM</w:t>
      </w:r>
      <w:r>
        <w:rPr>
          <w:rFonts w:ascii="Calibri" w:hAnsi="Calibri" w:cs="Calibri"/>
          <w:sz w:val="22"/>
          <w:szCs w:val="22"/>
        </w:rPr>
        <w:br/>
      </w:r>
      <w:r>
        <w:rPr>
          <w:rFonts w:ascii="Calibri" w:hAnsi="Calibri" w:cs="Calibri"/>
          <w:b/>
          <w:bCs/>
          <w:sz w:val="22"/>
          <w:szCs w:val="22"/>
        </w:rPr>
        <w:t>To:</w:t>
      </w:r>
      <w:r>
        <w:rPr>
          <w:rFonts w:ascii="Calibri" w:hAnsi="Calibri" w:cs="Calibri"/>
          <w:sz w:val="22"/>
          <w:szCs w:val="22"/>
        </w:rPr>
        <w:t xml:space="preserve"> TM KANCELEJA &lt;</w:t>
      </w:r>
      <w:hyperlink r:id="rId5" w:history="1">
        <w:r>
          <w:rPr>
            <w:rStyle w:val="Hyperlink"/>
            <w:rFonts w:ascii="Calibri" w:hAnsi="Calibri" w:cs="Calibri"/>
            <w:sz w:val="22"/>
            <w:szCs w:val="22"/>
          </w:rPr>
          <w:t>pasts@tm.gov.lv</w:t>
        </w:r>
      </w:hyperlink>
      <w:r>
        <w:rPr>
          <w:rFonts w:ascii="Calibri" w:hAnsi="Calibri" w:cs="Calibri"/>
          <w:sz w:val="22"/>
          <w:szCs w:val="22"/>
        </w:rPr>
        <w:t>&gt;</w:t>
      </w:r>
      <w:r>
        <w:rPr>
          <w:rFonts w:ascii="Calibri" w:hAnsi="Calibri" w:cs="Calibri"/>
          <w:sz w:val="22"/>
          <w:szCs w:val="22"/>
        </w:rPr>
        <w:br/>
      </w:r>
      <w:proofErr w:type="spellStart"/>
      <w:r>
        <w:rPr>
          <w:rFonts w:ascii="Calibri" w:hAnsi="Calibri" w:cs="Calibri"/>
          <w:b/>
          <w:bCs/>
          <w:sz w:val="22"/>
          <w:szCs w:val="22"/>
        </w:rPr>
        <w:t>Cc</w:t>
      </w:r>
      <w:proofErr w:type="spellEnd"/>
      <w:r>
        <w:rPr>
          <w:rFonts w:ascii="Calibri" w:hAnsi="Calibri" w:cs="Calibri"/>
          <w:b/>
          <w:bCs/>
          <w:sz w:val="22"/>
          <w:szCs w:val="22"/>
        </w:rPr>
        <w:t>:</w:t>
      </w:r>
      <w:r>
        <w:rPr>
          <w:rFonts w:ascii="Calibri" w:hAnsi="Calibri" w:cs="Calibri"/>
          <w:sz w:val="22"/>
          <w:szCs w:val="22"/>
        </w:rPr>
        <w:t xml:space="preserve"> Kristīne Miļevska &lt;</w:t>
      </w:r>
      <w:hyperlink r:id="rId6" w:history="1">
        <w:r>
          <w:rPr>
            <w:rStyle w:val="Hyperlink"/>
            <w:rFonts w:ascii="Calibri" w:hAnsi="Calibri" w:cs="Calibri"/>
            <w:sz w:val="22"/>
            <w:szCs w:val="22"/>
          </w:rPr>
          <w:t>Kristine.Milevska@TM.GOV.LV</w:t>
        </w:r>
      </w:hyperlink>
      <w:r>
        <w:rPr>
          <w:rFonts w:ascii="Calibri" w:hAnsi="Calibri" w:cs="Calibri"/>
          <w:sz w:val="22"/>
          <w:szCs w:val="22"/>
        </w:rPr>
        <w:t>&gt;; Aigars Jaudzems &lt;</w:t>
      </w:r>
      <w:hyperlink r:id="rId7" w:history="1">
        <w:r>
          <w:rPr>
            <w:rStyle w:val="Hyperlink"/>
            <w:rFonts w:ascii="Calibri" w:hAnsi="Calibri" w:cs="Calibri"/>
            <w:sz w:val="22"/>
            <w:szCs w:val="22"/>
          </w:rPr>
          <w:t>aigars.jaudzems@fm.gov.lv</w:t>
        </w:r>
      </w:hyperlink>
      <w:r>
        <w:rPr>
          <w:rFonts w:ascii="Calibri" w:hAnsi="Calibri" w:cs="Calibri"/>
          <w:sz w:val="22"/>
          <w:szCs w:val="22"/>
        </w:rPr>
        <w:t xml:space="preserve">&gt;; Andrejs </w:t>
      </w:r>
      <w:proofErr w:type="spellStart"/>
      <w:r>
        <w:rPr>
          <w:rFonts w:ascii="Calibri" w:hAnsi="Calibri" w:cs="Calibri"/>
          <w:sz w:val="22"/>
          <w:szCs w:val="22"/>
        </w:rPr>
        <w:t>Zambžetskis</w:t>
      </w:r>
      <w:proofErr w:type="spellEnd"/>
      <w:r>
        <w:rPr>
          <w:rFonts w:ascii="Calibri" w:hAnsi="Calibri" w:cs="Calibri"/>
          <w:sz w:val="22"/>
          <w:szCs w:val="22"/>
        </w:rPr>
        <w:t xml:space="preserve"> &lt;</w:t>
      </w:r>
      <w:hyperlink r:id="rId8" w:history="1">
        <w:r>
          <w:rPr>
            <w:rStyle w:val="Hyperlink"/>
            <w:rFonts w:ascii="Calibri" w:hAnsi="Calibri" w:cs="Calibri"/>
            <w:sz w:val="22"/>
            <w:szCs w:val="22"/>
          </w:rPr>
          <w:t>andrejs.zambzetskis@fm.gov.lv</w:t>
        </w:r>
      </w:hyperlink>
      <w:r>
        <w:rPr>
          <w:rFonts w:ascii="Calibri" w:hAnsi="Calibri" w:cs="Calibri"/>
          <w:sz w:val="22"/>
          <w:szCs w:val="22"/>
        </w:rPr>
        <w:t xml:space="preserve">&gt;; </w:t>
      </w:r>
      <w:hyperlink r:id="rId9" w:history="1">
        <w:r>
          <w:rPr>
            <w:rStyle w:val="Hyperlink"/>
            <w:rFonts w:ascii="Calibri" w:hAnsi="Calibri" w:cs="Calibri"/>
            <w:sz w:val="22"/>
            <w:szCs w:val="22"/>
          </w:rPr>
          <w:t>Kristine.Jurševiča@fm.gov.lv</w:t>
        </w:r>
      </w:hyperlink>
      <w:r>
        <w:rPr>
          <w:rFonts w:ascii="Calibri" w:hAnsi="Calibri" w:cs="Calibri"/>
          <w:sz w:val="22"/>
          <w:szCs w:val="22"/>
        </w:rPr>
        <w:t>; Inga Avotiņa &lt;</w:t>
      </w:r>
      <w:hyperlink r:id="rId10" w:history="1">
        <w:r>
          <w:rPr>
            <w:rStyle w:val="Hyperlink"/>
            <w:rFonts w:ascii="Calibri" w:hAnsi="Calibri" w:cs="Calibri"/>
            <w:sz w:val="22"/>
            <w:szCs w:val="22"/>
          </w:rPr>
          <w:t>inga.avotina@fm.gov.lv</w:t>
        </w:r>
      </w:hyperlink>
      <w:r>
        <w:rPr>
          <w:rFonts w:ascii="Calibri" w:hAnsi="Calibri" w:cs="Calibri"/>
          <w:sz w:val="22"/>
          <w:szCs w:val="22"/>
        </w:rPr>
        <w:t>&gt;; Iveta Ozola &lt;</w:t>
      </w:r>
      <w:hyperlink r:id="rId11" w:history="1">
        <w:r>
          <w:rPr>
            <w:rStyle w:val="Hyperlink"/>
            <w:rFonts w:ascii="Calibri" w:hAnsi="Calibri" w:cs="Calibri"/>
            <w:sz w:val="22"/>
            <w:szCs w:val="22"/>
          </w:rPr>
          <w:t>iveta.ozola@fm.gov.lv</w:t>
        </w:r>
      </w:hyperlink>
      <w:r>
        <w:rPr>
          <w:rFonts w:ascii="Calibri" w:hAnsi="Calibri" w:cs="Calibri"/>
          <w:sz w:val="22"/>
          <w:szCs w:val="22"/>
        </w:rPr>
        <w:t xml:space="preserve">&gt;; Miks </w:t>
      </w:r>
      <w:proofErr w:type="spellStart"/>
      <w:r>
        <w:rPr>
          <w:rFonts w:ascii="Calibri" w:hAnsi="Calibri" w:cs="Calibri"/>
          <w:sz w:val="22"/>
          <w:szCs w:val="22"/>
        </w:rPr>
        <w:t>Čevers</w:t>
      </w:r>
      <w:proofErr w:type="spellEnd"/>
      <w:r>
        <w:rPr>
          <w:rFonts w:ascii="Calibri" w:hAnsi="Calibri" w:cs="Calibri"/>
          <w:sz w:val="22"/>
          <w:szCs w:val="22"/>
        </w:rPr>
        <w:t xml:space="preserve"> &lt;</w:t>
      </w:r>
      <w:hyperlink r:id="rId12" w:history="1">
        <w:r>
          <w:rPr>
            <w:rStyle w:val="Hyperlink"/>
            <w:rFonts w:ascii="Calibri" w:hAnsi="Calibri" w:cs="Calibri"/>
            <w:sz w:val="22"/>
            <w:szCs w:val="22"/>
          </w:rPr>
          <w:t>miks.cevers@fm.gov.lv</w:t>
        </w:r>
      </w:hyperlink>
      <w:r>
        <w:rPr>
          <w:rFonts w:ascii="Calibri" w:hAnsi="Calibri" w:cs="Calibri"/>
          <w:sz w:val="22"/>
          <w:szCs w:val="22"/>
        </w:rPr>
        <w:t>&gt;; Gunta Majevska &lt;</w:t>
      </w:r>
      <w:hyperlink r:id="rId13" w:history="1">
        <w:r>
          <w:rPr>
            <w:rStyle w:val="Hyperlink"/>
            <w:rFonts w:ascii="Calibri" w:hAnsi="Calibri" w:cs="Calibri"/>
            <w:sz w:val="22"/>
            <w:szCs w:val="22"/>
          </w:rPr>
          <w:t>gunta.majevska@fm.gov.lv</w:t>
        </w:r>
      </w:hyperlink>
      <w:r>
        <w:rPr>
          <w:rFonts w:ascii="Calibri" w:hAnsi="Calibri" w:cs="Calibri"/>
          <w:sz w:val="22"/>
          <w:szCs w:val="22"/>
        </w:rPr>
        <w:t xml:space="preserve">&gt;; </w:t>
      </w:r>
      <w:proofErr w:type="spellStart"/>
      <w:r>
        <w:rPr>
          <w:rFonts w:ascii="Calibri" w:hAnsi="Calibri" w:cs="Calibri"/>
          <w:sz w:val="22"/>
          <w:szCs w:val="22"/>
        </w:rPr>
        <w:t>sandra.gile</w:t>
      </w:r>
      <w:proofErr w:type="spellEnd"/>
      <w:r>
        <w:rPr>
          <w:rFonts w:ascii="Calibri" w:hAnsi="Calibri" w:cs="Calibri"/>
          <w:sz w:val="22"/>
          <w:szCs w:val="22"/>
        </w:rPr>
        <w:t xml:space="preserve"> &lt;</w:t>
      </w:r>
      <w:hyperlink r:id="rId14" w:history="1">
        <w:r>
          <w:rPr>
            <w:rStyle w:val="Hyperlink"/>
            <w:rFonts w:ascii="Calibri" w:hAnsi="Calibri" w:cs="Calibri"/>
            <w:sz w:val="22"/>
            <w:szCs w:val="22"/>
          </w:rPr>
          <w:t>sandra.gile@kase.gov.lv</w:t>
        </w:r>
      </w:hyperlink>
      <w:r>
        <w:rPr>
          <w:rFonts w:ascii="Calibri" w:hAnsi="Calibri" w:cs="Calibri"/>
          <w:sz w:val="22"/>
          <w:szCs w:val="22"/>
        </w:rPr>
        <w:t>&gt;; Agnese Gaile &lt;</w:t>
      </w:r>
      <w:hyperlink r:id="rId15" w:history="1">
        <w:r>
          <w:rPr>
            <w:rStyle w:val="Hyperlink"/>
            <w:rFonts w:ascii="Calibri" w:hAnsi="Calibri" w:cs="Calibri"/>
            <w:sz w:val="22"/>
            <w:szCs w:val="22"/>
          </w:rPr>
          <w:t>agnese.gaile@vid.gov.lv</w:t>
        </w:r>
      </w:hyperlink>
      <w:r>
        <w:rPr>
          <w:rFonts w:ascii="Calibri" w:hAnsi="Calibri" w:cs="Calibri"/>
          <w:sz w:val="22"/>
          <w:szCs w:val="22"/>
        </w:rPr>
        <w:t>&gt;</w:t>
      </w:r>
      <w:r>
        <w:rPr>
          <w:rFonts w:ascii="Calibri" w:hAnsi="Calibri" w:cs="Calibri"/>
          <w:sz w:val="22"/>
          <w:szCs w:val="22"/>
        </w:rPr>
        <w:br/>
      </w:r>
      <w:proofErr w:type="spellStart"/>
      <w:r>
        <w:rPr>
          <w:rFonts w:ascii="Calibri" w:hAnsi="Calibri" w:cs="Calibri"/>
          <w:b/>
          <w:bCs/>
          <w:sz w:val="22"/>
          <w:szCs w:val="22"/>
        </w:rPr>
        <w:t>Subject</w:t>
      </w:r>
      <w:proofErr w:type="spellEnd"/>
      <w:r>
        <w:rPr>
          <w:rFonts w:ascii="Calibri" w:hAnsi="Calibri" w:cs="Calibri"/>
          <w:b/>
          <w:bCs/>
          <w:sz w:val="22"/>
          <w:szCs w:val="22"/>
        </w:rPr>
        <w:t>:</w:t>
      </w:r>
      <w:r>
        <w:rPr>
          <w:rFonts w:ascii="Calibri" w:hAnsi="Calibri" w:cs="Calibri"/>
          <w:sz w:val="22"/>
          <w:szCs w:val="22"/>
        </w:rPr>
        <w:t xml:space="preserve"> FM atzinums par precizēto likumprojektu</w:t>
      </w:r>
    </w:p>
    <w:p w14:paraId="54CE81A8" w14:textId="77777777" w:rsidR="00F8545E" w:rsidRDefault="00F8545E" w:rsidP="00F8545E"/>
    <w:tbl>
      <w:tblPr>
        <w:tblpPr w:leftFromText="45" w:rightFromText="45" w:vertAnchor="text"/>
        <w:tblW w:w="5000" w:type="pct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46"/>
        <w:gridCol w:w="8160"/>
      </w:tblGrid>
      <w:tr w:rsidR="00F8545E" w14:paraId="063F6C7F" w14:textId="77777777" w:rsidTr="00F8545E">
        <w:trPr>
          <w:tblCellSpacing w:w="0" w:type="dxa"/>
        </w:trPr>
        <w:tc>
          <w:tcPr>
            <w:tcW w:w="0" w:type="auto"/>
            <w:shd w:val="clear" w:color="auto" w:fill="910A19"/>
            <w:tcMar>
              <w:top w:w="105" w:type="dxa"/>
              <w:left w:w="30" w:type="dxa"/>
              <w:bottom w:w="105" w:type="dxa"/>
              <w:right w:w="110" w:type="dxa"/>
            </w:tcMar>
            <w:vAlign w:val="center"/>
            <w:hideMark/>
          </w:tcPr>
          <w:p w14:paraId="1150FEEC" w14:textId="77777777" w:rsidR="00F8545E" w:rsidRDefault="00F8545E"/>
        </w:tc>
        <w:tc>
          <w:tcPr>
            <w:tcW w:w="5000" w:type="pct"/>
            <w:shd w:val="clear" w:color="auto" w:fill="FFEB9C"/>
            <w:tcMar>
              <w:top w:w="105" w:type="dxa"/>
              <w:left w:w="225" w:type="dxa"/>
              <w:bottom w:w="105" w:type="dxa"/>
              <w:right w:w="75" w:type="dxa"/>
            </w:tcMar>
            <w:vAlign w:val="center"/>
            <w:hideMark/>
          </w:tcPr>
          <w:p w14:paraId="6B5064FF" w14:textId="77777777" w:rsidR="00F8545E" w:rsidRDefault="00F8545E">
            <w:pPr>
              <w:rPr>
                <w:rFonts w:ascii="Calibri" w:hAnsi="Calibri" w:cs="Calibri"/>
                <w:color w:val="212121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212121"/>
                <w:sz w:val="20"/>
                <w:szCs w:val="20"/>
              </w:rPr>
              <w:t>UZMANĪBU:</w:t>
            </w:r>
            <w:r>
              <w:rPr>
                <w:rFonts w:ascii="Calibri" w:hAnsi="Calibri" w:cs="Calibri"/>
                <w:color w:val="212121"/>
                <w:sz w:val="20"/>
                <w:szCs w:val="20"/>
              </w:rPr>
              <w:t xml:space="preserve"> Šī e-pasta sūtītājs neizmanto tieslietu resora e-pasta risinājumu, neklikšķiniet uz saitēm un/vai neveriet vaļā pielikumus, izņemot, ja sūtītāja e-pasta adrese Jums ir zināma un esat pārliecināts par e-pasta satura drošību.</w:t>
            </w:r>
          </w:p>
        </w:tc>
      </w:tr>
    </w:tbl>
    <w:p w14:paraId="4A32004E" w14:textId="77777777" w:rsidR="00F8545E" w:rsidRDefault="00F8545E" w:rsidP="00F8545E">
      <w:pPr>
        <w:pStyle w:val="NormalWeb"/>
      </w:pPr>
      <w:r>
        <w:t> </w:t>
      </w:r>
    </w:p>
    <w:p w14:paraId="7B4284B4" w14:textId="77777777" w:rsidR="00F8545E" w:rsidRDefault="00F8545E" w:rsidP="00F8545E">
      <w:r>
        <w:t>08.09.2021.  Nr. 10.1-6/7-1/1094</w:t>
      </w:r>
    </w:p>
    <w:p w14:paraId="41E9DB76" w14:textId="77777777" w:rsidR="00F8545E" w:rsidRDefault="00F8545E" w:rsidP="00F8545E"/>
    <w:p w14:paraId="43951143" w14:textId="77777777" w:rsidR="00F8545E" w:rsidRDefault="00F8545E" w:rsidP="00F8545E">
      <w:pPr>
        <w:jc w:val="both"/>
      </w:pPr>
      <w:r>
        <w:t>Labdien!</w:t>
      </w:r>
    </w:p>
    <w:p w14:paraId="48C4178C" w14:textId="77777777" w:rsidR="00F8545E" w:rsidRDefault="00F8545E" w:rsidP="00F8545E">
      <w:pPr>
        <w:jc w:val="both"/>
      </w:pPr>
    </w:p>
    <w:p w14:paraId="25C83864" w14:textId="77777777" w:rsidR="00F8545E" w:rsidRDefault="00F8545E" w:rsidP="00F8545E">
      <w:pPr>
        <w:jc w:val="both"/>
      </w:pPr>
      <w:r>
        <w:t>Finanšu ministrija atbilstoši kompetencei ir izskatījusi Tieslietu ministrijas precizēto likumprojektu “E-lietas koplietošanas risinājuma platformas likums”, tā sākotnējās ietekmes novērtējuma ziņojumu (anotāciju) un izziņu par atzinumos sniegtajiem iebildumiem, un atbalsta to tālāku virzību, neizsakot iebildumus vai priekšlikumus.</w:t>
      </w:r>
    </w:p>
    <w:p w14:paraId="0D2828B3" w14:textId="77777777" w:rsidR="00F8545E" w:rsidRDefault="00F8545E" w:rsidP="00F8545E">
      <w:pPr>
        <w:jc w:val="both"/>
      </w:pPr>
    </w:p>
    <w:p w14:paraId="58AE22BC" w14:textId="77777777" w:rsidR="00F8545E" w:rsidRDefault="00F8545E" w:rsidP="00F8545E"/>
    <w:p w14:paraId="2B77599E" w14:textId="5ED4AA06" w:rsidR="00F8545E" w:rsidRDefault="00F8545E" w:rsidP="00F8545E">
      <w:pPr>
        <w:rPr>
          <w:rFonts w:ascii="Franklin Gothic Book" w:hAnsi="Franklin Gothic Book"/>
          <w:color w:val="767573"/>
          <w:sz w:val="16"/>
          <w:szCs w:val="16"/>
          <w:lang w:eastAsia="en-US"/>
        </w:rPr>
      </w:pPr>
      <w:r>
        <w:rPr>
          <w:rFonts w:ascii="Franklin Gothic Book" w:hAnsi="Franklin Gothic Book"/>
          <w:b/>
          <w:bCs/>
          <w:color w:val="4C4B49"/>
          <w:sz w:val="20"/>
          <w:szCs w:val="20"/>
          <w:lang w:eastAsia="en-US"/>
        </w:rPr>
        <w:t>Ar cieņu</w:t>
      </w:r>
      <w:r>
        <w:rPr>
          <w:rFonts w:ascii="Franklin Gothic Book" w:hAnsi="Franklin Gothic Book"/>
          <w:b/>
          <w:bCs/>
          <w:color w:val="4C4B49"/>
          <w:sz w:val="20"/>
          <w:szCs w:val="20"/>
          <w:lang w:eastAsia="en-US"/>
        </w:rPr>
        <w:br/>
      </w:r>
      <w:r>
        <w:rPr>
          <w:rFonts w:ascii="Franklin Gothic Medium" w:hAnsi="Franklin Gothic Medium"/>
          <w:b/>
          <w:bCs/>
          <w:color w:val="1F497D"/>
          <w:sz w:val="20"/>
          <w:szCs w:val="20"/>
          <w:lang w:eastAsia="en-US"/>
        </w:rPr>
        <w:t xml:space="preserve">Ilga </w:t>
      </w:r>
      <w:proofErr w:type="spellStart"/>
      <w:r>
        <w:rPr>
          <w:rFonts w:ascii="Franklin Gothic Medium" w:hAnsi="Franklin Gothic Medium"/>
          <w:b/>
          <w:bCs/>
          <w:color w:val="1F497D"/>
          <w:sz w:val="20"/>
          <w:szCs w:val="20"/>
          <w:lang w:eastAsia="en-US"/>
        </w:rPr>
        <w:t>Jermacāne</w:t>
      </w:r>
      <w:proofErr w:type="spellEnd"/>
      <w:r>
        <w:rPr>
          <w:rFonts w:ascii="Franklin Gothic Book" w:hAnsi="Franklin Gothic Book"/>
          <w:color w:val="767573"/>
          <w:sz w:val="16"/>
          <w:szCs w:val="16"/>
          <w:lang w:eastAsia="en-US"/>
        </w:rPr>
        <w:br/>
        <w:t xml:space="preserve">Juridiskā departamenta </w:t>
      </w:r>
      <w:r>
        <w:rPr>
          <w:rFonts w:ascii="Franklin Gothic Book" w:hAnsi="Franklin Gothic Book"/>
          <w:color w:val="767573"/>
          <w:sz w:val="16"/>
          <w:szCs w:val="16"/>
          <w:lang w:eastAsia="en-US"/>
        </w:rPr>
        <w:br/>
        <w:t>Tiesību aktu nodaļas juriskonsulte</w:t>
      </w:r>
      <w:r>
        <w:rPr>
          <w:rFonts w:ascii="Franklin Gothic Book" w:hAnsi="Franklin Gothic Book"/>
          <w:color w:val="767573"/>
          <w:sz w:val="16"/>
          <w:szCs w:val="16"/>
          <w:lang w:eastAsia="en-US"/>
        </w:rPr>
        <w:br/>
        <w:t>Tālr.: (+371) 67083802</w:t>
      </w:r>
      <w:r>
        <w:rPr>
          <w:rFonts w:ascii="Franklin Gothic Book" w:hAnsi="Franklin Gothic Book"/>
          <w:color w:val="767573"/>
          <w:sz w:val="16"/>
          <w:szCs w:val="16"/>
          <w:lang w:eastAsia="en-US"/>
        </w:rPr>
        <w:br/>
        <w:t xml:space="preserve">E-pasts: </w:t>
      </w:r>
      <w:hyperlink r:id="rId16" w:history="1">
        <w:r>
          <w:rPr>
            <w:rStyle w:val="Hyperlink"/>
            <w:rFonts w:ascii="Franklin Gothic Book" w:hAnsi="Franklin Gothic Book"/>
            <w:color w:val="1F497D"/>
            <w:sz w:val="16"/>
            <w:szCs w:val="16"/>
            <w:lang w:eastAsia="en-US"/>
          </w:rPr>
          <w:t>ilga.jermacane@fm.gov.lv</w:t>
        </w:r>
      </w:hyperlink>
      <w:r>
        <w:rPr>
          <w:rFonts w:ascii="Franklin Gothic Book" w:hAnsi="Franklin Gothic Book"/>
          <w:color w:val="1F497D"/>
          <w:sz w:val="16"/>
          <w:szCs w:val="16"/>
          <w:lang w:eastAsia="en-US"/>
        </w:rPr>
        <w:br/>
      </w:r>
      <w:r>
        <w:rPr>
          <w:rFonts w:ascii="Franklin Gothic Book" w:hAnsi="Franklin Gothic Book"/>
          <w:color w:val="767573"/>
          <w:sz w:val="16"/>
          <w:szCs w:val="16"/>
          <w:lang w:eastAsia="en-US"/>
        </w:rPr>
        <w:br/>
        <w:t>Latvijas Republikas Finanšu ministrija</w:t>
      </w:r>
      <w:r>
        <w:rPr>
          <w:rFonts w:ascii="Franklin Gothic Book" w:hAnsi="Franklin Gothic Book"/>
          <w:color w:val="767573"/>
          <w:sz w:val="16"/>
          <w:szCs w:val="16"/>
          <w:lang w:eastAsia="en-US"/>
        </w:rPr>
        <w:br/>
        <w:t xml:space="preserve">Smilšu iela 1, </w:t>
      </w:r>
      <w:proofErr w:type="spellStart"/>
      <w:r>
        <w:rPr>
          <w:rFonts w:ascii="Franklin Gothic Book" w:hAnsi="Franklin Gothic Book"/>
          <w:color w:val="767573"/>
          <w:sz w:val="16"/>
          <w:szCs w:val="16"/>
          <w:lang w:eastAsia="en-US"/>
        </w:rPr>
        <w:t>Riga</w:t>
      </w:r>
      <w:proofErr w:type="spellEnd"/>
      <w:r>
        <w:rPr>
          <w:rFonts w:ascii="Franklin Gothic Book" w:hAnsi="Franklin Gothic Book"/>
          <w:color w:val="767573"/>
          <w:sz w:val="16"/>
          <w:szCs w:val="16"/>
          <w:lang w:eastAsia="en-US"/>
        </w:rPr>
        <w:t>, LV-1919, Latvija</w:t>
      </w:r>
      <w:r>
        <w:rPr>
          <w:rFonts w:ascii="Franklin Gothic Book" w:hAnsi="Franklin Gothic Book"/>
          <w:color w:val="767573"/>
          <w:sz w:val="16"/>
          <w:szCs w:val="16"/>
          <w:lang w:eastAsia="en-US"/>
        </w:rPr>
        <w:br/>
        <w:t xml:space="preserve">Mājaslapa: </w:t>
      </w:r>
      <w:hyperlink r:id="rId17" w:history="1">
        <w:r>
          <w:rPr>
            <w:rStyle w:val="Hyperlink"/>
            <w:rFonts w:ascii="Franklin Gothic Book" w:hAnsi="Franklin Gothic Book"/>
            <w:color w:val="1F497D"/>
            <w:sz w:val="16"/>
            <w:szCs w:val="16"/>
            <w:lang w:eastAsia="en-US"/>
          </w:rPr>
          <w:t>www.fm.gov.lv</w:t>
        </w:r>
      </w:hyperlink>
      <w:r>
        <w:rPr>
          <w:rFonts w:ascii="Franklin Gothic Book" w:hAnsi="Franklin Gothic Book"/>
          <w:color w:val="1F497D"/>
          <w:sz w:val="16"/>
          <w:szCs w:val="16"/>
          <w:lang w:eastAsia="en-US"/>
        </w:rPr>
        <w:br/>
      </w:r>
      <w:r>
        <w:rPr>
          <w:rFonts w:ascii="Franklin Gothic Book" w:hAnsi="Franklin Gothic Book"/>
          <w:color w:val="767573"/>
          <w:sz w:val="16"/>
          <w:szCs w:val="16"/>
          <w:lang w:eastAsia="en-US"/>
        </w:rPr>
        <w:t xml:space="preserve">E-pasts: </w:t>
      </w:r>
      <w:hyperlink r:id="rId18" w:history="1">
        <w:r>
          <w:rPr>
            <w:rStyle w:val="Hyperlink"/>
            <w:rFonts w:ascii="Franklin Gothic Book" w:hAnsi="Franklin Gothic Book"/>
            <w:color w:val="1F497D"/>
            <w:sz w:val="16"/>
            <w:szCs w:val="16"/>
            <w:lang w:eastAsia="en-US"/>
          </w:rPr>
          <w:t>pasts@fm.gov.lv</w:t>
        </w:r>
      </w:hyperlink>
      <w:r>
        <w:rPr>
          <w:rFonts w:ascii="Franklin Gothic Book" w:hAnsi="Franklin Gothic Book"/>
          <w:color w:val="1F497D"/>
          <w:sz w:val="16"/>
          <w:szCs w:val="16"/>
          <w:lang w:eastAsia="en-US"/>
        </w:rPr>
        <w:br/>
      </w:r>
      <w:r>
        <w:rPr>
          <w:rFonts w:ascii="Franklin Gothic Book" w:hAnsi="Franklin Gothic Book"/>
          <w:noProof/>
          <w:color w:val="767573"/>
          <w:sz w:val="16"/>
          <w:szCs w:val="16"/>
        </w:rPr>
        <w:drawing>
          <wp:inline distT="0" distB="0" distL="0" distR="0" wp14:anchorId="029FB1F2" wp14:editId="6B9218F7">
            <wp:extent cx="714375" cy="723900"/>
            <wp:effectExtent l="0" t="0" r="9525" b="0"/>
            <wp:docPr id="1" name="Picture 1" descr="A picture containing tex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A picture containing text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4375" cy="723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CB5DBA4" w14:textId="77777777" w:rsidR="00F8545E" w:rsidRDefault="00F8545E" w:rsidP="00F8545E"/>
    <w:p w14:paraId="07B7E2DF" w14:textId="77777777" w:rsidR="00F8545E" w:rsidRDefault="00F8545E" w:rsidP="00F8545E">
      <w:pPr>
        <w:rPr>
          <w:rFonts w:ascii="Calibri" w:eastAsia="Times New Roman" w:hAnsi="Calibri" w:cs="Calibri"/>
          <w:sz w:val="22"/>
          <w:szCs w:val="22"/>
        </w:rPr>
      </w:pPr>
    </w:p>
    <w:p w14:paraId="348732A5" w14:textId="77777777" w:rsidR="00F8545E" w:rsidRDefault="00F8545E" w:rsidP="00F8545E">
      <w:pPr>
        <w:rPr>
          <w:rFonts w:ascii="Arial" w:eastAsia="Times New Roman" w:hAnsi="Arial" w:cs="Arial"/>
          <w:b/>
          <w:bCs/>
          <w:i/>
          <w:iCs/>
          <w:color w:val="002060"/>
          <w:sz w:val="22"/>
          <w:szCs w:val="22"/>
        </w:rPr>
      </w:pPr>
      <w:r>
        <w:rPr>
          <w:rFonts w:ascii="Arial" w:eastAsia="Times New Roman" w:hAnsi="Arial" w:cs="Arial"/>
          <w:b/>
          <w:bCs/>
          <w:i/>
          <w:iCs/>
          <w:color w:val="002060"/>
          <w:sz w:val="22"/>
          <w:szCs w:val="22"/>
        </w:rPr>
        <w:t>Šis e-pasts un tā pielikumā esošie dokumenti var saturēt ierobežotas pieejamības informāciju, cita starpā fizisko personu datus, kas adresēta tikai tā saņēmējam un izmantojama tikai leģitīmiem mērķiem. Ja esat saņēmis šo e-pastu kļūdas dēļ, vai nav pamatota mērķa ierobežotas pieejamības informācijas, cita starpā fizisko personu datu, apstrādei, Jums nav tiesību izmantot vai pārsūtīt šajā e-pastā un tam pievienotajos dokumentos ietverto informāciju. Šādā gadījumā nekavējoties neatgriezeniski izdzēsiet šo e-pastu.</w:t>
      </w:r>
      <w:bookmarkEnd w:id="0"/>
    </w:p>
    <w:p w14:paraId="0388DC6D" w14:textId="46357C94" w:rsidR="00DC5B56" w:rsidRDefault="00DC5B56"/>
    <w:sectPr w:rsidR="00DC5B56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Franklin Gothic Book">
    <w:panose1 w:val="020B0503020102020204"/>
    <w:charset w:val="BA"/>
    <w:family w:val="swiss"/>
    <w:pitch w:val="variable"/>
    <w:sig w:usb0="00000287" w:usb1="00000000" w:usb2="00000000" w:usb3="00000000" w:csb0="0000009F" w:csb1="00000000"/>
  </w:font>
  <w:font w:name="Franklin Gothic Medium">
    <w:panose1 w:val="020B0603020102020204"/>
    <w:charset w:val="BA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545E"/>
    <w:rsid w:val="00DC5B56"/>
    <w:rsid w:val="00F854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0BFD7A"/>
  <w15:chartTrackingRefBased/>
  <w15:docId w15:val="{365A7E0B-0F77-47FF-BDE1-DA243AA055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  <w:ind w:left="-85" w:firstLine="720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8545E"/>
    <w:pPr>
      <w:spacing w:after="0" w:line="240" w:lineRule="auto"/>
      <w:ind w:left="0" w:firstLine="0"/>
      <w:jc w:val="left"/>
    </w:pPr>
    <w:rPr>
      <w:rFonts w:ascii="Times New Roman" w:hAnsi="Times New Roman" w:cs="Times New Roman"/>
      <w:sz w:val="24"/>
      <w:szCs w:val="24"/>
      <w:lang w:eastAsia="lv-LV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F8545E"/>
    <w:rPr>
      <w:color w:val="0563C1"/>
      <w:u w:val="single"/>
    </w:rPr>
  </w:style>
  <w:style w:type="paragraph" w:styleId="NormalWeb">
    <w:name w:val="Normal (Web)"/>
    <w:basedOn w:val="Normal"/>
    <w:uiPriority w:val="99"/>
    <w:semiHidden/>
    <w:unhideWhenUsed/>
    <w:rsid w:val="00F8545E"/>
    <w:pPr>
      <w:spacing w:before="100" w:beforeAutospacing="1" w:after="100" w:afterAutospacing="1"/>
    </w:pPr>
    <w:rPr>
      <w:rFonts w:ascii="Calibri" w:hAnsi="Calibri" w:cs="Calibr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04314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andrejs.zambzetskis@fm.gov.lv" TargetMode="External"/><Relationship Id="rId13" Type="http://schemas.openxmlformats.org/officeDocument/2006/relationships/hyperlink" Target="mailto:gunta.majevska@fm.gov.lv" TargetMode="External"/><Relationship Id="rId18" Type="http://schemas.openxmlformats.org/officeDocument/2006/relationships/hyperlink" Target="pasts@fm.gov.lv" TargetMode="External"/><Relationship Id="rId3" Type="http://schemas.openxmlformats.org/officeDocument/2006/relationships/webSettings" Target="webSettings.xml"/><Relationship Id="rId21" Type="http://schemas.openxmlformats.org/officeDocument/2006/relationships/theme" Target="theme/theme1.xml"/><Relationship Id="rId7" Type="http://schemas.openxmlformats.org/officeDocument/2006/relationships/hyperlink" Target="mailto:aigars.jaudzems@fm.gov.lv" TargetMode="External"/><Relationship Id="rId12" Type="http://schemas.openxmlformats.org/officeDocument/2006/relationships/hyperlink" Target="mailto:miks.cevers@fm.gov.lv" TargetMode="External"/><Relationship Id="rId17" Type="http://schemas.openxmlformats.org/officeDocument/2006/relationships/hyperlink" Target="www.fm.gov.lv" TargetMode="External"/><Relationship Id="rId2" Type="http://schemas.openxmlformats.org/officeDocument/2006/relationships/settings" Target="settings.xml"/><Relationship Id="rId16" Type="http://schemas.openxmlformats.org/officeDocument/2006/relationships/hyperlink" Target="mailto:%20ilga.jermacane@fm.gov.lv" TargetMode="External"/><Relationship Id="rId20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hyperlink" Target="mailto:Kristine.Milevska@TM.GOV.LV" TargetMode="External"/><Relationship Id="rId11" Type="http://schemas.openxmlformats.org/officeDocument/2006/relationships/hyperlink" Target="mailto:iveta.ozola@fm.gov.lv" TargetMode="External"/><Relationship Id="rId5" Type="http://schemas.openxmlformats.org/officeDocument/2006/relationships/hyperlink" Target="mailto:pasts@tm.gov.lv" TargetMode="External"/><Relationship Id="rId15" Type="http://schemas.openxmlformats.org/officeDocument/2006/relationships/hyperlink" Target="mailto:agnese.gaile@vid.gov.lv" TargetMode="External"/><Relationship Id="rId10" Type="http://schemas.openxmlformats.org/officeDocument/2006/relationships/hyperlink" Target="mailto:inga.avotina@fm.gov.lv" TargetMode="External"/><Relationship Id="rId19" Type="http://schemas.openxmlformats.org/officeDocument/2006/relationships/image" Target="media/image1.jpeg"/><Relationship Id="rId4" Type="http://schemas.openxmlformats.org/officeDocument/2006/relationships/hyperlink" Target="mailto:inguna.dancite@fm.gov.lv" TargetMode="External"/><Relationship Id="rId9" Type="http://schemas.openxmlformats.org/officeDocument/2006/relationships/hyperlink" Target="mailto:Kristine.Jur&#353;evi&#269;a@fm.gov.lv" TargetMode="External"/><Relationship Id="rId14" Type="http://schemas.openxmlformats.org/officeDocument/2006/relationships/hyperlink" Target="mailto:sandra.gile@kase.gov.lv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1721</Words>
  <Characters>981</Characters>
  <Application>Microsoft Office Word</Application>
  <DocSecurity>0</DocSecurity>
  <Lines>8</Lines>
  <Paragraphs>5</Paragraphs>
  <ScaleCrop>false</ScaleCrop>
  <Company/>
  <LinksUpToDate>false</LinksUpToDate>
  <CharactersWithSpaces>2697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Gunta Degle</dc:creator>
  <cp:keywords/>
  <dc:description/>
  <cp:lastModifiedBy>Gunta Degle</cp:lastModifiedBy>
  <cp:revision>1</cp:revision>
  <dcterms:created xsi:type="dcterms:W3CDTF">2021-09-22T11:17:00Z</dcterms:created>
  <dcterms:modified xsi:type="dcterms:W3CDTF">2021-09-22T11:20:00Z</dcterms:modified>
</cp:coreProperties>
</file>