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26-TA-2474: Rīkojuma projekts (Vispārīgais)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Par apropriācijas pārdali starp pasākumiem Aizsardzības ministrijas budžeta apakšprogrammas 22.12.00 "Nacionālo bruņoto spēku uzturēšana" ietvaros</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center"/>
            <w:noWrap w:val="true"/>
            <w:gridSpan w:val="5"/>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Izsludināšana: 05.10.2026. 18:32</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anotāciju ar detalizētāku informāciju, pamatojot apropriācijas pārdales no 2025.–2027. gada prioritārajam pasākumam "Papildu radaru iegāde vēja parku attīstībai" nepieciešamību, vienlaikus skaidrojot projekta īstenošanas kavējumu iemeslus, ietekmi uz sākotnēji plānoto rezultātu sasniegšanu, kā arī paredzēto turpmāko pasākuma finansēšanu un īstenošanas termiņus.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anotācijā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austrumu robežas pretmobilitātes infrastruktūras izbūvei 2026. gadā plānots pārdalīt finansējumu ievērojamā apmērā, bet līdz gada beigām ir palikuši divi mēneši, lūdzam anotācijā iekļaut skaidrojumu, vai pārdalītais finansējums tiks izmantots atbilstoši paredzētajam mērķim līdz 2026. gada beigām.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anotācijā norādītā informācija.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Atbalstīt Aizsardzības ministrijas priekšlikumu par bāzes izdevumu precizēšanu, samazinot finansējumu budžeta apakšprogrammā 10.01.01.00 "Aizsardzības spēju attīstība un nodrošināšana" prioritārajam pasākumam "Papildu radaru iegāde vēja parku attīstībai" 2027. gadā 18 000 000 </w:t>
            </w:r>
            <w:r w:rsidR="00000000" w:rsidRPr="00000000" w:rsidDel="00000000">
              <w:rPr>
                <w:i w:val="1"/>
                <w:rtl w:val="0"/>
              </w:rPr>
              <w:t xml:space="preserve">euro</w:t>
            </w:r>
            <w:r w:rsidR="00000000" w:rsidRPr="00000000" w:rsidDel="00000000">
              <w:rPr>
                <w:rtl w:val="0"/>
              </w:rPr>
              <w:t xml:space="preserve"> apmērā un palielinot finansējumu 18 000 000 </w:t>
            </w:r>
            <w:r w:rsidR="00000000" w:rsidRPr="00000000" w:rsidDel="00000000">
              <w:rPr>
                <w:i w:val="1"/>
                <w:rtl w:val="0"/>
              </w:rPr>
              <w:t xml:space="preserve">euro</w:t>
            </w:r>
            <w:r w:rsidR="00000000" w:rsidRPr="00000000" w:rsidDel="00000000">
              <w:rPr>
                <w:rtl w:val="0"/>
              </w:rPr>
              <w:t xml:space="preserve"> apmērā austrumu robežas pretmobilitātes infrastruktūras izbūvei, lai stiprinātu Baltijas valstu un NATO austrumu robežu.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- 15.10.2026.)</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par MK rīkojuma projektā noteikto finansējuma pārdali no 2025.–2027. gada prioritārajam pasākumam “Papildu radaru iegāde vēja parku attīstība” piešķirtā finansējuma 2027. gadā Aizsardzības ministrija ir iesniegusi kā priekšlikumu valsts budžeta izdevumu pārskatīšanas procesā, lūdzam atbilstoši precizēt MK sēdes protokollēmuma projekta 3. punktu.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Precizēts MK protokollēmuma projekta 3.punkts.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Pieņemt zināšanai, ka rīkojuma projekta īstenošanu 2027.gadā Aizsardzības ministrija nodrošinās tai piešķirtā budžeta ietvaros, iesniedzot attiecīgu priekšlikumu valsts budžeta izdevumu pārskatīšanas procesā Finanšu ministrijā.</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26-TA-2474</w:t>
    </w:r>
    <w:r>
      <w:br/>
    </w:r>
    <w:r w:rsidR="00000000" w:rsidRPr="00000000" w:rsidDel="00000000">
      <w:rPr>
        <w:rtl w:val="0"/>
      </w:rPr>
      <w:t xml:space="preserve">20.10.2026. 08.54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26-TA-2474</w:t>
    </w:r>
    <w:r>
      <w:br/>
    </w:r>
    <w:r w:rsidR="00000000" w:rsidRPr="00000000" w:rsidDel="00000000">
      <w:rPr>
        <w:rtl w:val="0"/>
      </w:rPr>
      <w:t xml:space="preserve">20.10.2026. 08.54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Izziņa_26-TA-2474.docx</dc:title>
</cp:coreProperties>
</file>

<file path=docProps/custom.xml><?xml version="1.0" encoding="utf-8"?>
<Properties xmlns="http://schemas.openxmlformats.org/officeDocument/2006/custom-properties" xmlns:vt="http://schemas.openxmlformats.org/officeDocument/2006/docPropsVTypes"/>
</file>