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325BE" w14:textId="77777777" w:rsidR="007F4353" w:rsidRDefault="007F4353" w:rsidP="007F4353">
      <w:pPr>
        <w:rPr>
          <w:rFonts w:asciiTheme="minorHAnsi" w:hAnsiTheme="minorHAnsi" w:cstheme="minorBidi"/>
          <w:sz w:val="22"/>
          <w:szCs w:val="22"/>
          <w:lang w:eastAsia="en-US"/>
        </w:rPr>
      </w:pPr>
    </w:p>
    <w:p w14:paraId="6F9BE607" w14:textId="77777777" w:rsidR="007F4353" w:rsidRDefault="007F4353" w:rsidP="007F4353">
      <w:pPr>
        <w:rPr>
          <w:rFonts w:asciiTheme="minorHAnsi" w:hAnsiTheme="minorHAnsi" w:cstheme="minorBidi"/>
          <w:sz w:val="22"/>
          <w:szCs w:val="22"/>
          <w:lang w:eastAsia="en-US"/>
        </w:rPr>
      </w:pPr>
    </w:p>
    <w:p w14:paraId="4AD48C0F" w14:textId="77777777" w:rsidR="007F4353" w:rsidRDefault="007F4353" w:rsidP="007F4353">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Dancīte &lt;inguna.dancite@fm.gov.lv&gt; </w:t>
      </w:r>
      <w:r>
        <w:rPr>
          <w:rFonts w:ascii="Calibri" w:eastAsia="Times New Roman" w:hAnsi="Calibri" w:cs="Calibri"/>
          <w:b/>
          <w:bCs/>
          <w:sz w:val="22"/>
          <w:szCs w:val="22"/>
          <w:lang w:val="en-US"/>
        </w:rPr>
        <w:t xml:space="preserve">On Behalf Of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pirmdiena, 2021. gada 6. decembris 17:42</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VARAM &lt;pasts@varam.gov.lv&gt;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Ilze Doniņa &lt;Ilze.Donina@varam.gov.lv&gt;; Ilze Kote &lt;ilze.kote@fm.gov.lv&gt;; Indra.Bobrovska@kase.gov.lv; Lāsma Locāne &lt;lasma.locane@fm.gov.lv&gt;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atzinums par precizēto TAP, VSS-366</w:t>
      </w:r>
    </w:p>
    <w:p w14:paraId="570DFC7B" w14:textId="77777777" w:rsidR="007F4353" w:rsidRDefault="007F4353" w:rsidP="007F4353"/>
    <w:p w14:paraId="4E9BDD24" w14:textId="77777777" w:rsidR="007F4353" w:rsidRDefault="007F4353" w:rsidP="007F4353">
      <w:pPr>
        <w:shd w:val="clear" w:color="auto" w:fill="FFEB9C"/>
        <w:spacing w:line="240" w:lineRule="atLeast"/>
        <w:rPr>
          <w:rFonts w:ascii="Calibri" w:eastAsia="Times New Roman" w:hAnsi="Calibri" w:cs="Calibri"/>
          <w:color w:val="000000"/>
          <w:sz w:val="20"/>
          <w:szCs w:val="20"/>
        </w:rPr>
      </w:pPr>
      <w:r>
        <w:rPr>
          <w:rFonts w:ascii="Calibri" w:eastAsia="Times New Roman" w:hAnsi="Calibri" w:cs="Calibri"/>
          <w:b/>
          <w:bCs/>
          <w:color w:val="9C6500"/>
          <w:sz w:val="20"/>
          <w:szCs w:val="20"/>
        </w:rPr>
        <w:t>INFORMĀCIJA:</w:t>
      </w:r>
      <w:r>
        <w:rPr>
          <w:rFonts w:ascii="Calibri" w:eastAsia="Times New Roman" w:hAnsi="Calibri" w:cs="Calibri"/>
          <w:b/>
          <w:bCs/>
          <w:color w:val="000000"/>
          <w:sz w:val="20"/>
          <w:szCs w:val="20"/>
        </w:rPr>
        <w:t xml:space="preserve"> Šis e-pasts ir nosūtīts no adreses, kura nepieder Jūsu organizācijai.</w:t>
      </w:r>
    </w:p>
    <w:p w14:paraId="4C7F7B7B" w14:textId="77777777" w:rsidR="007F4353" w:rsidRDefault="007F4353" w:rsidP="007F4353">
      <w:pPr>
        <w:rPr>
          <w:rFonts w:ascii="Calibri" w:eastAsia="Times New Roman" w:hAnsi="Calibri" w:cs="Calibri"/>
          <w:sz w:val="22"/>
          <w:szCs w:val="22"/>
        </w:rPr>
      </w:pPr>
    </w:p>
    <w:p w14:paraId="51B0E983" w14:textId="77777777" w:rsidR="007F4353" w:rsidRDefault="007F4353" w:rsidP="007F4353">
      <w:r>
        <w:t>06.12.2021. Nr. 10.1-6/7-1/1385</w:t>
      </w:r>
    </w:p>
    <w:p w14:paraId="0AFB198A" w14:textId="77777777" w:rsidR="007F4353" w:rsidRDefault="007F4353" w:rsidP="007F4353">
      <w:pPr>
        <w:rPr>
          <w:rFonts w:ascii="Calibri" w:hAnsi="Calibri" w:cs="Calibri"/>
          <w:sz w:val="22"/>
          <w:szCs w:val="22"/>
        </w:rPr>
      </w:pPr>
    </w:p>
    <w:p w14:paraId="5E0F7987" w14:textId="77777777" w:rsidR="007F4353" w:rsidRDefault="007F4353" w:rsidP="007F4353">
      <w:r>
        <w:t>Labdien!</w:t>
      </w:r>
    </w:p>
    <w:p w14:paraId="12B62B4E" w14:textId="77777777" w:rsidR="007F4353" w:rsidRDefault="007F4353" w:rsidP="007F4353"/>
    <w:p w14:paraId="71A7FB17" w14:textId="77777777" w:rsidR="007F4353" w:rsidRDefault="007F4353" w:rsidP="007F4353">
      <w:r>
        <w:t xml:space="preserve">Finanšu ministrija atbilstoši kompetencei ir izskatījusi Vides aizsardzības un reģionālās attīstības ministrijas precizēto Ministru kabineta noteikumu projektu "Noteikumi par atkritumu apsaimniekošanas reģioniem" (VSS-366) (turpmāk – noteikumu projekts), tā pielikumus, sākotnējās ietekmes novērtējuma ziņojumu (anotāciju) un izziņu par izteiktajiem iebildumiem, un atbalsta to tālāko virzību, neizsakot iebildumus. </w:t>
      </w:r>
    </w:p>
    <w:p w14:paraId="5458A48E" w14:textId="77777777" w:rsidR="007F4353" w:rsidRDefault="007F4353" w:rsidP="007F4353"/>
    <w:p w14:paraId="67ADB785" w14:textId="77777777" w:rsidR="007F4353" w:rsidRDefault="007F4353" w:rsidP="007F4353">
      <w:pPr>
        <w:ind w:right="140"/>
        <w:jc w:val="both"/>
      </w:pPr>
      <w:r>
        <w:t xml:space="preserve">Vienlaikus vēršam uzmanību, ka 2020.gada 21.janvāra Ministru kabineta sēdes protokollēmuma Nr.3 53.§ noteica Vides aizsardzības un reģionālās attīstības ministrijai līdz 2020.gada 20.decembrim informēt Ministru kabinetu par Atkritumu apsaimniekošanas valsts plānu 2021.-2028.gadam, </w:t>
      </w:r>
      <w:r>
        <w:rPr>
          <w:b/>
          <w:bCs/>
        </w:rPr>
        <w:t>tajā skaitā SIA “Vidusdaugavas SPAAO” turpmāko lomu atkritumu apsaimniekošanā.</w:t>
      </w:r>
    </w:p>
    <w:p w14:paraId="0E6664A7" w14:textId="77777777" w:rsidR="007F4353" w:rsidRDefault="007F4353" w:rsidP="007F4353">
      <w:pPr>
        <w:ind w:right="140"/>
        <w:jc w:val="both"/>
      </w:pPr>
    </w:p>
    <w:p w14:paraId="09300D66" w14:textId="77777777" w:rsidR="007F4353" w:rsidRDefault="007F4353" w:rsidP="007F4353">
      <w:pPr>
        <w:ind w:right="140"/>
        <w:jc w:val="both"/>
      </w:pPr>
      <w:r>
        <w:t xml:space="preserve">Ņemot vērā plānotās izmaiņas valsts atkritumu apsaimniekošanas politikā, ko paredz noteikumu projekts, uzskatām, ka informatīvā ziņojuma projekts “Par aktuālo situāciju attiecībā uz SIA “Vidusdaugavas SPAAO” uzņemtajām finansiālām saistībām un turpmākām biznesa perspektīvām, jaunu Atkritumu apsaimniekošanas reģionu kontekstā”, kurā būtu izvērtēti riski, kas saistīti ar SIA “Vidusdaugavas SPAAO” spēju segt savas saistības pret valsti, un šīs reformas ietekme uz SIA “Vidusdaugavas SPAAO” tālāko darbību kopumā, jāvirza izskatīšanai Ministru kabineta sēdē vienlaikus ar noteikumu projektu. </w:t>
      </w:r>
    </w:p>
    <w:p w14:paraId="137EB469" w14:textId="77777777" w:rsidR="007F4353" w:rsidRDefault="007F4353" w:rsidP="007F4353">
      <w:pPr>
        <w:rPr>
          <w:sz w:val="18"/>
          <w:szCs w:val="18"/>
          <w:lang w:eastAsia="en-US"/>
        </w:rPr>
      </w:pPr>
    </w:p>
    <w:p w14:paraId="7EDBD604" w14:textId="77777777" w:rsidR="007F4353" w:rsidRDefault="007F4353" w:rsidP="007F4353"/>
    <w:p w14:paraId="52AE484B" w14:textId="77777777" w:rsidR="007F4353" w:rsidRDefault="007F4353" w:rsidP="007F4353">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Ilga Jermacāne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sz w:val="16"/>
            <w:szCs w:val="16"/>
            <w:lang w:eastAsia="en-US"/>
          </w:rPr>
          <w:t>ilga.jermacane@fm.gov.lv</w:t>
        </w:r>
      </w:hyperlink>
    </w:p>
    <w:p w14:paraId="0318545E" w14:textId="0F67FA36" w:rsidR="007F4353" w:rsidRDefault="007F4353" w:rsidP="007F4353">
      <w:pPr>
        <w:rPr>
          <w:rFonts w:ascii="Franklin Gothic Book" w:hAnsi="Franklin Gothic Book"/>
          <w:color w:val="1F497D"/>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Smilšu iela 1, Riga,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77FADD92" wp14:editId="3309860A">
            <wp:extent cx="716280" cy="724535"/>
            <wp:effectExtent l="0" t="0" r="7620" b="0"/>
            <wp:docPr id="1" name="Picture 1" descr="A picture containing text&#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724535"/>
                    </a:xfrm>
                    <a:prstGeom prst="rect">
                      <a:avLst/>
                    </a:prstGeom>
                    <a:noFill/>
                    <a:ln>
                      <a:noFill/>
                    </a:ln>
                  </pic:spPr>
                </pic:pic>
              </a:graphicData>
            </a:graphic>
          </wp:inline>
        </w:drawing>
      </w:r>
    </w:p>
    <w:p w14:paraId="57695BEF" w14:textId="77777777" w:rsidR="007F4353" w:rsidRDefault="007F4353" w:rsidP="007F4353"/>
    <w:p w14:paraId="7FF8CC18" w14:textId="77777777" w:rsidR="007F4353" w:rsidRDefault="007F4353" w:rsidP="007F4353">
      <w:pPr>
        <w:rPr>
          <w:color w:val="1F497D"/>
        </w:rPr>
      </w:pPr>
      <w:r>
        <w:rPr>
          <w:color w:val="1F497D"/>
        </w:rPr>
        <w:t>Indra Bobrovska</w:t>
      </w:r>
    </w:p>
    <w:p w14:paraId="06BAB79F" w14:textId="77777777" w:rsidR="007F4353" w:rsidRDefault="007F4353" w:rsidP="007F4353">
      <w:pPr>
        <w:rPr>
          <w:color w:val="1F497D"/>
        </w:rPr>
      </w:pPr>
      <w:r>
        <w:rPr>
          <w:color w:val="1F497D"/>
        </w:rPr>
        <w:t>Valsts kases</w:t>
      </w:r>
    </w:p>
    <w:p w14:paraId="44230ED3" w14:textId="77777777" w:rsidR="007F4353" w:rsidRDefault="007F4353" w:rsidP="007F4353">
      <w:pPr>
        <w:rPr>
          <w:color w:val="1F497D"/>
        </w:rPr>
      </w:pPr>
      <w:r>
        <w:rPr>
          <w:color w:val="1F497D"/>
        </w:rPr>
        <w:lastRenderedPageBreak/>
        <w:t>Finansēšanu risku vadības departamenta</w:t>
      </w:r>
    </w:p>
    <w:p w14:paraId="0FFC9A1C" w14:textId="77777777" w:rsidR="007F4353" w:rsidRDefault="007F4353" w:rsidP="007F4353">
      <w:pPr>
        <w:rPr>
          <w:color w:val="1F497D"/>
        </w:rPr>
      </w:pPr>
      <w:r>
        <w:rPr>
          <w:color w:val="1F497D"/>
        </w:rPr>
        <w:t>vadošā eksperte</w:t>
      </w:r>
    </w:p>
    <w:p w14:paraId="68B0D566" w14:textId="77777777" w:rsidR="007F4353" w:rsidRDefault="007F4353" w:rsidP="007F4353">
      <w:pPr>
        <w:rPr>
          <w:color w:val="000000"/>
        </w:rPr>
      </w:pPr>
      <w:r>
        <w:rPr>
          <w:color w:val="000000"/>
        </w:rPr>
        <w:t>Tālr. +371 67 094 229</w:t>
      </w:r>
    </w:p>
    <w:p w14:paraId="62F790DB" w14:textId="77777777" w:rsidR="007F4353" w:rsidRDefault="007F4353" w:rsidP="007F4353">
      <w:pPr>
        <w:rPr>
          <w:color w:val="000000"/>
        </w:rPr>
      </w:pPr>
      <w:r>
        <w:rPr>
          <w:color w:val="000000"/>
        </w:rPr>
        <w:t>Fakss +371 67 094 220</w:t>
      </w:r>
      <w:r>
        <w:rPr>
          <w:color w:val="000000"/>
        </w:rPr>
        <w:br/>
      </w:r>
      <w:hyperlink r:id="rId9" w:history="1">
        <w:r>
          <w:rPr>
            <w:rStyle w:val="Hyperlink"/>
            <w:color w:val="0000FF"/>
          </w:rPr>
          <w:t>Indra.Bobrovska@kase.gov.lv</w:t>
        </w:r>
      </w:hyperlink>
      <w:r>
        <w:rPr>
          <w:color w:val="000000"/>
        </w:rPr>
        <w:t xml:space="preserve"> </w:t>
      </w:r>
      <w:r>
        <w:rPr>
          <w:color w:val="000000"/>
        </w:rPr>
        <w:br/>
      </w:r>
      <w:hyperlink r:id="rId10" w:history="1">
        <w:r>
          <w:rPr>
            <w:rStyle w:val="Hyperlink"/>
            <w:color w:val="0000FF"/>
          </w:rPr>
          <w:t>www.kase.gov.lv</w:t>
        </w:r>
      </w:hyperlink>
      <w:r>
        <w:rPr>
          <w:color w:val="000000"/>
        </w:rPr>
        <w:t xml:space="preserve"> </w:t>
      </w:r>
    </w:p>
    <w:p w14:paraId="4E7D037D" w14:textId="77777777" w:rsidR="007F4353" w:rsidRDefault="007F4353" w:rsidP="007F4353">
      <w:pPr>
        <w:rPr>
          <w:color w:val="000000"/>
        </w:rPr>
      </w:pPr>
    </w:p>
    <w:p w14:paraId="2CFBBBC3" w14:textId="77777777" w:rsidR="007F4353" w:rsidRDefault="007F4353" w:rsidP="007F4353">
      <w:pPr>
        <w:rPr>
          <w:rFonts w:ascii="Verdana" w:hAnsi="Verdana"/>
          <w:sz w:val="16"/>
          <w:szCs w:val="16"/>
        </w:rPr>
      </w:pPr>
    </w:p>
    <w:p w14:paraId="505EEA27" w14:textId="77777777" w:rsidR="007F4353" w:rsidRDefault="007F4353" w:rsidP="007F4353">
      <w:pPr>
        <w:rPr>
          <w:rFonts w:ascii="Verdana" w:hAnsi="Verdana"/>
          <w:sz w:val="16"/>
          <w:szCs w:val="16"/>
        </w:rPr>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4DC769A5" w14:textId="77777777" w:rsidR="00B27B5D" w:rsidRDefault="00B27B5D"/>
    <w:sectPr w:rsidR="00B27B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53"/>
    <w:rsid w:val="007F4353"/>
    <w:rsid w:val="00B27B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D727"/>
  <w15:chartTrackingRefBased/>
  <w15:docId w15:val="{9C816886-411E-4CAA-8E01-75724D80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353"/>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43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lv100.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fontTable" Target="fontTable.xml"/><Relationship Id="rId5" Type="http://schemas.openxmlformats.org/officeDocument/2006/relationships/hyperlink" Target="www.fm.gov.lv" TargetMode="External"/><Relationship Id="rId10" Type="http://schemas.openxmlformats.org/officeDocument/2006/relationships/hyperlink" Target="http://www.kase.gov.lv/" TargetMode="External"/><Relationship Id="rId4" Type="http://schemas.openxmlformats.org/officeDocument/2006/relationships/hyperlink" Target="mailto:ilga.jermacane@fm.gov.lv" TargetMode="External"/><Relationship Id="rId9" Type="http://schemas.openxmlformats.org/officeDocument/2006/relationships/hyperlink" Target="mailto:Indra.Bobrovska@kase.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1915</Words>
  <Characters>1093</Characters>
  <Application>Microsoft Office Word</Application>
  <DocSecurity>0</DocSecurity>
  <Lines>9</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Ilze Doniņa</cp:lastModifiedBy>
  <cp:revision>1</cp:revision>
  <dcterms:created xsi:type="dcterms:W3CDTF">2021-12-09T11:30:00Z</dcterms:created>
  <dcterms:modified xsi:type="dcterms:W3CDTF">2021-12-09T11:30:00Z</dcterms:modified>
</cp:coreProperties>
</file>