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23-TA-2780: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2017. gada 14. novembra noteikumos Nr. 676 "Noteikumi par neapliekamā minimuma un nodokļa atvieglojuma apmēru iedzīvotāju ienākuma nodokļa aprēķināšanai"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Šo noteikumu 4.2. apakšpunktu piemēro arī 2023. taksācijas gadā attiecībā uz ienākumiem no samaksas par intelektuālo īpašumu (izņemot ienākumus, kurus izmaksā kolektīvā pārvaldījuma organizācija) vai no literatūras, zinātnes vai mākslas darbu, atklājumu, izgudrojumu un rūpniecisko paraugu autoru un izpildītāju darbu radīšanas, izdošanas vai citādas izmantošanas, ja nodokļa maksātājs nav reģistrējies kā saimnieciskās darbības veicējs).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Ministru kabineta noteikumu projektā "Grozījumi Ministru kabineta 2017. gada 14. novembra noteikumos Nr. 676 "Noteikumi par neapliekamā minimuma un nodokļa atvieglojuma apmēru iedzīvotāju ienākuma nodokļa aprēķināšanai"" (turpmāk – projekts) paredzētajā Ministru kabineta 2017. gada 14. novembra noteikumu Nr. 676 "Noteikumi par neapliekamā minimuma un nodokļa atvieglojuma apmēru iedzīvotāju ienākuma nodokļa aprēķināšanai" 4.2. apakšpunktā minētā iziet, ka tajā ietvertais regulējums cita starpā attiecas uz 2023. gadu, lūdzam svītrot projektā paredzēto Ministru kabineta 2017. gada 14. novembra noteikumu Nr. 676 "Noteikumi par neapliekamā minimuma un nodokļa atvieglojuma apmēru iedzīvotāju ienākuma nodokļa aprēķināšanai" 18.</w:t>
            </w:r>
            <w:r w:rsidR="00000000" w:rsidRPr="00000000" w:rsidDel="00000000">
              <w:rPr>
                <w:vertAlign w:val="superscript"/>
                <w:rtl w:val="0"/>
              </w:rPr>
              <w:t xml:space="preserve">1</w:t>
            </w:r>
            <w:r w:rsidR="00000000" w:rsidRPr="00000000" w:rsidDel="00000000">
              <w:rPr>
                <w:rtl w:val="0"/>
              </w:rPr>
              <w:t xml:space="preserve"> punktu vai papildināt projekta sākotnējās ietekmes </w:t>
            </w:r>
            <w:r w:rsidR="00000000" w:rsidRPr="00000000" w:rsidDel="00000000">
              <w:rPr>
                <w:i w:val="1"/>
                <w:rtl w:val="0"/>
              </w:rPr>
              <w:t xml:space="preserve">(ex-ante)</w:t>
            </w:r>
            <w:r w:rsidR="00000000" w:rsidRPr="00000000" w:rsidDel="00000000">
              <w:rPr>
                <w:rtl w:val="0"/>
              </w:rPr>
              <w:t xml:space="preserve"> novērtējuma ziņojumu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Ministru kabineta noteikumu projekta ir svītrots regulējums, kas paredzēja papildināt Ministru kabineta 2017. gada 14. novembra noteikumus Nr. 676 "Noteikumi par neapliekamā minimuma un nodokļa atvieglojuma apmēru iedzīvotāju ienākuma nodokļa aprēķināšanai" ar 18.</w:t>
            </w:r>
            <w:r w:rsidR="00000000" w:rsidRPr="00000000" w:rsidDel="00000000">
              <w:rPr>
                <w:vertAlign w:val="superscript"/>
                <w:rtl w:val="0"/>
              </w:rPr>
              <w:t xml:space="preserve">1 </w:t>
            </w:r>
            <w:r w:rsidR="00000000" w:rsidRPr="00000000" w:rsidDel="00000000">
              <w:rPr>
                <w:rtl w:val="0"/>
              </w:rPr>
              <w:t xml:space="preserve">punktu. Attiecīgi precizēta arī Ministru kabineta noteikumu projekta anotācija, svītrojot informāciju par minēto 18.</w:t>
            </w:r>
            <w:r w:rsidR="00000000" w:rsidRPr="00000000" w:rsidDel="00000000">
              <w:rPr>
                <w:vertAlign w:val="superscript"/>
                <w:rtl w:val="0"/>
              </w:rPr>
              <w:t xml:space="preserve">1</w:t>
            </w:r>
            <w:r w:rsidR="00000000" w:rsidRPr="00000000" w:rsidDel="00000000">
              <w:rPr>
                <w:rtl w:val="0"/>
              </w:rPr>
              <w:t xml:space="preserve">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23-TA-2780</w:t>
    </w:r>
    <w:r>
      <w:br/>
    </w:r>
    <w:r w:rsidR="00000000" w:rsidRPr="00000000" w:rsidDel="00000000">
      <w:rPr>
        <w:rtl w:val="0"/>
      </w:rPr>
      <w:t xml:space="preserve">04.12.2023. 16.48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23-TA-2780</w:t>
    </w:r>
    <w:r>
      <w:br/>
    </w:r>
    <w:r w:rsidR="00000000" w:rsidRPr="00000000" w:rsidDel="00000000">
      <w:rPr>
        <w:rtl w:val="0"/>
      </w:rPr>
      <w:t xml:space="preserve">04.12.2023. 16.48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Izziņa_23-TA-2780.docx</dc:title>
</cp:coreProperties>
</file>

<file path=docProps/custom.xml><?xml version="1.0" encoding="utf-8"?>
<Properties xmlns="http://schemas.openxmlformats.org/officeDocument/2006/custom-properties" xmlns:vt="http://schemas.openxmlformats.org/officeDocument/2006/docPropsVTypes"/>
</file>