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Alternatīvo ieguldījumu fondu un to pārvaldnieku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Alternatīvo ieguldījumu fondu un to pārvaldnieku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- 13.11.2024.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2013.gada 08.jūlijā tika pieņemts Alternatīvo ieguldījumu fondu un to pārvaldnieku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tekstā – AIFP likums), kura 7.pants noteica: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“7.pants. Vispārīgie pārvaldnieka reģistrācijas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darbību Latvijā ir tiesīgs uzsākt pēc reģistrācijas Komisijā, ja pārvaldnieka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pārvaldē esošo fondu darbība un aktīvu apmērs atbilst vismaz vienam no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pats vai kopīgi ar tādas komercsabiedrības starpniecību, kurai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deleģējis pārvaldes pakalpojumu vai ar kuru tam ir ciešas attiecības, vai kurā tam ir 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 pārvalda fondu aktīvus (tai skaitā aktīvus, kas iegūti, izmantojot sviras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kuru kopsumma nesasniedz 100 miljonus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pārvaldnieks pats vai kopīgi ar tādas komercsabiedrības starpniecību, kurai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deleģējis pārvaldes pakalpojumu vai ar kuru tam ir ciešas attiecības, vai kurā tam ir 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 pārvalda fondu aktīvus, kuru kopsumma nesasniedz 500 miljonus euro, ar nosacījumu,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neviena fonda darbības noteikumi neparedz izmantot sviras finansējumu un ieguldījumu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atpakaļpirkšanu piecu gadu laikā no dienas, kad veikts pirmais ieguldījums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tiesību norma, atbilstoši likumprojekta anotācijā norādītajam, pārņēma Eiropas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Parlamenta un Padomes Direktīvas 2011/61/ES (2011. gada 8. jūnijs) par alternatīvo ieguldījumu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fondu pārvaldniekiem un par grozījumiem Direktīvā 2003/41/EK, Direktīvā 2009/65/EK, Regulā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Nr. 1060/2009 un Regulā (ES) Nr. 1095/2010 (turpmāk tekstā – AIF Direktīva) 3.panta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2.punkta regulējumu, kas noteica gadījumus, kad pieļaujama Alternatīvā ieguldījumu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pārvaldnieka darbības uzsākšanu veicot reģistrācijas darbības (vienkāršotāka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licences saņemšanas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AIFP likuma 7.pants iepriekš citētajā redakcijā bija spēkā līdz 2019.gada 16.jūlijam, kad 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grozīts ar 2019.gada 20.jūnijā pieņemtajiem grozījumiem AIFP likumā – to sašaurinot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svītrojot iespēju reģistrētiem pārvaldniekiem pārvaldīt fondus ar sviras finansējumu arī tad, ja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pārvaldītie aktīvi nesasniedz 100 miljonu eiro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darbību Latvijā ir tiesīgs uzsākt pēc reģistrācijas Komisijā, ja pats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kopīgi ar tādas komercsabiedrības starpniecību, ar kuru to saista ciešas attiecības vai kurā tam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līdzdalība, pārvalda fondu aktīvus, kuru kopsumma nesasniedz 500 miljonus euro,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 ka neviena fonda darbības noteikumi neparedz izmantot sviras finansējumu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daļu atpakaļpirkšanu piecu gadu laikā no dienas, kad veikts pirmais ieguldījums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Jāvērš uzmanība uz to, ka, pretstatā tam, ka AIFP likuma 7.pants sākotnēji tika pieņemts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Eiropas Savienības tiesību aktu regulējumu, tā grozījumi tika iebalsoti uz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3.lasījumu, attiecīgi – no publiski pieejamās informācijas nav saprotami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argumentācija stingrāku prasību piemērošanai, kā to nosaka AIF Direktīvas 3.panta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konstatējams, ka šobrīd tiek izstrādāts likumprojekts par grozījumiem AIFP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(likumprojekts ir skaņošanas procesā Ministru Kabinetā, Nr.24-TA-160), kas paredzēs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stingrākas prasības tieši reģistrētu Alternatīvo ieguldījumu fondu pārvaldnieku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uzsākšanai, darbībai un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jāvērš uzmanība arī uz to, ka pēc pēdējām tendencēm attiecībā uz sviras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izpratni, tās tvērums ir paplašināts un, proti, atbilstoši ESMA 1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Regulas 231/2013 piemērošanu) – gadījumā, ja Alternatīvo ieguldījumu fonds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izveidojis meitas uzņēmumu (īpašam nolūkam dibinātu sabiedrību), lai veiktu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nekustamajos īpašumos, attiecībā uz kuriem izpildās divi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Meitas kompānija ir izveidota tieši ar mērķi palielināt riska darījumu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Šāda izveidotā struktūra palielina riska darījumu apjomu AIF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šādas struktūras ietvaros, kaut vai tas ir meitas uzņēmuma līmenī, piesaistītais “ārējais”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ir uzskatāms par sviras finansējumu alternatīvo ieguldījumu fondu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šobrīd spēkā esošais AIFP likuma 7.pants faktiski nepieļauj sviras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izmantošanu reģistrētu pārvaldnieku pārvaldītos fondos, tajā skaitā, faktiski, tas liedz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reģistrētiem pārvaldniekiem pārvaldīt tādus fondus, kuru stratēģija nav kapitāla līdzdalības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iegūšana pār biržā nekotētiem uzņēmumiem (private equity), bet kuriem ir meitas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(īpašam nolūkam izveidotas sabiedrības), kuras fondi ir izveidojuši ar mērķi turēt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aktīvus, bet kuri vienlaicīgi tiek izmantoti finansējuma piesaistei fonda aktīvu iegūšanai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izveidošanai un rada fonda riska darījumu apjoma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mūsu rīcībā nav detalizēts izvērtējums par to cik ir šādi gadījumi un šo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struktūras detaļas, ir pamats uzskatīt, ka šobrīd šādi reģistrētie pārvaldnieki, kuru darbību pieļauj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AIF Direktīva, bet ierobežo AIFP likums, praksē darbojas.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kopsakarā ar to, ka reģistrētiem pārvaldniekiem plānots palielināt uzraudzības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ierosinām veikt grozījumus arī AIFP likuma 7.panta pirmajā daļā, izsakot to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kādā tā bija spēkā līdz 2019.gada 16.jūlijam, tādējādi nodrošinot atbilstību gan AIF Direktīvai, gan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leģitimizējot pastāvošo nozares praksi. Respektīvi, ierosinām izteikt AIFP likuma 7.panta pirmo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darbību Latvijā ir tiesīgs uzsākt pēc reģistrācijas Latvijas Bankā,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pārvaldnieka pārvaldē esošo fondu darbība un aktīvu apmērs atbilst vismaz vienam no šādiem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pats vai kopīgi ar tādas komercsabiedrības starpniecību, kurai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deleģējis pārvaldes pakalpojumu vai ar kuru tam ir ciešas attiecības, vai kurā tam ir 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 pārvalda fondu aktīvus (tai skaitā aktīvus, kas iegūti, izmantojot sviras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kuru kopsumma nesasniedz 100 miljonus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pārvaldnieks pats vai kopīgi ar tādas komercsabiedrības starpniecību, kurai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deleģējis pārvaldes pakalpojumu vai ar kuru tam ir ciešas attiecības, vai kurā tam ir 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 pārvalda fondu aktīvus, kuru kopsumma nesasniedz 500 miljonus euro, ar nosacījumu,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neviena fonda darbības noteikumi neparedz izmantot sviras finansējumu un ieguldījumu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atpakaļpirkšanu piecu gadu laikā no dienas, kad veikts pirmais ieguldījums fondā.”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ka tiek saglabāta esošā redakcija, bet par šo jautājumu tiks diskutēts atsevišķā darba grupas sanāksmē grozījumu izstrādei, lai ieviestu direktīvas prasības, kā arī pilnveidotu citas normatīvās prasības sektoram.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Alternatīvo ieguldījumu fondu un to pārvaldnieku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Alternatīvo ieguldījumu fondu un to pārvaldnieku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skaidrāk noteiktu pārvaldnieku iespējamo pakalpojumu klāstu, kā arī veicinātu pārvaldnieku darbības attīstību un savstarpējo sadarbību atkārtoti lūdzam papildināt 5.pantu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5.panta otro daļu aiz vārda “papildpakalpojumus” ar vārdiem iekavās: “(t.sk. sniedzot kādus no minētajiem papildpakalpojumiem fonda kolektīvās pārvaldības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5.panta ceturto daļu ar šādu papildu teikumu: “Licencēts Ārējais pārvaldnieks ir tiesīgs sniegt šī panta otrajā daļā minētos pakalpojumus (visus vai kādu atsevišķi) arī fondam, kura pārvaldnieks tas nav, bet kura pārvaldnieks šos pakalpojumus ir deleģējis saskaņā ar šajā likumā noteikto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5.panta septīto un astoto 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Licencēts ārējais pārvaldnieks drīkst veikt ieguldītāja finanšu instrumentu portfeļa individuālu pārvaldīšanu saskaņā ar ieguldītāja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licencētam ārējam pārvaldniekam ir atļauts sniegt šā panta septītajā daļā minēto pakalpojumu, tas drīkst sniegt ieguldījumu konsultācijas, veikt fondu ieguldījumu daļu un ieguldījumu fondu ieguldījumu apliecību turēšanu un administrēšanu, kā arī pieņemt un nodot izpildei ieguldītāju rīkojumus par darījumiem ar finanšu instrumentiem.”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5.panta otro daļu aiz vārda “papildpakalpojumus” ar vārdiem iekavās: “(t.sk. sniedzot kādus no minētajiem papildpakalpojumiem fonda kolektīvās pārvaldības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5.panta ceturto daļu ar šādu papildu teikumu: “Licencēts Ārējais pārvaldnieks ir tiesīgs sniegt šī panta otrajā daļā minētos pakalpojumus (visus vai kādu atsevišķi) arī fondam, kura pārvaldnieks tas nav, bet kura pārvaldnieks šos pakalpojumus ir deleģējis saskaņā ar šajā likumā noteikto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5.panta septīto un astoto 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Licencēts ārējais pārvaldnieks drīkst veikt ieguldītāja finanšu instrumentu portfeļa individuālu pārvaldīšanu saskaņā ar ieguldītāja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licencētam ārējam pārvaldniekam ir atļauts sniegt šā panta septītajā daļā minēto pakalpojumu, tas drīkst sniegt ieguldījumu konsultācijas, veikt fondu ieguldījumu daļu un ieguldījumu fondu ieguldījumu apliecību turēšanu un administrēšanu, kā arī pieņemt un nodot izpildei ieguldītāju rīkojumus par darījumiem ar finanšu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ka par šo jautājumu tiks diskutēts darba grupā, ar kuru tiek pārņemtas direktīvas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Alternatīvo ieguldījumu fondu un to pārvaldnieku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Alternatīvo ieguldījumu fondu un to pārvaldnieku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Privātā un Iespējkapitāla asociācija atzinumu par likumprojektu iesniedza 29.07.2024.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Alternatīvo ieguldījumu fondu un to pārvaldnieku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Privātā un Iespējkapitāla asociācija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5.panta otro daļu aiz vārda “papildpakalpojumus” ar vārdiem iekavās: “(t.sk. sniedzot kādus no minētajiem papildpakalpojumiem fonda kolektīvās pārvaldības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5.panta ceturto daļu ar šādu papildu teikumu: “Licencēts Ārējais pārvaldnieks ir tiesīgs sniegt šī panta otrajā daļā minētos pakalpojumus (visus vai kādu atsevišķi) arī fondam, kura pārvaldnieks tas nav, bet kura pārvaldnieks šos pakalpojumus ir deleģējis saskaņā ar šajā likumā noteikto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5.panta septīto un astoto 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Licencēts ārējais pārvaldnieks drīkst veikt ieguldītāja finanšu instrumentu portfeļa individuālu pārvaldīšanu saskaņā ar ieguldītāja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licencētam ārējam pārvaldniekam ir atļauts sniegt šā panta septītajā daļā minēto pakalpojumu, tas drīkst sniegt ieguldījumu konsultācijas, veikt fondu ieguldījumu daļu un ieguldījumu fondu ieguldījumu apliecību turēšanu un administrēšanu, kā arī pieņemt un nodot izpildei ieguldītāju rīkojumus par darījumiem ar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Ņemot vērā, ka esam novērojuši nevienotu izpratni attiecībā uz AIFP iespējām sniegt papildpakalpojums un blakus pakalpojumus, vēlamies ierosināt papildināt likumprojektu ar grozījumiem, kas padarītu skaidrāku papildpakalpojumu un blakus pakalpojumu sniegšanas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Šajā sakarā jānorāda, ka Eiropas Savienības direktīva (Eiropas Parlamenta un Padomes Direktīva 2011/61/ES (2011. gada 8. jūnijs) par alternatīvo ieguldījumu fondu pārvaldniekiem un par grozījumiem Direktīvā 2003/41/EK, Direktīvā 2009/65/EK, Regulā (EK) Nr. 1060/2009 un Regulā (ES) Nr. 1095/2010), turpmāk tekstā – Direktīva, paredz, ka papildpakalpojumi ir īstenojamo kolektīvās pārvaldības laikā, kā arī dalībvalstis var noteikts, ka AIFP ir tiesīgs sniegt Direktīvas 6.panta 4.punktā minētos pakalpojumus, neatkarīgi no tā, vai tie tiek sniegti attiecībā uz fondiem, kurus tas pārvalda vai citos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priekšlikumi skaidrāk noteiktu pārvaldnieku iespējamo pakalpojumu klāstu, noteiktu to atbilstoši Direktīvā noteiktajam, kā arī veicinātu pārvaldnieku darbības attīstību un savstarpējo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ka par šo jautājumu tiks diskutēts darba grupā, ar kuru tiek pārņemtas direktīvas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šā likuma 10.panta otrās daļas 2.punkta „a” un „b” apakšpunktā un trešajā daļā minēto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akcionāriem (dalībniekiem), kuriem līdzdalības apmērs pārvaldniekā ir vismaz 10 procenti no pārvaldnieka pamatkapitāla vai balsstiesīgo akciju skaita, dokumentus, kas apliecina finanšu līdzekļu pietiekamību (norādot finanšu līdzekļu izcelsmi) ieguldījumu veikšanai pārvaldnieka kapitālā un ziņas par pārvaldnieka akcionāru (dalībnieku) – juridisko personu – īpašniekiem (līdz fiziskajai personai, par kuru ziņas sniedz atbilstoši šā likuma 10.panta otrās daļas 2.punkta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Privātā un Iespējkapitāla asociācija savā 29.07.2024. atzinumā atbalstīja 8.panta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šā likuma 10.panta otrās daļas 2.punkta „a” un „b” apakšpunktā un trešajā daļā minēto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akcionāriem (dalībniekiem), kuriem līdzdalības apmērs pārvaldniekā ir vismaz 10 procenti no pārvaldnieka pamatkapitāla vai balsstiesīgo akciju skaita, dokumentus, kas apliecina finanšu līdzekļu pietiekamību (norādot finanšu līdzekļu izcelsmi) ieguldījumu veikšanai pārvaldnieka kapitālā un ziņas par pārvaldnieka akcionāru (dalībnieku) – juridisko personu – īpašniekiem (līdz fiziskajai personai, par kuru ziņas sniedz atbilstoši šā likuma 10.panta otrās daļas 2.punkta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10. panta sestās daļas 6. punktā minētos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Privātā un Iespējkapitāla asociācija 29.07.2024. atzinumā neizteica iebildumu par šo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10. panta sestās daļas 6. punktā minētos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ceturto daļu ar 4. un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pārvaldnieka amatpersonas neatbilst šā likuma 15.panta pirmās, otrās un trešās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pārvaldnieka akcionāri (dalībnieki), kuriem līdzdalības apmērs pārvaldniekā ir vismaz 10 procenti no pārvaldnieka pamatkapitāla vai balsstiesīgo akciju skaita, neatbilst šā likuma 11.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Privātā un Iespējkapitāla asociācija savā 29.07.2024. atzinumā atbalstīja šo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ceturto daļu ar 4. un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pārvaldnieka amatpersonas neatbilst šā likuma 15.panta pirmās, otrās un trešās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pārvaldnieka akcionāri (dalībnieki), kuriem līdzdalības apmērs pārvaldniekā ir vismaz 10 procenti no pārvaldnieka pamatkapitāla vai balsstiesīgo akciju skaita, neatbilst šā likuma 11. panta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ceturto daļu ar 4. un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pārvaldnieka amatpersonas neatbilst šā likuma 15.panta pirmās, otrās un trešās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pārvaldnieka akcionāri (dalībnieki), kuriem ir līdzdalība pārvaldniekā, neatbilst šā likuma 11.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5.punktā noteikto pārvaldnieka akcionāra (dalībnieka) līdzdalības apmēru pārvaldniekā. Norādām, ka no normas teksta izriet, ka tā attiecās uz visiem pārvaldnieka akcionāriem (dalībniekiem).  Savukārt atbilstoši anotācijai, šī norma tiek attiecināta uz pārvaldnieka akcionāru (dalībnieku), kura līdzdalības apjoms pārvaldniekā ir ne mazāks kā 25 procenti no pārvaldnieka pamatkapitāla vai balsstiesīgo akciju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pārvaldnieka akcionāri (dalībnieki), kuriem līdzdalības apjoms pārvaldniekā ir ne mazāks kā 25 procenti no pārvaldnieka pamatkapitāla vai balsstiesīgo akciju skaita, neatbilst šā likuma 11.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ceturto daļu ar 4. un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pārvaldnieka amatpersonas neatbilst šā likuma 15.panta pirmās, otrās un trešās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pārvaldnieka akcionāri (dalībnieki), kuriem līdzdalības apmērs pārvaldniekā ir vismaz 10 procenti no pārvaldnieka pamatkapitāla vai balsstiesīgo akciju skaita, neatbilst šā likuma 11. panta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"Reģistrētam pārvaldniekam ir saistoši šā likuma 11. panta, 15. panta pirmās, otrās, trešās, sestās, un septītās un astotās daļas, 16. panta četrpadsmitās daļas, 21. panta, 22. panta otrās daļas 1. un 3. punkta, 29. panta, IV nodaļas (izņemot 30. panta sesto daļu, 33. pantu, 37. panta ceturto daļu, 38. panta pirmās daļas 3. punktu, otro, trešo, ceturto, astoto, devīto un desmito daļu, 39. panta ceturto, piekto, sesto, septīto, astoto, devīto un desmito daļu, 40. panta otrās daļas 4. punktu, ceturto, piekto un deviņpadsmito daļu), V nodaļas (izņemot 46. panta ceturto un divpadsmito daļu), VII nodaļas (izņemot 60.</w:t>
            </w:r>
            <w:r w:rsidR="00000000" w:rsidRPr="00000000" w:rsidDel="00000000">
              <w:rPr>
                <w:vertAlign w:val="superscript"/>
                <w:rtl w:val="0"/>
              </w:rPr>
              <w:t xml:space="preserve">1</w:t>
            </w:r>
            <w:r w:rsidR="00000000" w:rsidRPr="00000000" w:rsidDel="00000000">
              <w:rPr>
                <w:rtl w:val="0"/>
              </w:rPr>
              <w:t xml:space="preserve"> pantu), 81. un 82. panta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Privātā un Iespējkapitāla asociācija savā 29.07.2024. atzinumā atbalstīja šo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"Reģistrētam pārvaldniekam ir saistoši šā likuma 11. panta, 15. panta pirmās, otrās, trešās, sestās, un septītās un astotās daļas, 16. panta četrpadsmitās daļas, 21. panta, 22. panta otrās daļas 1. un 3. punkta, 29. panta, IV nodaļas (izņemot 30. panta sesto daļu, 33. pantu, 37. panta ceturto daļu, 38. panta pirmās daļas 3. punktu, otro, trešo, ceturto, astoto, devīto un desmito daļu, 39. panta ceturto, piekto, sesto, septīto, astoto, devīto un desmito daļu, 40. panta otrās daļas 4. punktu, ceturto, piekto un deviņpadsmito daļu), V nodaļas (izņemot 46. panta ceturto un divpadsmito daļu), VII nodaļas (izņemot 60.</w:t>
            </w:r>
            <w:r w:rsidR="00000000" w:rsidRPr="00000000" w:rsidDel="00000000">
              <w:rPr>
                <w:vertAlign w:val="superscript"/>
                <w:rtl w:val="0"/>
              </w:rPr>
              <w:t xml:space="preserve">1</w:t>
            </w:r>
            <w:r w:rsidR="00000000" w:rsidRPr="00000000" w:rsidDel="00000000">
              <w:rPr>
                <w:rtl w:val="0"/>
              </w:rPr>
              <w:t xml:space="preserve"> pantu), 81. un 82. panta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"Reģistrētam pārvaldniekam ir saistoši šā likuma 11. panta, 15. panta pirmās, otrās, trešās, ceturtās, sestās un septītās daļas, 16. panta četrpadsmitās daļas, 21. panta, 22. panta otrās daļas 1. un 3. punkta, 29. panta, IV nodaļas (izņemot 30. panta sesto daļu, 33. pantu, 37. panta ceturto daļu, 38. panta pirmās daļas 3. punktu, otro, trešo, ceturto, astoto, devīto un desmito daļu, 39. panta ceturto, piekto, sesto, septīto, astoto, devīto un desmito daļu, 40. panta otrās daļas 4. punktu, ceturto, piekto un deviņpadsmito daļu), V nodaļas (izņemot 46. panta ceturto un divpadsmito daļu), VII nodaļas (izņemot 60.</w:t>
            </w:r>
            <w:r w:rsidR="00000000" w:rsidRPr="00000000" w:rsidDel="00000000">
              <w:rPr>
                <w:vertAlign w:val="superscript"/>
                <w:rtl w:val="0"/>
              </w:rPr>
              <w:t xml:space="preserve">1</w:t>
            </w:r>
            <w:r w:rsidR="00000000" w:rsidRPr="00000000" w:rsidDel="00000000">
              <w:rPr>
                <w:rtl w:val="0"/>
              </w:rPr>
              <w:t xml:space="preserve"> pantu), 81. un 82. panta un 90. panta 1.</w:t>
            </w:r>
            <w:r w:rsidR="00000000" w:rsidRPr="00000000" w:rsidDel="00000000">
              <w:rPr>
                <w:vertAlign w:val="superscript"/>
                <w:rtl w:val="0"/>
              </w:rPr>
              <w:t xml:space="preserve">1</w:t>
            </w:r>
            <w:r w:rsidR="00000000" w:rsidRPr="00000000" w:rsidDel="00000000">
              <w:rPr>
                <w:rtl w:val="0"/>
              </w:rPr>
              <w:t xml:space="preserve">, otrās, piektās, 6.</w:t>
            </w:r>
            <w:r w:rsidR="00000000" w:rsidRPr="00000000" w:rsidDel="00000000">
              <w:rPr>
                <w:vertAlign w:val="superscript"/>
                <w:rtl w:val="0"/>
              </w:rPr>
              <w:t xml:space="preserve">1</w:t>
            </w:r>
            <w:r w:rsidR="00000000" w:rsidRPr="00000000" w:rsidDel="00000000">
              <w:rPr>
                <w:rtl w:val="0"/>
              </w:rPr>
              <w:t xml:space="preserve">, astotās, devītās un desmitās daļas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Projekta 2. pantā ietvertais administratīvās atbildības regulējuma uzskaitījums ir izslēdzams. Ja nepieciešams, precizējams grozāmā likuma 90. pants, iekļaujot reģistrētā pārvaldnieka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pantā (grozāmā likuma 9. panta piektā daļa) paredzēts, ka "reģistrētam pārvaldniekam ir saistoši šā likuma [..] 90. panta 1.</w:t>
            </w:r>
            <w:r w:rsidR="00000000" w:rsidRPr="00000000" w:rsidDel="00000000">
              <w:rPr>
                <w:vertAlign w:val="superscript"/>
                <w:rtl w:val="0"/>
              </w:rPr>
              <w:t xml:space="preserve">1</w:t>
            </w:r>
            <w:r w:rsidR="00000000" w:rsidRPr="00000000" w:rsidDel="00000000">
              <w:rPr>
                <w:rtl w:val="0"/>
              </w:rPr>
              <w:t xml:space="preserve">, otrās, piektās, 6.</w:t>
            </w:r>
            <w:r w:rsidR="00000000" w:rsidRPr="00000000" w:rsidDel="00000000">
              <w:rPr>
                <w:vertAlign w:val="superscript"/>
                <w:rtl w:val="0"/>
              </w:rPr>
              <w:t xml:space="preserve">1</w:t>
            </w:r>
            <w:r w:rsidR="00000000" w:rsidRPr="00000000" w:rsidDel="00000000">
              <w:rPr>
                <w:rtl w:val="0"/>
              </w:rPr>
              <w:t xml:space="preserve">, astotās, devītās un desmitās daļas noteikumi". Alternatīvo ieguldījumu fondu un to pārvaldnieku likuma 90. pantā ir regulēti administratīvās atbildības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 minētā grozāmā likuma 90. pantā esošā regulējuma un tam korespondējošajām normām jau šobrīd skaidri secināms, ka atbildība piemērojama arī reģistrētam pārvaldniekam, tad iepriekš norādītais uzskaitījums ir lieks un izslēdzams no likuma. Pretējā gadījumā nepieciešams precizēt grozāmā likuma 90. pantu, precīzi ietverot tajā reģistrētā pārvaldnieka atbildību. Administratīvo atbildību nenoteic ar fikcijas normu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"Reģistrētam pārvaldniekam ir saistoši šā likuma 11. panta, 15. panta pirmās, otrās, trešās, sestās, un septītās un astotās daļas, 16. panta četrpadsmitās daļas, 21. panta, 22. panta otrās daļas 1. un 3. punkta, 29. panta, IV nodaļas (izņemot 30. panta sesto daļu, 33. pantu, 37. panta ceturto daļu, 38. panta pirmās daļas 3. punktu, otro, trešo, ceturto, astoto, devīto un desmito daļu, 39. panta ceturto, piekto, sesto, septīto, astoto, devīto un desmito daļu, 40. panta otrās daļas 4. punktu, ceturto, piekto un deviņpadsmito daļu), V nodaļas (izņemot 46. panta ceturto un divpadsmito daļu), VII nodaļas (izņemot 60.</w:t>
            </w:r>
            <w:r w:rsidR="00000000" w:rsidRPr="00000000" w:rsidDel="00000000">
              <w:rPr>
                <w:vertAlign w:val="superscript"/>
                <w:rtl w:val="0"/>
              </w:rPr>
              <w:t xml:space="preserve">1</w:t>
            </w:r>
            <w:r w:rsidR="00000000" w:rsidRPr="00000000" w:rsidDel="00000000">
              <w:rPr>
                <w:rtl w:val="0"/>
              </w:rPr>
              <w:t xml:space="preserve"> pantu), 81. un 82. panta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Reģistrētam pārvaldniekam pēc lēmuma par reģistrāciju pieņemšanas ir pienākums nekavējoties rakstveidā informēt Latvijas Banku par visiem grozījumiem un papildinājumiem informācijā un dokumentos, kas sniegti saskaņā ar šā likuma 8. panta pirmās daļas 2.</w:t>
            </w:r>
            <w:r w:rsidR="00000000" w:rsidRPr="00000000" w:rsidDel="00000000">
              <w:rPr>
                <w:vertAlign w:val="superscript"/>
                <w:rtl w:val="0"/>
              </w:rPr>
              <w:t xml:space="preserve">1</w:t>
            </w:r>
            <w:r w:rsidR="00000000" w:rsidRPr="00000000" w:rsidDel="00000000">
              <w:rPr>
                <w:rtl w:val="0"/>
              </w:rPr>
              <w:t xml:space="preserve">un 2.</w:t>
            </w:r>
            <w:r w:rsidR="00000000" w:rsidRPr="00000000" w:rsidDel="00000000">
              <w:rPr>
                <w:vertAlign w:val="superscript"/>
                <w:rtl w:val="0"/>
              </w:rPr>
              <w:t xml:space="preserve">2</w:t>
            </w:r>
            <w:r w:rsidR="00000000" w:rsidRPr="00000000" w:rsidDel="00000000">
              <w:rPr>
                <w:rtl w:val="0"/>
              </w:rPr>
              <w:t xml:space="preserve"> punktu, būtisku izmaiņu gadījumā šā likuma 8. panta pirmās daļas 5. punktā minētajos dokumentos, ja izmaiņas saistītas ar pārvaldnieka darbības procesiem, pārvaldības struktūru, sniegtajiem pakalpojumiem un produktiem un to piegādes kanāliem, klientu bāzi vai darbības ģeogrāfisko reģionu, kā arī pirms jaunu tehnoloģiju vai pakalpojumu ieviešanas. Attiecīgie grozījumi un papildinājumi stājas spēkā, ja Latvijas Banka mēneša laikā no dienas, kad saņemts paziņojums un visi atbilstoši normatīvajos aktos noteiktajām prasībām sagatavotie un noformētie dokumenti, nav izteikusi motivētus iebildumus. Ja dokumentu izskatīšanai nepieciešama papildu pārbaude vai vajadzīgas papildu ziņas, Latvijas Bankai ir tiesības pagarināt paziņojuma izskatīšanas termiņu par vienu mēnesi, par to rakstveidā paziņojot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personas vēlas iegūt līdzdalību reģistrētā pārvaldniekā vismaz 10 procentu apmērā no pārvaldnieka pamatkapitāla vai balsstiesīgo akciju skaita, tā pirms līdzdalības iegūšanas pārvaldniekā rakstveidā informē Latvijas Banku par nodomu iegūt līdzdalību pārvaldniekā un pievieno šā likuma 10. panta otrās daļas 2. punkta "a" un "b" apakšpunktā minētos dokumentus un šā likuma 8.panta pirmās daļas 2.</w:t>
            </w:r>
            <w:r w:rsidR="00000000" w:rsidRPr="00000000" w:rsidDel="00000000">
              <w:rPr>
                <w:vertAlign w:val="superscript"/>
                <w:rtl w:val="0"/>
              </w:rPr>
              <w:t xml:space="preserve">2</w:t>
            </w:r>
            <w:r w:rsidR="00000000" w:rsidRPr="00000000" w:rsidDel="00000000">
              <w:rPr>
                <w:rtl w:val="0"/>
              </w:rPr>
              <w:t xml:space="preserve"> punktā minētos dokumentus.  Persona ir tiesīga iegūt līdzdalību pārvaldniekā, ja Latvijas Banka mēneša laikā no dienas, kad saņemts iesniegums un visi šajā likumā noteiktie lēmuma pieņemšanai nepieciešamie dokumenti, nav izteikusi motivētus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Latvijas Banka šā panta 5.</w:t>
            </w:r>
            <w:r w:rsidR="00000000" w:rsidRPr="00000000" w:rsidDel="00000000">
              <w:rPr>
                <w:vertAlign w:val="superscript"/>
                <w:rtl w:val="0"/>
              </w:rPr>
              <w:t xml:space="preserve">2</w:t>
            </w:r>
            <w:r w:rsidR="00000000" w:rsidRPr="00000000" w:rsidDel="00000000">
              <w:rPr>
                <w:rtl w:val="0"/>
              </w:rPr>
              <w:t xml:space="preserve"> daļā minētajā termiņā pieņem lēmumu aizliegt personai iegūt līdzdalību reģistrētā pārvaldniekā,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neatbilst šajā likumā noteiktajām prasībām reģistrēta pārvaldnieka akcionāriem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nesniedz vai atsakās sniegt Latvijas Bankai šajā likumā noteikto informāciju vai Latvijas Bankas pieprasīto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personas neatkarīgu apstākļu dēļ tai nav iespējams sniegt šajā likumā noteikto informāciju vai Latvijas Bankas pieprasīto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un skaidrāk noteikt to būtiskuma robežu (jaunpiedāvātajā 9.panta 5.1 daļā) pie kuras uzraugs nekavējoties jāinformē par izmaiņām pārvaldnieka NILLTPFN procedūrās, vēlams sasaistot ar izmaiņām NILLTP riskos. No piedāvātās šī punkta redakcijas var veidoties izpratne, ka uzraugam jāziņo arī par tādiem NILLTPFN procedūru grozījumiem, kuri ievieš likumu un pašas LB izdoto noteikumu prasības pārvaldnieka darbības procesos vai pārvaldības struktūrā - šādi grozījumi taču arī būtu atzīstami par būtiskiem, jo šo prasību neieviešanas gadījumā pārvaldnieks varētu tikt sodīts. Šķiet, ka primāri domāti jau bija paša pārvaldnieka biznesa darības pārmaiņu radītās izmaiņas. Jāņem vērā arī tas, ka piedāvātā šī panta redakcija vienlaikus atliek šo grozījumu un papildinājumu spēkā stāšanos uz vienu mēnesi (vai atsevišķos gadījumos pat uz diviem), kas samazina pārvaldniekiem iespēju savlaicīgi ieviest likumu un LB noteikumu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Norādām, ka piebilde 9.panta 5.</w:t>
            </w:r>
            <w:r w:rsidR="00000000" w:rsidRPr="00000000" w:rsidDel="00000000">
              <w:rPr>
                <w:vertAlign w:val="superscript"/>
                <w:rtl w:val="0"/>
              </w:rPr>
              <w:t xml:space="preserve">1</w:t>
            </w:r>
            <w:r w:rsidR="00000000" w:rsidRPr="00000000" w:rsidDel="00000000">
              <w:rPr>
                <w:rtl w:val="0"/>
              </w:rPr>
              <w:t xml:space="preserve"> daļā (ja izmaiņas saistītas ar pārvaldnieka darbības procesiem, pārvaldības struktūru, sniegtajiem pakalpojumiem un produktiem un to piegādes kanāliem, klientu bāzi vai darbības ģeogrāfisko reģionu, kā arī pirms jaunu tehnoloģiju vai pakalpojumu ieviešanas) ir iekļauta, lai tieši paskaidrotu, kas ir uzskatāms par būtiskām izmaiņām un to izslēdzot neskaidrība par normas tvērumu tikai tiek palielināta. Tāpat nevaram piekrist paustajam viedoklim, ka piedāvātā norma uzliekt pienākumu ziņot par likumu vai Latvijas Bankas noteikumu prasību ieviešanu, jo redakcija paredz, ka būtiskas izmaiņas tiek attiecinātas uz izmaiņām pašā pārvaldniekā, nevis ārējos normatīvajos aktos. Vēršam uzmanību, ka līdzīgs regulējums ir arī Noziedzīgi iegūtu līdzekļu legalizācijas un terorisma un proliferācijas finansēšanas novēršanas likumā, kur ir punkts par gadījumiem, kad ir jāveic riska novērtējuma aktualizācija. Papildus šis palīgteikumus nosaka, kāda veida izmaiņas tās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Reģistrētam pārvaldniekam pēc lēmuma par reģistrāciju pieņemšanas ir pienākums nekavējoties rakstveidā informēt Latvijas Banku par visiem grozījumiem un papildinājumiem informācijā un dokumentos, kas sniegti saskaņā ar šā likuma 8. panta pirmās daļas 2.</w:t>
            </w:r>
            <w:r w:rsidR="00000000" w:rsidRPr="00000000" w:rsidDel="00000000">
              <w:rPr>
                <w:vertAlign w:val="superscript"/>
                <w:rtl w:val="0"/>
              </w:rPr>
              <w:t xml:space="preserve">1</w:t>
            </w:r>
            <w:r w:rsidR="00000000" w:rsidRPr="00000000" w:rsidDel="00000000">
              <w:rPr>
                <w:rtl w:val="0"/>
              </w:rPr>
              <w:t xml:space="preserve">un 2.</w:t>
            </w:r>
            <w:r w:rsidR="00000000" w:rsidRPr="00000000" w:rsidDel="00000000">
              <w:rPr>
                <w:vertAlign w:val="superscript"/>
                <w:rtl w:val="0"/>
              </w:rPr>
              <w:t xml:space="preserve">2</w:t>
            </w:r>
            <w:r w:rsidR="00000000" w:rsidRPr="00000000" w:rsidDel="00000000">
              <w:rPr>
                <w:rtl w:val="0"/>
              </w:rPr>
              <w:t xml:space="preserve"> punktu, būtisku izmaiņu gadījumā šā likuma 8. panta pirmās daļas 5. punktā minētajos dokumentos, ja izmaiņas saistītas ar pārvaldnieka darbības procesiem, pārvaldības struktūru, sniegtajiem pakalpojumiem un produktiem un to piegādes kanāliem, klientu bāzi vai darbības ģeogrāfisko reģionu, kā arī pirms jaunu tehnoloģiju vai pakalpojumu ieviešanas. Attiecīgie grozījumi un papildinājumi stājas spēkā, ja Latvijas Banka mēneša laikā no dienas, kad saņemts paziņojums un visi atbilstoši normatīvajos aktos noteiktajām prasībām sagatavotie un noformētie dokumenti, nav izteikusi motivētus iebildumus. Ja dokumentu izskatīšanai nepieciešama papildu pārbaude vai vajadzīgas papildu ziņas, Latvijas Bankai ir tiesības pagarināt paziņojuma izskatīšanas termiņu par vienu mēnesi, par to rakstveidā paziņojot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personas vēlas iegūt līdzdalību reģistrētā pārvaldniekā vismaz 10 procentu apmērā no pārvaldnieka pamatkapitāla vai balsstiesīgo akciju skaita, tā pirms līdzdalības iegūšanas pārvaldniekā rakstveidā informē Latvijas Banku par nodomu iegūt līdzdalību pārvaldniekā un pievieno šā likuma 10. panta otrās daļas 2. punkta "a" un "b" apakšpunktā minētos dokumentus un šā likuma 8.panta pirmās daļas 2.</w:t>
            </w:r>
            <w:r w:rsidR="00000000" w:rsidRPr="00000000" w:rsidDel="00000000">
              <w:rPr>
                <w:vertAlign w:val="superscript"/>
                <w:rtl w:val="0"/>
              </w:rPr>
              <w:t xml:space="preserve">2</w:t>
            </w:r>
            <w:r w:rsidR="00000000" w:rsidRPr="00000000" w:rsidDel="00000000">
              <w:rPr>
                <w:rtl w:val="0"/>
              </w:rPr>
              <w:t xml:space="preserve"> punktā minētos dokumentus.  Persona ir tiesīga iegūt līdzdalību pārvaldniekā, ja Latvijas Banka mēneša laikā no dienas, kad saņemts iesniegums un visi šajā likumā noteiktie lēmuma pieņemšanai nepieciešamie dokumenti, nav izteikusi motivētus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Latvijas Banka šā panta 5.</w:t>
            </w:r>
            <w:r w:rsidR="00000000" w:rsidRPr="00000000" w:rsidDel="00000000">
              <w:rPr>
                <w:vertAlign w:val="superscript"/>
                <w:rtl w:val="0"/>
              </w:rPr>
              <w:t xml:space="preserve">2</w:t>
            </w:r>
            <w:r w:rsidR="00000000" w:rsidRPr="00000000" w:rsidDel="00000000">
              <w:rPr>
                <w:rtl w:val="0"/>
              </w:rPr>
              <w:t xml:space="preserve"> daļā minētajā termiņā pieņem lēmumu aizliegt personai iegūt līdzdalību reģistrētā pārvaldniekā,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neatbilst šajā likumā noteiktajām prasībām reģistrēta pārvaldnieka akcionāriem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nesniedz vai atsakās sniegt Latvijas Bankai šajā likumā noteikto informāciju vai Latvijas Bankas pieprasīto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personas neatkarīgu apstākļu dēļ tai nav iespējams sniegt šajā likumā noteikto informāciju vai Latvijas Bankas pieprasīto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Reģistrētam pārvaldniekam pēc lēmuma par reģistrāciju pieņemšanas ir pienākums nekavējoties rakstveidā informēt Latvijas Banku par visiem grozījumiem un papildinājumiem informācijā un dokumentos, kas sniegti saskaņā ar šā likuma 8. panta pirmās daļas 2.</w:t>
            </w:r>
            <w:r w:rsidR="00000000" w:rsidRPr="00000000" w:rsidDel="00000000">
              <w:rPr>
                <w:vertAlign w:val="superscript"/>
                <w:rtl w:val="0"/>
              </w:rPr>
              <w:t xml:space="preserve">1</w:t>
            </w:r>
            <w:r w:rsidR="00000000" w:rsidRPr="00000000" w:rsidDel="00000000">
              <w:rPr>
                <w:rtl w:val="0"/>
              </w:rPr>
              <w:t xml:space="preserve">un 2.</w:t>
            </w:r>
            <w:r w:rsidR="00000000" w:rsidRPr="00000000" w:rsidDel="00000000">
              <w:rPr>
                <w:vertAlign w:val="superscript"/>
                <w:rtl w:val="0"/>
              </w:rPr>
              <w:t xml:space="preserve">2</w:t>
            </w:r>
            <w:r w:rsidR="00000000" w:rsidRPr="00000000" w:rsidDel="00000000">
              <w:rPr>
                <w:rtl w:val="0"/>
              </w:rPr>
              <w:t xml:space="preserve"> punktu, būtisku izmaiņu gadījumā šā likuma 8. panta pirmās daļas 5. punktā minētajos dokumentos, ja izmaiņas saistītas ar pārvaldnieka darbības procesiem, pārvaldības struktūru, sniegtajiem pakalpojumiem un produktiem un to piegādes kanāliem, klientu bāzi vai darbības ģeogrāfisko reģionu, kā arī pirms jaunu tehnoloģiju vai pakalpojumu ieviešanas. Attiecīgie grozījumi un papildinājumi stājas spēkā, ja Latvijas Banka mēneša laikā no dienas, kad saņemts paziņojums un visi atbilstoši normatīvajos aktos noteiktajām prasībām sagatavotie un noformētie dokumenti, nav izteikusi motivētus iebildumus. Ja dokumentu izskatīšanai nepieciešama papildu pārbaude vai vajadzīgas papildu ziņas, Latvijas Bankai ir tiesības pagarināt paziņojuma izskatīšanas termiņu par vienu mēnesi, par to rakstveidā paziņojot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personas vēlas iegūt līdzdalību reģistrētā pārvaldniekā vismaz 10 procentu apmērā no pārvaldnieka pamatkapitāla vai balsstiesīgo akciju skaita, tā pirms līdzdalības iegūšanas pārvaldniekā rakstveidā informē Latvijas Banku par nodomu iegūt līdzdalību pārvaldniekā un pievieno šā likuma 10. panta otrās daļas 2. punkta "a" un "b" apakšpunktā minētos dokumentus un šā likuma 8.panta pirmās daļas 2.</w:t>
            </w:r>
            <w:r w:rsidR="00000000" w:rsidRPr="00000000" w:rsidDel="00000000">
              <w:rPr>
                <w:vertAlign w:val="superscript"/>
                <w:rtl w:val="0"/>
              </w:rPr>
              <w:t xml:space="preserve">2</w:t>
            </w:r>
            <w:r w:rsidR="00000000" w:rsidRPr="00000000" w:rsidDel="00000000">
              <w:rPr>
                <w:rtl w:val="0"/>
              </w:rPr>
              <w:t xml:space="preserve"> punktā minētos dokumentus.  Persona ir tiesīga iegūt līdzdalību pārvaldniekā, ja Latvijas Banka mēneša laikā no dienas, kad saņemts iesniegums un visi šajā likumā noteiktie lēmuma pieņemšanai nepieciešamie dokumenti, nav izteikusi motivētus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Latvijas Banka šā panta 5.</w:t>
            </w:r>
            <w:r w:rsidR="00000000" w:rsidRPr="00000000" w:rsidDel="00000000">
              <w:rPr>
                <w:vertAlign w:val="superscript"/>
                <w:rtl w:val="0"/>
              </w:rPr>
              <w:t xml:space="preserve">2</w:t>
            </w:r>
            <w:r w:rsidR="00000000" w:rsidRPr="00000000" w:rsidDel="00000000">
              <w:rPr>
                <w:rtl w:val="0"/>
              </w:rPr>
              <w:t xml:space="preserve"> daļā minētajā termiņā pieņem lēmumu aizliegt personai iegūt līdzdalību reģistrētā pārvaldniekā,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neatbilst šajā likumā noteiktajām prasībām reģistrēta pārvaldnieka akcionāriem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nesniedz vai atsakās sniegt Latvijas Bankai šajā likumā noteikto informāciju vai Latvijas Bankas pieprasīto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personas neatkarīgu apstākļu dēļ tai nav iespējams sniegt šajā likumā noteikto informāciju vai Latvijas Bankas pieprasīto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Privātā un Iespējkapitāla asociācija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un skaidrāk noteikt to būtiskuma robežu (jaunpiedāvātajā 9.panta 5.</w:t>
            </w:r>
            <w:r w:rsidR="00000000" w:rsidRPr="00000000" w:rsidDel="00000000">
              <w:rPr>
                <w:vertAlign w:val="superscript"/>
                <w:rtl w:val="0"/>
              </w:rPr>
              <w:t xml:space="preserve">1</w:t>
            </w:r>
            <w:r w:rsidR="00000000" w:rsidRPr="00000000" w:rsidDel="00000000">
              <w:rPr>
                <w:rtl w:val="0"/>
              </w:rPr>
              <w:t xml:space="preserve"> daļā) pie kuras uzraugs nekavējoties jāinformē par izmaiņām pārvaldnieka NILLTPFN procedūrās, vēlams sasaistot ar izmaiņām NILLTP riskos. No piedāvātās šī punkta redakcijas var veidoties izpratne, ka uzraugam jāziņo arī par tādiem NILLTPFN procedūru grozījumiem, kuri ievieš likumu un pašas LB izdoto noteikumu prasības pārvaldnieka darbības procesos vai pārvaldības struktūrā - šādi grozījumi taču arī būtu atzīstami par būtiskiem, jo šo prasību neieviešanas gadījumā pārvaldnieks varētu tikt sodīts. Šķiet, ka primāri domāti jau bija paša pārvaldnieka biznesa darības pārmaiņu radītās izmaiņas. Jāņem vērā arī tas, ka piedāvātā šī panta redakcija vienlaikus atliek šo grozījumu un papildinājumu spēkā stāšanos uz vienu mēnesi (vai atsevišķos gadījumos pat uz diviem), kas samazina pārvaldniekiem iespēju savlaicīgi ieviest likumu un LB noteikumu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pēdējā saskaņošanās. Likumprojekta normas pietiekami skaidri un visaptveroši nosaka tos gadījumus, kuros ir jāinformē Latvijas Banka, proti, ja izmaiņas saistītas ar pārvaldnieka darbības procesiem, pārvaldības struktūru, sniegtajiem pakalpojumiem un produktiem un to piegādes kanāliem, klientu bāzi vai darbības ģeogrāfisko reģionu, kā arī pirms jaunu tehnoloģiju vai pakalpojumu ieviešanas. Ievērojot minēto, šāds pienākums nav saistāms ar normatīvo aktu prasību pārņemšanu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Reģistrētam pārvaldniekam pēc lēmuma par reģistrāciju pieņemšanas ir pienākums nekavējoties rakstveidā informēt Latvijas Banku par visiem grozījumiem un papildinājumiem informācijā un dokumentos, kas sniegti saskaņā ar šā likuma 8. panta pirmās daļas 2.</w:t>
            </w:r>
            <w:r w:rsidR="00000000" w:rsidRPr="00000000" w:rsidDel="00000000">
              <w:rPr>
                <w:vertAlign w:val="superscript"/>
                <w:rtl w:val="0"/>
              </w:rPr>
              <w:t xml:space="preserve">1</w:t>
            </w:r>
            <w:r w:rsidR="00000000" w:rsidRPr="00000000" w:rsidDel="00000000">
              <w:rPr>
                <w:rtl w:val="0"/>
              </w:rPr>
              <w:t xml:space="preserve">un 2.</w:t>
            </w:r>
            <w:r w:rsidR="00000000" w:rsidRPr="00000000" w:rsidDel="00000000">
              <w:rPr>
                <w:vertAlign w:val="superscript"/>
                <w:rtl w:val="0"/>
              </w:rPr>
              <w:t xml:space="preserve">2</w:t>
            </w:r>
            <w:r w:rsidR="00000000" w:rsidRPr="00000000" w:rsidDel="00000000">
              <w:rPr>
                <w:rtl w:val="0"/>
              </w:rPr>
              <w:t xml:space="preserve"> punktu, būtisku izmaiņu gadījumā šā likuma 8. panta pirmās daļas 5. punktā minētajos dokumentos, ja izmaiņas saistītas ar pārvaldnieka darbības procesiem, pārvaldības struktūru, sniegtajiem pakalpojumiem un produktiem un to piegādes kanāliem, klientu bāzi vai darbības ģeogrāfisko reģionu, kā arī pirms jaunu tehnoloģiju vai pakalpojumu ieviešanas. Attiecīgie grozījumi un papildinājumi stājas spēkā, ja Latvijas Banka mēneša laikā no dienas, kad saņemts paziņojums un visi atbilstoši normatīvajos aktos noteiktajām prasībām sagatavotie un noformētie dokumenti, nav izteikusi motivētus iebildumus. Ja dokumentu izskatīšanai nepieciešama papildu pārbaude vai vajadzīgas papildu ziņas, Latvijas Bankai ir tiesības pagarināt paziņojuma izskatīšanas termiņu par vienu mēnesi, par to rakstveidā paziņojot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personas vēlas iegūt līdzdalību reģistrētā pārvaldniekā vismaz 10 procentu apmērā no pārvaldnieka pamatkapitāla vai balsstiesīgo akciju skaita, tā pirms līdzdalības iegūšanas pārvaldniekā rakstveidā informē Latvijas Banku par nodomu iegūt līdzdalību pārvaldniekā un pievieno šā likuma 10. panta otrās daļas 2. punkta "a" un "b" apakšpunktā minētos dokumentus un šā likuma 8.panta pirmās daļas 2.</w:t>
            </w:r>
            <w:r w:rsidR="00000000" w:rsidRPr="00000000" w:rsidDel="00000000">
              <w:rPr>
                <w:vertAlign w:val="superscript"/>
                <w:rtl w:val="0"/>
              </w:rPr>
              <w:t xml:space="preserve">2</w:t>
            </w:r>
            <w:r w:rsidR="00000000" w:rsidRPr="00000000" w:rsidDel="00000000">
              <w:rPr>
                <w:rtl w:val="0"/>
              </w:rPr>
              <w:t xml:space="preserve"> punktā minētos dokumentus.  Persona ir tiesīga iegūt līdzdalību pārvaldniekā, ja Latvijas Banka mēneša laikā no dienas, kad saņemts iesniegums un visi šajā likumā noteiktie lēmuma pieņemšanai nepieciešamie dokumenti, nav izteikusi motivētus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Latvijas Banka šā panta 5.</w:t>
            </w:r>
            <w:r w:rsidR="00000000" w:rsidRPr="00000000" w:rsidDel="00000000">
              <w:rPr>
                <w:vertAlign w:val="superscript"/>
                <w:rtl w:val="0"/>
              </w:rPr>
              <w:t xml:space="preserve">2</w:t>
            </w:r>
            <w:r w:rsidR="00000000" w:rsidRPr="00000000" w:rsidDel="00000000">
              <w:rPr>
                <w:rtl w:val="0"/>
              </w:rPr>
              <w:t xml:space="preserve"> daļā minētajā termiņā pieņem lēmumu aizliegt personai iegūt līdzdalību reģistrētā pārvaldniekā,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neatbilst šajā likumā noteiktajām prasībām reģistrēta pārvaldnieka akcionāriem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nesniedz vai atsakās sniegt Latvijas Bankai šajā likumā noteikto informāciju vai Latvijas Bankas pieprasīto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personas neatkarīgu apstākļu dēļ tai nav iespējams sniegt šajā likumā noteikto informāciju vai Latvijas Bankas pieprasīto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Reģistrētam pārvaldniekam pēc lēmuma par reģistrāciju pieņemšanas ir pienākums nekavējoties rakstveidā informēt Latvijas Banku par visiem grozījumiem un papildinājumiem informācijā un dokumentos, kas sniegti saskaņā ar šā likuma 8. panta pirmās daļas 2.</w:t>
            </w:r>
            <w:r w:rsidR="00000000" w:rsidRPr="00000000" w:rsidDel="00000000">
              <w:rPr>
                <w:vertAlign w:val="superscript"/>
                <w:rtl w:val="0"/>
              </w:rPr>
              <w:t xml:space="preserve">1</w:t>
            </w:r>
            <w:r w:rsidR="00000000" w:rsidRPr="00000000" w:rsidDel="00000000">
              <w:rPr>
                <w:rtl w:val="0"/>
              </w:rPr>
              <w:t xml:space="preserve">un 2.</w:t>
            </w:r>
            <w:r w:rsidR="00000000" w:rsidRPr="00000000" w:rsidDel="00000000">
              <w:rPr>
                <w:vertAlign w:val="superscript"/>
                <w:rtl w:val="0"/>
              </w:rPr>
              <w:t xml:space="preserve">2</w:t>
            </w:r>
            <w:r w:rsidR="00000000" w:rsidRPr="00000000" w:rsidDel="00000000">
              <w:rPr>
                <w:rtl w:val="0"/>
              </w:rPr>
              <w:t xml:space="preserve"> punktu, būtisku izmaiņu gadījumā šā likuma 8. panta pirmās daļas 5. punktā minētajos dokumentos, ja izmaiņas saistītas ar pārvaldnieka darbības procesiem, pārvaldības struktūru, sniegtajiem pakalpojumiem un produktiem un to piegādes kanāliem, klientu bāzi vai darbības ģeogrāfisko reģionu, kā arī pirms jaunu tehnoloģiju vai pakalpojumu ieviešanas. Attiecīgie grozījumi un papildinājumi stājas spēkā, ja Latvijas Banka mēneša laikā no dienas, kad saņemts paziņojums un visi atbilstoši normatīvajos aktos noteiktajām prasībām sagatavotie un noformētie dokumenti, nav izteikusi motivētus iebildumus. Ja dokumentu izskatīšanai nepieciešama papildu pārbaude vai vajadzīgas papildu ziņas, Latvijas Bankai ir tiesības pagarināt paziņojuma izskatīšanas termiņu par vienu mēnesi, par to rakstveidā paziņojot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personas vēlas iegūt līdzdalību reģistrētā pārvaldniekā vismaz 10 procentu apmērā no pārvaldnieka pamatkapitāla vai balsstiesīgo akciju skaita, tā pirms līdzdalības iegūšanas pārvaldniekā rakstveidā informē Latvijas Banku par nodomu iegūt līdzdalību pārvaldniekā un pievieno šā likuma 10. panta otrās daļas 2. punkta "a" un "b" apakšpunktā minētos dokumentus un šā likuma 8.panta pirmās daļas 2.</w:t>
            </w:r>
            <w:r w:rsidR="00000000" w:rsidRPr="00000000" w:rsidDel="00000000">
              <w:rPr>
                <w:vertAlign w:val="superscript"/>
                <w:rtl w:val="0"/>
              </w:rPr>
              <w:t xml:space="preserve">2</w:t>
            </w:r>
            <w:r w:rsidR="00000000" w:rsidRPr="00000000" w:rsidDel="00000000">
              <w:rPr>
                <w:rtl w:val="0"/>
              </w:rPr>
              <w:t xml:space="preserve"> punktā minētos dokumentus.  Persona ir tiesīga iegūt līdzdalību pārvaldniekā, ja Latvijas Banka mēneša laikā no dienas, kad saņemts iesniegums un visi šajā likumā noteiktie lēmuma pieņemšanai nepieciešamie dokumenti, nav izteikusi motivētus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Latvijas Banka šā panta 5.</w:t>
            </w:r>
            <w:r w:rsidR="00000000" w:rsidRPr="00000000" w:rsidDel="00000000">
              <w:rPr>
                <w:vertAlign w:val="superscript"/>
                <w:rtl w:val="0"/>
              </w:rPr>
              <w:t xml:space="preserve">2</w:t>
            </w:r>
            <w:r w:rsidR="00000000" w:rsidRPr="00000000" w:rsidDel="00000000">
              <w:rPr>
                <w:rtl w:val="0"/>
              </w:rPr>
              <w:t xml:space="preserve"> daļā minētajā termiņā pieņem lēmumu aizliegt personai iegūt līdzdalību reģistrētā pārvaldniekā,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neatbilst šajā likumā noteiktajām prasībām reģistrēta pārvaldnieka akcionāriem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nesniedz vai atsakās sniegt Latvijas Bankai šajā likumā noteikto informāciju vai Latvijas Bankas pieprasīto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personas neatkarīgu apstākļu dēļ tai nav iespējams sniegt šajā likumā noteikto informāciju vai Latvijas Bankas pieprasīto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29.07.2024. tika iesniegts papildu atzinums, kurā netika iebilsts pret šo normu, izņemot 5</w:t>
            </w:r>
            <w:r w:rsidR="00000000" w:rsidRPr="00000000" w:rsidDel="00000000">
              <w:rPr>
                <w:vertAlign w:val="superscript"/>
                <w:rtl w:val="0"/>
              </w:rPr>
              <w:t xml:space="preserve">1</w:t>
            </w:r>
            <w:r w:rsidR="00000000" w:rsidRPr="00000000" w:rsidDel="00000000">
              <w:rPr>
                <w:rtl w:val="0"/>
              </w:rPr>
              <w:t xml:space="preserve"> daļu, par kuru ir atsevišķs iebildums izteikts.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Reģistrētam pārvaldniekam pēc lēmuma par reģistrāciju pieņemšanas ir pienākums nekavējoties rakstveidā informēt Latvijas Banku par visiem grozījumiem un papildinājumiem informācijā un dokumentos, kas sniegti saskaņā ar šā likuma 8. panta pirmās daļas 2.</w:t>
            </w:r>
            <w:r w:rsidR="00000000" w:rsidRPr="00000000" w:rsidDel="00000000">
              <w:rPr>
                <w:vertAlign w:val="superscript"/>
                <w:rtl w:val="0"/>
              </w:rPr>
              <w:t xml:space="preserve">1</w:t>
            </w:r>
            <w:r w:rsidR="00000000" w:rsidRPr="00000000" w:rsidDel="00000000">
              <w:rPr>
                <w:rtl w:val="0"/>
              </w:rPr>
              <w:t xml:space="preserve">un 2.</w:t>
            </w:r>
            <w:r w:rsidR="00000000" w:rsidRPr="00000000" w:rsidDel="00000000">
              <w:rPr>
                <w:vertAlign w:val="superscript"/>
                <w:rtl w:val="0"/>
              </w:rPr>
              <w:t xml:space="preserve">2</w:t>
            </w:r>
            <w:r w:rsidR="00000000" w:rsidRPr="00000000" w:rsidDel="00000000">
              <w:rPr>
                <w:rtl w:val="0"/>
              </w:rPr>
              <w:t xml:space="preserve"> punktu, būtisku izmaiņu gadījumā šā likuma 8. panta pirmās daļas 5. punktā minētajos dokumentos, ja izmaiņas saistītas ar pārvaldnieka darbības procesiem, pārvaldības struktūru, sniegtajiem pakalpojumiem un produktiem un to piegādes kanāliem, klientu bāzi vai darbības ģeogrāfisko reģionu, kā arī pirms jaunu tehnoloģiju vai pakalpojumu ieviešanas. Attiecīgie grozījumi un papildinājumi stājas spēkā, ja Latvijas Banka mēneša laikā no dienas, kad saņemts paziņojums un visi atbilstoši normatīvajos aktos noteiktajām prasībām sagatavotie un noformētie dokumenti, nav izteikusi motivētus iebildumus. Ja dokumentu izskatīšanai nepieciešama papildu pārbaude vai vajadzīgas papildu ziņas, Latvijas Bankai ir tiesības pagarināt paziņojuma izskatīšanas termiņu par vienu mēnesi, par to rakstveidā paziņojot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personas vēlas iegūt līdzdalību reģistrētā pārvaldniekā vismaz 10 procentu apmērā no pārvaldnieka pamatkapitāla vai balsstiesīgo akciju skaita, tā pirms līdzdalības iegūšanas pārvaldniekā rakstveidā informē Latvijas Banku par nodomu iegūt līdzdalību pārvaldniekā un pievieno šā likuma 10. panta otrās daļas 2. punkta "a" un "b" apakšpunktā minētos dokumentus un šā likuma 8.panta pirmās daļas 2.</w:t>
            </w:r>
            <w:r w:rsidR="00000000" w:rsidRPr="00000000" w:rsidDel="00000000">
              <w:rPr>
                <w:vertAlign w:val="superscript"/>
                <w:rtl w:val="0"/>
              </w:rPr>
              <w:t xml:space="preserve">2</w:t>
            </w:r>
            <w:r w:rsidR="00000000" w:rsidRPr="00000000" w:rsidDel="00000000">
              <w:rPr>
                <w:rtl w:val="0"/>
              </w:rPr>
              <w:t xml:space="preserve"> punktā minētos dokumentus.  Persona ir tiesīga iegūt līdzdalību pārvaldniekā, ja Latvijas Banka mēneša laikā no dienas, kad saņemts iesniegums un visi šajā likumā noteiktie lēmuma pieņemšanai nepieciešamie dokumenti, nav izteikusi motivētus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Latvijas Banka šā panta 5.</w:t>
            </w:r>
            <w:r w:rsidR="00000000" w:rsidRPr="00000000" w:rsidDel="00000000">
              <w:rPr>
                <w:vertAlign w:val="superscript"/>
                <w:rtl w:val="0"/>
              </w:rPr>
              <w:t xml:space="preserve">2</w:t>
            </w:r>
            <w:r w:rsidR="00000000" w:rsidRPr="00000000" w:rsidDel="00000000">
              <w:rPr>
                <w:rtl w:val="0"/>
              </w:rPr>
              <w:t xml:space="preserve"> daļā minētajā termiņā pieņem lēmumu aizliegt personai iegūt līdzdalību reģistrētā pārvaldniekā,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neatbilst šajā likumā noteiktajām prasībām reģistrēta pārvaldnieka akcionāriem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nesniedz vai atsakās sniegt Latvijas Bankai šajā likumā noteikto informāciju vai Latvijas Bankas pieprasīto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personas neatkarīgu apstākļu dēļ tai nav iespējams sniegt šajā likumā noteikto informāciju vai Latvijas Bankas pieprasīto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pārvaldnieka procedūras, kas nodrošina noziedzīgi iegūtu līdzekļu legalizācijas un terorisma un proliferācijas finansēšanas novēršanas iekšējās kontroles sistēmas izveidi un efektīvu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Privātā un iespējkapitāla asociāciju 29.07.2024. sniedza papildu atzinumu, kurā netika uzturēts šis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pārvaldnieka procedūras, kas nodrošina noziedzīgi iegūtu līdzekļu legalizācijas un terorisma un proliferācijas finansēšanas novēršanas iekšējās kontroles sistēmas izveidi un efektīvu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Pārvaldniekam pēc licences saņemšanas ir pienākums nekavējoties rakstveidā informēt Latvijas Banku par visiem grozījumiem un papildinājumiem šā panta otrās daļas 2. punktā un trešajā daļā minētajos dokumentos un ziņās, būtisku izmaiņu gadījumā šā panta sestās daļas 6. punktā minētajos dokumentos, ja izmaiņas saistītas ar pārvaldnieka darbības procesiem, pārvaldības struktūru, sniegtajiem pakalpojumiem un produktiem un to piegādes kanāliem, klientu bāzi vai darbības ģeogrāfisko reģionu, kā arī pirms jaunu tehnoloģiju vai pakalpojumu ieviešanas. Pārvaldniekam pēc licences saņemšanas ir pienākums nekavējoties rakstveidā informēt Latvijas Banku arī par būtiskiem grozījumiem un papildinājumiem dokumentos un informācijā, kas saistīti ar fonda ieguldījumu un risku pārvaldīšanu, pakalpojumu un papildpakalpojumu sniegšanu, ja tie paaugstina riska profilu un skar ieguldītāja vai klienta intereses. Attiecīgie grozījumi un papildinājumi stājas spēkā, ja Latvijas Banka mēneša laikā no dienas, kad saņemts iesniegums un visi atbilstoši normatīvajos aktos noteiktajām prasībām sagatavotie un noformētie dokumenti, nav izteikusi motivētus iebildumus. Ja dokumentu izskatīšanai nepieciešama papildu pārbaude vai vajadzīgas papildu ziņas, Latvijas Bankai ir tiesības pagarināt iesnieguma izskatīšanas termiņu par vienu mēnesi, par to rakstveidā paziņojot pārvaldniekam."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Privātā un iespējkapitāla asociāciju 29.07.2024. sniedza papildu atzinumu, kurā netika uzturēts iebildums, tādēļ norma uzskatāma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Pārvaldniekam pēc licences saņemšanas ir pienākums nekavējoties rakstveidā informēt Latvijas Banku par visiem grozījumiem un papildinājumiem šā panta otrās daļas 2. punktā un trešajā daļā minētajos dokumentos un ziņās, būtisku izmaiņu gadījumā šā panta sestās daļas 6. punktā minētajos dokumentos, ja izmaiņas saistītas ar pārvaldnieka darbības procesiem, pārvaldības struktūru, sniegtajiem pakalpojumiem un produktiem un to piegādes kanāliem, klientu bāzi vai darbības ģeogrāfisko reģionu, kā arī pirms jaunu tehnoloģiju vai pakalpojumu ieviešanas. Pārvaldniekam pēc licences saņemšanas ir pienākums nekavējoties rakstveidā informēt Latvijas Banku arī par būtiskiem grozījumiem un papildinājumiem dokumentos un informācijā, kas saistīti ar fonda ieguldījumu un risku pārvaldīšanu, pakalpojumu un papildpakalpojumu sniegšanu, ja tie paaugstina riska profilu un skar ieguldītāja vai klienta intereses. Attiecīgie grozījumi un papildinājumi stājas spēkā, ja Latvijas Banka mēneša laikā no dienas, kad saņemts iesniegums un visi atbilstoši normatīvajos aktos noteiktajām prasībām sagatavotie un noformētie dokumenti, nav izteikusi motivētus iebildumus. Ja dokumentu izskatīšanai nepieciešama papildu pārbaude vai vajadzīgas papildu ziņas, Latvijas Bankai ir tiesības pagarināt iesnieguma izskatīšanas termiņu par vienu mēnesi, par to rakstveidā paziņojot pārvaldniekam."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daļas pirmajā teikumā izslēgt vārdus "neparastos 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Privātā un iespējkapitāla asociāciju 29.07.2024. sniedza papildu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daļas pirmajā teikumā izslēgt vārdus "neparastos vai";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reģistrēta pārvaldnieka akcionāru (dalībnieku) drīkst būt tikai tāda persona, kura atbilst šā panta pirmās daļas 1. un 2. punkta un trešās daļas noteikumiem un, kuras pārvaldnieka kapitālā ieguldītie līdzekļi nav iegūti aizdomīgos darījumos un to iespējams dokumentāri pierādīt.”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atbrīvot no pienākuma pierādīt brīvā kapitāla pietiekamību arī ieguldījumu pārvaldes sabiedrības (šobrīd no tā ir atbrīvots pārvaldnieka akcionārs/dalībnieks, ja tas ir kredītiestāde  vai apdrošināšanas sabiedrība - AIFP likuma 11.panta 2.daļa).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par piektās daļas saglabāšanu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reģistrēta pārvaldnieka akcionāru (dalībnieku) drīkst būt tikai tāda persona, kura atbilst šā panta pirmās daļas 1. un 2. punkta un trešās daļas noteikumiem un, kuras pārvaldnieka kapitālā ieguldītie līdzekļi nav iegūti aizdomīgos darījumos un to iespējams dokumentāri pierādīt.”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reģistrēta pārvaldnieka akcionāru (dalībnieku) drīkst būt tikai tāda persona, kura atbilst šā panta pirmās daļas 1. un 2. punkta un trešās daļas noteikumiem un, kuras pārvaldnieka kapitālā ieguldītie līdzekļi nav iegūti aizdomīgos darījumos un to iespējams dokumentāri pierādīt.”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Privātā un iespējkapitāla asociāciju 29.07.2024. sniedza papildu atzinumu, kurā netika uzturēts iebildums, tādēļ norma uzskatāma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reģistrēta pārvaldnieka akcionāru (dalībnieku) drīkst būt tikai tāda persona, kura atbilst šā panta pirmās daļas 1. un 2. punkta un trešās daļas noteikumiem un, kuras pārvaldnieka kapitālā ieguldītie līdzekļi nav iegūti aizdomīgos darījumos un to iespējams dokumentāri pierādīt.”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15.pantu ar jaunu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pirmās, trešās, sestās un septītās daļas noteikumus piemēro arī attiecībā uz pārvaldnieka par noziedzīgi iegūtu līdzekļu legalizācijas un terorisma un proliferācijas finansēšanas novēršanas prasību izpildi atbildīgo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Privātā un iespējkapitāla asociāciju 29.07.2024. sniedza papildu atzinumu, kurā netika uzturēts iebildums, tādēļ norma uzskatāma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15.pantu ar jaunu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pirmās, trešās, sestās un septītās daļas noteikumus piemēro arī attiecībā uz pārvaldnieka par noziedzīgi iegūtu līdzekļu legalizācijas un terorisma un proliferācijas finansēšanas novēršanas prasību izpildi atbildīgo personu.”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17.panta piektās daļas 6.punktā pirms vārda „reputāciju” ar vārdu „nevainojamu”.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Privātā un iespējkapitāla asociāciju 29.07.2024. sniedza papildu atzinumu, kurā netika uzturēts iebildums, tādēļ norma uzskatāma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17.panta piektās daļas 6.punktā pirms vārda „reputāciju” ar vārdu „nevainojamu”.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22. panta otrās daļas 3. punktā skaitli un vārdu "10 gadus" ar vārdiem "piecus gadus pēc darījumu attiecību ar klientu izbeigšanas".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Privātā un iespējkapitāla asociāciju 29.07.2024. sniedza papildu atzinumu, kurā netika uzturēts iebildums, tādēļ norma uzskatāma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22. panta otrās daļas 3. punktā vārdus “darījumu attaisnojuma dokumentus glabā 10 gadus un”</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22. panta otrās daļas 3. punktā skaitli un vārdu "10 gadus" ar vārdiem "piecus gadus pēc darījumu attiecību ar klientu izbeigšanas".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22. panta otrās daļas 3. punktā vārdus "darījumu attaisnojuma dokumentus glabā 10 gadus un", lai novērstu pretrunu ar Grāmatvedības likuma 28. pantā noteiktajiem attaisnojuma dokumentu glabāšanas laika nosacījumiem un Noziedzīgi iegūtu līdzekļu legalizācijas un terorisma un proliferācijas finansēšanas novēršanas likuma 37. pantā noteiktajiem klienta izpētes dokumentu glabāšanas, atjaunošanas un iznīcināšanas nosacījumiem. Minētajos likumos ietvertās normas ir pietiekamas, lai noteiktu alternatīvo ieguldījumu fonda pārvaldnieku darījumu attaisnojuma dokumentu glabāšanas termiņus un tiem īpašs regulējums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precizējams arī Anotācijas 1.3. sadaļā 7. punkts, norādot, ka ar mērķi novērst pretrunas vairāku likumu piemērošanā attiecībā uz dok. glabāšanas termiņiem, šī norma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22. panta otrās daļas 3. punktā vārdus "darījumu attaisnojuma dokumentus glabā 10 gadus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22. panta otrās daļas 3. punktā vārdus “darījumu attaisnojuma dokumentus glabā 10 gadus un”</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28. panta trešās daļas 2. punktā pēc vārda un zīmes "kredītiestādei," ar vārdu "licencētam".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iebilstam pret punkta papildināšanu ar vārdu "licencētam", kas nozīmētu, ka pārvaldnieku pakalpojumu deleģēšana atļauta tikai licencētiem alternatīvo ieguldījumu pārvaldniekiem. Eiropas Savienības direktīva (Eiropas Parlamenta un Padomes Direktīva 2011/61/ES (2011. gada 8. jūnijs) par alternatīvo ieguldījumu fondu pārvaldniekiem un par grozījumiem Direktīvā 2003/41/EK, Direktīvā 2009/65/EK, Regulā (EK) Nr. 1060/2009 un Regulā (ES) Nr. 1095/2010) atļauj pakalpojumu deleģēšanu gan licencētiem, gan reģistrētiem pārvaldniekiem. Neredzam pamatojumu Latvijā sašaurināt Direktīvas atļauto personu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28. panta astoto daļu daļu katrā konkrētā gadījumā deleģēšanas līgums stājas spēkā tikai gadījumā, ja Latvijas Banka nav aizliegusi konkrētai deleģētai personai pārņemt fonda pakalpojumu sniegšanu. Līdz ar to Latvijas Bankai gadījumos, kad ir pamatotas šaubas vai konkrētais reģistrētais pārvaldnieks spēs pienācīgā veidā pārņemt tam deleģēto pakalpojumu izpildi, ir iespēja šo pārvaldnieku atstādināt.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ierosinātais sašaurinājums ir pretrunā ar likumprojekta anotācijā norādīto mērķi - “Likumprojekts izstrādāts, lai attīstītu alternatīvo ieguldījumu fondu nozari, novēršot un mazinot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Izziņā norādītajam, ka 28.pants attiecas tikai uz licencētiem pārvaldniekiem, bet paredzētais grozījums ierobežo licencētos pārvaldniekus izvēlēties deleģēšanai  ne tikai citus licencētus pārvaldniekus, bet arī reģistrētus pārvaldniekus. Attiecīgi šāds grozījums nav tehnisks un ievieš stingrākus deleģēšanas noteikumus kā Direktīvā noteiktie.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tiek izslēgti grozījumi likuma 28.panta trešās daļas 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28. panta trešās daļas 2. punktā pēc vārda un zīmes "kredītiestādei," ar vārdu "licencētam".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Privātā un Iespējkapitāla asociācija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punkta papildināšanu ar vārdu "licencētam", kas nozīmētu, ka pārvaldnieku pakalpojumu deleģēšana atļauta tikai licencētiem alternatīvo ieguldījumu pārvaldniekiem. Eiropas Savienības direktīva (Eiropas Parlamenta un Padomes Direktīva 2011/61/ES (2011. gada 8. jūnijs) par alternatīvo ieguldījumu fondu pārvaldniekiem un par grozījumiem Direktīvā 2003/41/EK, Direktīvā 2009/65/EK, Regulā (EK) Nr. 1060/2009 un Regulā (ES) Nr. 1095/2010) atļauj pakalpojumu deleģēšanu gan licencētiem, gan reģistrētiem pārvaldniekiem. Neredzam pamatojumu Latvijā sašaurināt Direktīvas atļauto personu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28. panta astoto daļu daļu katrā konkrētā gadījumā deleģēšanas līgums stājas spēkā tikai gadījumā, ja Latvijas Banka nav aizliegusi konkrētai deleģētai personai pārņemt fonda pakalpojumu sniegšanu. Līdz ar to Latvijas Bankai gadījumos, kad ir pamatotas šaubas vai konkrētais reģistrētais pārvaldnieks spēs pienācīgā veidā pārņemt tam deleģēto pakalpojumu izpildi, ir iespēja šo pārvaldnieku atstādināt.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ierosinātais sašaurinājums ir pretrunā ar likumprojekta anotācijā norādīto mērķi - “Likumprojekts izstrādāts, lai attīstītu alternatīvo ieguldījumu fondu nozari, novēršot un mazinot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tiek izslēgts grozījums likuma 28.panta trešās daļas 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28. panta trešās daļas 2. punktā pēc vārda un zīmes "kredītiestādei," ar vārdu "licencētam".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Privātā un iespējkapitāla asociācijas 29.07.2024. tika saņemts atzinums par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iekļautu fonda ieguldījumu daļas regulētajā tirgū, licencēta pārvaldnieka fonda darbības noteikumi un pārvaldes nolikums pielīdzināmi prospektam, kas sagatavots atbilstoši Finanšu instrumentu tirgus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Privātā un iespējkapitāla asociācijas 29.07.2024. tika saņemts atzinums, kurā netika uzturēts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iekļautu fonda ieguldījumu daļas regulētajā tirgū, licencēta pārvaldnieka fonda darbības noteikumi un pārvaldes nolikums pielīdzināmi prospektam, kas sagatavots atbilstoši Finanšu instrumentu tirgus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Publiskā apgrozībā drīkst izplatīt tikai licencēta pārvaldnieka reģistrēta fonda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Privātā un iespējkapitāla asociācijas 29.07.2024. tika saņemts atzinums, kurā netika uzturēts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Publiskā apgrozībā drīkst izplatīt tikai licencēta pārvaldnieka reģistrēta fonda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42. panta pirmajā daļā vārdus "divdesmit četrus mēnešus" ar vārdiem "fonda dibināšanas dokumentā vai darbības noteikumos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Privātā un iespējkapitāla asociācijas 29.07.2024. tika saņemts atzinums, kurā netika uzturēts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42. panta pirmajā daļā vārdus "divdesmit četrus mēnešus" ar vārdiem "fonda dibināšanas dokumentā vai darbības noteikumos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42. panta pirmajā daļā vārdus "divdesmit četrus mēnešus" ar vārdiem "fonda dibināšanas dokumentā vai darbības noteikumos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Privātā un iespējkapitāla asociācijas 29.07.2024. tika saņemts atzinums, kurā netika uzturēts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42. panta pirmajā daļā vārdus "divdesmit četrus mēnešus" ar vārdiem "fonda dibināšanas dokumentā vai darbības noteikumos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81.panta devīto daļu pēc vārdiem “veic saistībā ar pārvaldnieka” ar vārdiem “dalībnieku (akcionāru) un amatpersonu atbilstību šā likuma prasībām, pārvaldnieka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Privātā un iespējkapitāla asociācijas 29.07.2024. tika saņemts atzinums, kurā netika uzturēts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56.panta trīspadsmito daļu ar 6.un  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paziņojumu par pārvaldnieka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turētājbankas, ja tāda ir,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2.punktā skaitli un vārdus '900 </w:t>
            </w:r>
            <w:r w:rsidR="00000000" w:rsidRPr="00000000" w:rsidDel="00000000">
              <w:rPr>
                <w:i w:val="1"/>
                <w:rtl w:val="0"/>
              </w:rPr>
              <w:t xml:space="preserve">euro </w:t>
            </w:r>
            <w:r w:rsidR="00000000" w:rsidRPr="00000000" w:rsidDel="00000000">
              <w:rPr>
                <w:rtl w:val="0"/>
              </w:rPr>
              <w:t xml:space="preserve">gadā" ar skaitli un vārdiem "2000 </w:t>
            </w:r>
            <w:r w:rsidR="00000000" w:rsidRPr="00000000" w:rsidDel="00000000">
              <w:rPr>
                <w:i w:val="1"/>
                <w:rtl w:val="0"/>
              </w:rPr>
              <w:t xml:space="preserve">euro</w:t>
            </w:r>
            <w:r w:rsidR="00000000" w:rsidRPr="00000000" w:rsidDel="00000000">
              <w:rPr>
                <w:rtl w:val="0"/>
              </w:rPr>
              <w:t xml:space="preserve">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Privātā un iespējkapitāla asociācijas 29.07.2024. tika saņemts atzinums, kurā netika uzturēts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2.punktā skaitli un vārdus '900 </w:t>
            </w:r>
            <w:r w:rsidR="00000000" w:rsidRPr="00000000" w:rsidDel="00000000">
              <w:rPr>
                <w:i w:val="1"/>
                <w:rtl w:val="0"/>
              </w:rPr>
              <w:t xml:space="preserve">euro </w:t>
            </w:r>
            <w:r w:rsidR="00000000" w:rsidRPr="00000000" w:rsidDel="00000000">
              <w:rPr>
                <w:rtl w:val="0"/>
              </w:rPr>
              <w:t xml:space="preserve">gadā" ar skaitli un vārdiem "2000 </w:t>
            </w:r>
            <w:r w:rsidR="00000000" w:rsidRPr="00000000" w:rsidDel="00000000">
              <w:rPr>
                <w:i w:val="1"/>
                <w:rtl w:val="0"/>
              </w:rPr>
              <w:t xml:space="preserve">euro</w:t>
            </w:r>
            <w:r w:rsidR="00000000" w:rsidRPr="00000000" w:rsidDel="00000000">
              <w:rPr>
                <w:rtl w:val="0"/>
              </w:rPr>
              <w:t xml:space="preserve">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90. pantu ar 6.</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Latvijas Bankai ir tiesības uzlikt personai soda naudu līdz 142 300 euro, ja persona ieguvusi līdzdalību reģistrētā pārvaldniekā pirms šā likuma 9. panta 5.</w:t>
            </w:r>
            <w:r w:rsidR="00000000" w:rsidRPr="00000000" w:rsidDel="00000000">
              <w:rPr>
                <w:vertAlign w:val="superscript"/>
                <w:rtl w:val="0"/>
              </w:rPr>
              <w:t xml:space="preserve">2 </w:t>
            </w:r>
            <w:r w:rsidR="00000000" w:rsidRPr="00000000" w:rsidDel="00000000">
              <w:rPr>
                <w:rtl w:val="0"/>
              </w:rPr>
              <w:t xml:space="preserve">daļā minētā paziņojuma iesniegšanas Latvijas Bankai vai tā izskatīšanas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Precizējamas projekta 12. pantā paredzētā pārkāpuma pazīmes. Projekta anotācijā iekļaujams atbildības nepieciešamības un soda veida un apmēra izvēles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12. pantā paredzēts, ka Latvijas Bankai ir tiesības uzlikt soda naudu, ja "ja persona ieguvusi līdzdalību reģistrētā pārvaldniekā pirms šā likuma 9. panta 5.</w:t>
            </w:r>
            <w:r w:rsidR="00000000" w:rsidRPr="00000000" w:rsidDel="00000000">
              <w:rPr>
                <w:vertAlign w:val="superscript"/>
                <w:rtl w:val="0"/>
              </w:rPr>
              <w:t xml:space="preserve">2</w:t>
            </w:r>
            <w:r w:rsidR="00000000" w:rsidRPr="00000000" w:rsidDel="00000000">
              <w:rPr>
                <w:rtl w:val="0"/>
              </w:rPr>
              <w:t xml:space="preserve"> daļā minētā paziņojuma iesniegšanas Latvijas Bankai vai tā izskatīšanas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Projektā kopumā nav ievērota prasība, ka normatīvā akta tekstu raksta normatīvajiem aktiem atbilstošā vienotā stilistikā, izmantojot vienveidīgas un standartizētas vārdiskās izteiksmes un ievērojot juridisko terminoloģiju (Ministru kabineta 2009. gada 3. februāra noteikumu Nr. 108 "Normatīvo aktu projektu sagatavošanas noteikumi" 2.2. un 2.3. apakšpunkts). Attiecībā uz iesniedzamo dokumentu ir izmantotas tādas izteiksmes kā "rakstveidā informē", "saņemts iesniegums" (projekta 2. pants) un "paziņojums" (projekta 9. pants). Tas rada arī pārkāpuma pazīmju neskaidrību. Projektā attiecīgais dokuments apzīmējams, izmantojot vienu terminu vai izteiksmi visās likuma vienībās (piemēram, "iesniegums"). Turklāt tādā gadījumā nemaz nebūtu nepieciešama iekšējā atsauce uz "šā likuma 9. panta 5.</w:t>
            </w:r>
            <w:r w:rsidR="00000000" w:rsidRPr="00000000" w:rsidDel="00000000">
              <w:rPr>
                <w:vertAlign w:val="superscript"/>
                <w:rtl w:val="0"/>
              </w:rPr>
              <w:t xml:space="preserve">2</w:t>
            </w:r>
            <w:r w:rsidR="00000000" w:rsidRPr="00000000" w:rsidDel="00000000">
              <w:rPr>
                <w:rtl w:val="0"/>
              </w:rPr>
              <w:t xml:space="preserve"> daļu". Administratīvās atbildības regulējumam jābūt pietiekami skaidram, saprotamam un paredzamam bez atsaucēm uz citām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2. pantā paredzēts, ka "persona ir tiesīga iegūt līdzdalību pārvaldniekā, ja Latvijas Banka mēneša laikā no dienas, kad saņemts iesniegums un visi šajā likumā noteiktie lēmuma pieņemšanai nepieciešamie dokumenti, nav izteikusi motivētus iebildumus". Pirmšķietami šajā gadījumā ir paredzēta t. s. atļaujas izsniegšana ar noklusējumu. Tādā gadījumā projekta 12. pantā varētu izmantot precīzāku pārkāpuma pazīmi – "ieguvusi līdzdalību reģistrētā pārvaldniekā bez Latvijas Bankas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Kopsakarā ar atbildības regulējumu izvērtējams projekta 2. pantā noteiktais termiņš, t. i., mēneša laikā no dienas, kad saņemts "iesniegums un visi šajā likumā noteiktie lēmuma pieņemšanai nepieciešamie dokumenti". Ja pietiekamo dokumentu kopums ir vērtējams un iepriekš nav precīzi nosakāms, tad var rasties jautājums, kurā brīdī ir iesniegti "visi" nepieciešamie dokumenti. Tipiskā gadījumā iestāde lūdz papildus iesniegt nepieciešamos dokumentus un tas nemaina administratīvā akta izdošanas termiņu. Likumā varētu arī paredzēt iespēju termiņu pagarināt, taču tā sākuma punktam vajadzētu būt nepārprotamam.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anotācijā iekļaujams administratīvās atbildības nepieciešamības un soda veida un apmēra izvēles pamatojums. Jāievēro, ka jauns pārkāpums ietekmēs arī Latvijas Bankas uzdevumu apjomu (projekta anotācijas 7.4.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Likumprojektā ir veikti labojumi, lai nodrošinātu vienotu terminoloģiju, tas ir, tiek lietots termins "paziņojums" attiecībā uz izmaiņām dokumentos un informācijā, savukārt termins "iesniegums" ir lietojams tajos gadījumos, kad ir runa par licences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Precizētajā likumprojekta redakcijā nav ņemts vērā piedāvātais priekšlikums 13.pantā lietot “ieguvusi līdzdalību reģistrētā pārvaldniekā bez Latvijas Bankas atļaujas”, ņemot vērā, ka šī brīža redakcija Finanšu ministrijas ieskatā precīzāk raksturo pārkāpuma būtību un šajā gadījumā svarīgs ir tieši fakts un laika moments, ka līdzdalība ir iegūta par to attiecīgā kārtā pirms tam nepaziņojot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visu nepieciešamo dokumentu uzskatījumu, norādām, ka katrs konkrētais gadījums un situācija ir individuāla un atšķirīgi izvērtējama, attiecīgi nav iespējams dot pilnīgu, visaptverošu un universālu dokumentu uzskaitījumu, kas varētu būt papildus nepieciešams katrā konkrētā gadījumā. Attiecīgās normas mērķis ir, lai Latvijas Bankai kā uzraugošajai iestādei pēc visu nepieciešamo dokumentu saņemšanas būtu iespējams pilnvērtīgi un kvalitatīvi izvērtēt saņemtos dokumentus, tāpat uzliekot pienākumu arī attiecīgām personām sagatavot un iesniegt Latvijas Bankā pilnīgu un kvalitatīvu informāciju, kas ir nepieciešama attiecīgā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Anotācijā veikti nepieciešamie precizējumi un papildināts ar administratīvās atbildības nepieciešamības un soda veida un apmēra izvēles pamatojumu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90. pantu ar 6.</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Latvijas Bankai ir tiesības uzlikt personai soda naudu līdz 142 300 </w:t>
            </w:r>
            <w:r w:rsidR="00000000" w:rsidRPr="00000000" w:rsidDel="00000000">
              <w:rPr>
                <w:i w:val="1"/>
                <w:rtl w:val="0"/>
              </w:rPr>
              <w:t xml:space="preserve">euro</w:t>
            </w:r>
            <w:r w:rsidR="00000000" w:rsidRPr="00000000" w:rsidDel="00000000">
              <w:rPr>
                <w:rtl w:val="0"/>
              </w:rPr>
              <w:t xml:space="preserve">, ja persona ieguvusi līdzdalību reģistrētā pārvaldniekā pirms šā likuma 9. panta 5.</w:t>
            </w:r>
            <w:r w:rsidR="00000000" w:rsidRPr="00000000" w:rsidDel="00000000">
              <w:rPr>
                <w:vertAlign w:val="superscript"/>
                <w:rtl w:val="0"/>
              </w:rPr>
              <w:t xml:space="preserve">2 </w:t>
            </w:r>
            <w:r w:rsidR="00000000" w:rsidRPr="00000000" w:rsidDel="00000000">
              <w:rPr>
                <w:rtl w:val="0"/>
              </w:rPr>
              <w:t xml:space="preserve">daļā minētā paziņojuma iesniegšanas Latvijas Bankai vai tā izskatīšanas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trešajā daļā skaitli un vārdu "250</w:t>
            </w:r>
            <w:r w:rsidR="00000000" w:rsidRPr="00000000" w:rsidDel="00000000">
              <w:rPr>
                <w:i w:val="1"/>
                <w:rtl w:val="0"/>
              </w:rPr>
              <w:t xml:space="preserve"> euro</w:t>
            </w:r>
            <w:r w:rsidR="00000000" w:rsidRPr="00000000" w:rsidDel="00000000">
              <w:rPr>
                <w:rtl w:val="0"/>
              </w:rPr>
              <w:t xml:space="preserve">" ar skaitli un vārdu "1500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Privātā un iespējkapitāla asociācijas 29.07.2024. tika saņemts atzinums, kurā netika uzturēts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trešajā daļā skaitli un vārdu "250</w:t>
            </w:r>
            <w:r w:rsidR="00000000" w:rsidRPr="00000000" w:rsidDel="00000000">
              <w:rPr>
                <w:i w:val="1"/>
                <w:rtl w:val="0"/>
              </w:rPr>
              <w:t xml:space="preserve"> euro</w:t>
            </w:r>
            <w:r w:rsidR="00000000" w:rsidRPr="00000000" w:rsidDel="00000000">
              <w:rPr>
                <w:rtl w:val="0"/>
              </w:rPr>
              <w:t xml:space="preserve">" ar skaitli un vārdu "1500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Persona par pārvaldnieka licencēšanai iesniegto dokumentu izskatīšanu Latvijas Bankai maksā 2500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Privātā un iespējkapitāla asociācijas 29.07.2024. tika saņemts atzinums, kurā netika uzturēts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Persona par pārvaldnieka licencēšanai iesniegto dokumentu izskatīšanu Latvijas Bankai maksā 2500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piektajā daļā skaitli un vārdu "1209 </w:t>
            </w:r>
            <w:r w:rsidR="00000000" w:rsidRPr="00000000" w:rsidDel="00000000">
              <w:rPr>
                <w:i w:val="1"/>
                <w:rtl w:val="0"/>
              </w:rPr>
              <w:t xml:space="preserve">euro</w:t>
            </w:r>
            <w:r w:rsidR="00000000" w:rsidRPr="00000000" w:rsidDel="00000000">
              <w:rPr>
                <w:rtl w:val="0"/>
              </w:rPr>
              <w:t xml:space="preserve">" ar skaitli un vārdu "250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Privātā un iespējkapitāla asociācijas 29.07.2024. tika saņemts atzinums, kurā netika uzturēts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piektajā daļā skaitli un vārdu "1209 </w:t>
            </w:r>
            <w:r w:rsidR="00000000" w:rsidRPr="00000000" w:rsidDel="00000000">
              <w:rPr>
                <w:i w:val="1"/>
                <w:rtl w:val="0"/>
              </w:rPr>
              <w:t xml:space="preserve">euro</w:t>
            </w:r>
            <w:r w:rsidR="00000000" w:rsidRPr="00000000" w:rsidDel="00000000">
              <w:rPr>
                <w:rtl w:val="0"/>
              </w:rPr>
              <w:t xml:space="preserve">" ar skaitli un vārdu "250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90. pantu ar 6.</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Latvijas Bankai ir tiesības uzlikt personai soda naudu līdz 142 300 </w:t>
            </w:r>
            <w:r w:rsidR="00000000" w:rsidRPr="00000000" w:rsidDel="00000000">
              <w:rPr>
                <w:i w:val="1"/>
                <w:rtl w:val="0"/>
              </w:rPr>
              <w:t xml:space="preserve">euro</w:t>
            </w:r>
            <w:r w:rsidR="00000000" w:rsidRPr="00000000" w:rsidDel="00000000">
              <w:rPr>
                <w:rtl w:val="0"/>
              </w:rPr>
              <w:t xml:space="preserve">, ja persona ieguvusi līdzdalību reģistrētā pārvaldniekā pirms šā likuma 9. panta 5.</w:t>
            </w:r>
            <w:r w:rsidR="00000000" w:rsidRPr="00000000" w:rsidDel="00000000">
              <w:rPr>
                <w:vertAlign w:val="superscript"/>
                <w:rtl w:val="0"/>
              </w:rPr>
              <w:t xml:space="preserve">2 </w:t>
            </w:r>
            <w:r w:rsidR="00000000" w:rsidRPr="00000000" w:rsidDel="00000000">
              <w:rPr>
                <w:rtl w:val="0"/>
              </w:rPr>
              <w:t xml:space="preserve">daļā minētā paziņojuma iesniegšanas Latvijas Bankai vai tā izskatīšanas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Privātā un iespējkapitāla asociācijas 29.07.2024. tika saņemts atzinums, kurā netika uzturēts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90. pantu ar 6.</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Latvijas Bankai ir tiesības uzlikt personai soda naudu līdz 142 300 </w:t>
            </w:r>
            <w:r w:rsidR="00000000" w:rsidRPr="00000000" w:rsidDel="00000000">
              <w:rPr>
                <w:i w:val="1"/>
                <w:rtl w:val="0"/>
              </w:rPr>
              <w:t xml:space="preserve">euro</w:t>
            </w:r>
            <w:r w:rsidR="00000000" w:rsidRPr="00000000" w:rsidDel="00000000">
              <w:rPr>
                <w:rtl w:val="0"/>
              </w:rPr>
              <w:t xml:space="preserve">, ja persona ieguvusi līdzdalību reģistrētā pārvaldniekā pirms šā likuma 9. panta 5.</w:t>
            </w:r>
            <w:r w:rsidR="00000000" w:rsidRPr="00000000" w:rsidDel="00000000">
              <w:rPr>
                <w:vertAlign w:val="superscript"/>
                <w:rtl w:val="0"/>
              </w:rPr>
              <w:t xml:space="preserve">2 </w:t>
            </w:r>
            <w:r w:rsidR="00000000" w:rsidRPr="00000000" w:rsidDel="00000000">
              <w:rPr>
                <w:rtl w:val="0"/>
              </w:rPr>
              <w:t xml:space="preserve">daļā minētā paziņojuma iesniegšanas Latvijas Bankai vai tā izskatīšanas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Privātā un iespējkapitāla asociācijas 29.07.2024. tika saņemts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25. un 26.punktu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Reģistrētie pārvaldnieki līdz 2025.gada 1.janvārim nodrošina atbilstību šā likuma 9.panta 5.</w:t>
            </w:r>
            <w:r w:rsidR="00000000" w:rsidRPr="00000000" w:rsidDel="00000000">
              <w:rPr>
                <w:vertAlign w:val="superscript"/>
                <w:rtl w:val="0"/>
              </w:rPr>
              <w:t xml:space="preserve">2 </w:t>
            </w:r>
            <w:r w:rsidR="00000000" w:rsidRPr="00000000" w:rsidDel="00000000">
              <w:rPr>
                <w:rtl w:val="0"/>
              </w:rPr>
              <w:t xml:space="preserve">daļai, 11.panta piektajai daļai un 15.panta pirmajai, otrajai, trešajai un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Grozījums šā likuma 82. panta pirmās daļas 2. punktā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Privātā un iespējkapitāla asociācijas 29.07.2024. tika saņemts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25. un 26.punktu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Reģistrētie pārvaldnieki līdz 2026.gada 1.janvārim nodrošina atbilstību šā likuma 9.panta 5.</w:t>
            </w:r>
            <w:r w:rsidR="00000000" w:rsidRPr="00000000" w:rsidDel="00000000">
              <w:rPr>
                <w:vertAlign w:val="superscript"/>
                <w:rtl w:val="0"/>
              </w:rPr>
              <w:t xml:space="preserve">2 </w:t>
            </w:r>
            <w:r w:rsidR="00000000" w:rsidRPr="00000000" w:rsidDel="00000000">
              <w:rPr>
                <w:rtl w:val="0"/>
              </w:rPr>
              <w:t xml:space="preserve">daļai, 11.panta piektajai daļai un 15.panta pirmajai, otrajai, trešajai un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Grozījums šā likuma 82. panta pirmās daļas 2. punktā stājas spēkā 2026. gada 1.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nozari pārstāvošo organizāciju Latvijas Privātā un iespējkapitāla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Privātā un iespējkapitāla asociācijas 29.07.2024. tika saņemts atzinums, kurā netika uzturēts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Alternatīvo ieguldījumu fondu un to pārvaldnieku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 fondēto pensiju shēmas līdzekļu pārvaldītāju atlīdzības samazināšanu, kā to paredz Likumprojekts un Noteikumu projekts, būtu nepieciešama arī Likuma 12.</w:t>
            </w:r>
            <w:r w:rsidR="00000000" w:rsidRPr="00000000" w:rsidDel="00000000">
              <w:rPr>
                <w:vertAlign w:val="superscript"/>
                <w:rtl w:val="0"/>
              </w:rPr>
              <w:t xml:space="preserve">3 </w:t>
            </w:r>
            <w:r w:rsidR="00000000" w:rsidRPr="00000000" w:rsidDel="00000000">
              <w:rPr>
                <w:rtl w:val="0"/>
              </w:rPr>
              <w:t xml:space="preserve">panta turpmāka, pārdomāta attīstība, lai radītu priekšnoteikumus sekmīgu ieguldījumu veikšanai Latvijā un nodrošinātu Latvijas kapitāla tirgus tālāku attīstību, paturot prātā, ka nav pieļaujama tiešu nesamērīgu ierobežojumu uzlikšana brīvai kapitāla apritei.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šāds mērķis būtu pakāpeniski sasniedzams izstrādājot vēlamo (nesaistošu) nacionālo ieguldījumu apjomu un paplašinot informēšanas pienākumu, līdz ar to, tiek ierosināts izteikt Likuma 12.</w:t>
            </w:r>
            <w:r w:rsidR="00000000" w:rsidRPr="00000000" w:rsidDel="00000000">
              <w:rPr>
                <w:vertAlign w:val="superscript"/>
                <w:rtl w:val="0"/>
              </w:rPr>
              <w:t xml:space="preserve">3 </w:t>
            </w:r>
            <w:r w:rsidR="00000000" w:rsidRPr="00000000" w:rsidDel="00000000">
              <w:rPr>
                <w:rtl w:val="0"/>
              </w:rPr>
              <w:t xml:space="preserve">panta 2.punktu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gada pārskatā tiek norādīti plānotie mērķi un sasniegtie rezultāti par fondēto pensiju shēmas līdzekļu ieguldīšanu Latvijā, kā arī informācija par to, vai vismaz 20% no ieguldījumu plāna līdzekļiem ir ieguldīti Latvijas Republikā, un, ja ir ieguldīts mazāks apjoms, tad izvērstu skaidrojumu par iemesliem vai šķēršļiem, kas liedzis veikt ieguldījumus vismaz 20%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informēšanas pienākuma ieviešana veicinātu pensiju plānu pārvaldniekus izvērtēt iespējas izvietot ieguldījumus nacionālā līmenī, tas būtu efektīvs kritērijs pensiju plānu dalībniekiem ieguldījumu plānu salīdzināšanā, kā arī sniegtu efektīvu informāciju likumdevējam par nepieciešamo rīcību, lai sekmētu Latvijas kapitāla tirgus pievilcību.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piedāvātā norma būtu detalizētāk jāvērtē ne tikai kontekstā ar šo likumprojektu, bet iespējams arī ar citiem likumiem, kas regulē pensiju plānus un ieguldījumus. EM priekšlikums tiks vērtēts izstrādājot turpmāk grozījumus likumā un attiecīgi gatavojot sasitošos grozījumus citos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saskaņojums no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Alternatīvo ieguldījumu fondu un to pārvaldnieku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Alternatīvo ieguldījumu fondu un to pārvaldnieku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veidiem kā pensiju plāni var ieguldīt Latvijā ir ieguldījumi alternatīvo ieguldījumu fondos (AIF), kas savukārt tālāk investē Latvijas uzņēmumos. Šādiem ieguldījumiem ne tikai nepieciešama pensiju pārvaldnieku pieredze un zināšanas šādā ieguldījumu veidā, bet arī normatīvais regulējums, kas nerada nepamatotus apgrūtinājumus šādiem ieguldījumiem un AIF darbībai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piedāvā papildināt Likuma 12.panta pirmās daļas 5.1. punktu, nosakot, ka pensiju shēmas līdzekļu pārvaldītājam jāgūst pārliecība, ka AIF pārvaldnieks “ir izveidojis un uztur tādu risku pārvaldības sistēmu un interešu konfliktu pārvaldību, kura atbilst vismaz regulā Nr. 231/2013 noteiktajām prasībām" (turpmāk –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nepieciešamību ieviest minimālās obligātās riska un interešu konflikta pārvaldības prasības AIFP, kas saņem pensiju plānu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noteikt Regulu kā standartu risku pārvaldībai AIFP nav atbilstošs risinājums sekojošu iemeslu dēļ. Ar direktīvu par alternatīvo ieguldījumu pārvaldniekiem 2011/61/ES Eiropas Savienības līmenī ir noteikts zemāks administratīvo procedūru līmenis pārvaldniekiem, kuri pārvalda aktīvus, kas mazāki par 500 MEUR vai 100 MEUR gadījumos, kad tiek izmantots sviras finansējums (Direktīvas 3.pants). Dalībvalstīm ir tiesības noteikt augstākas prasības, bet Latvija līdzīgi kā vairums citu ES valstu AIF tirgus attīstības nolūkos ir pieturējusies pie šī principa, ieviešot licencēto un reģistrēto pārvaldnieku veidus, otro gadījumā - ar atvieglotām, to aktīviem atbilstošām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Regulas prasības šobrīd Latvijā attiecas tikai uz licencētiem pārvaldniekiem.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alternatīvu obligātās riska pārvaldības prasībās AIFP, kas saņem ieguldījumus no pensiju plāniem, piedāvājam Likumā iekļaut pilnvarojumu Latvijas Bankai izstrādāt ieteikumus fondēto pensiju fondu pārvaldniekiem par ieguldīšanu AIF vai iekļaut tos Likuma tekstā. Ierosinām par pamatu šiem ieteikumiem izmantot LVCA un Finanšu nozares asociācijas kopīgi izstrādātās un LB piedāvātās vadlīnijas pensiju pārvaldniekiem ieguldījumu AIF gadījumiem, kas tika iesniegtas Latvijas Bankai 2024.gada aprīļa pirmajā pusē un apspriestas tikšanā 15.aprīlī. Komentāri, kas tika izteikti tikšanās laikā, tika ielaboti vadlīnijās un 15.aprīlī nosūtīti LB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ņemt vērā, ka pensiju plānu pārvaldnieki ar AIF slēdz līgumus par ieguldījumiem fondā un šie līgumi parasti ir spēkā vismaz 10-12 gadus. Tādējādi vēršam uzmanību, ka jauno regulējumu būtu tiesiski attiecināt tikai uz tiem fondiem, ar kuriem pensiju plānu pārvaldnieki noslēdz ieguldījuma līgumu pēc Likuma grozījumu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precizētās redakcijas izsūtīšanas saņemts saskaņojums no EM 25.10.2024.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Alternatīvo ieguldījumu fondu un to pārvaldnieku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"Reģistrētam pārvaldniekam ir saistoši šā likuma 11. panta, 15. panta pirmās, otrās, trešās, sestās, un septītās un astotās daļas, 16. panta četrpadsmitās daļas, 21. panta, 22. panta otrās daļas 1. un 3. punkta, 29. panta, IV nodaļas (izņemot 30. panta sesto daļu, 33. pantu, 37. panta ceturto daļu, 38. panta pirmās daļas 3. punktu, otro, trešo, ceturto, astoto, devīto un desmito daļu, 39. panta ceturto, piekto, sesto, septīto, astoto, devīto un desmito daļu, 40. panta otrās daļas 4. punktu, ceturto, piekto un deviņpadsmito daļu), V nodaļas (izņemot 46. panta ceturto un divpadsmito daļu), VII nodaļas (izņemot 60.</w:t>
            </w:r>
            <w:r w:rsidR="00000000" w:rsidRPr="00000000" w:rsidDel="00000000">
              <w:rPr>
                <w:vertAlign w:val="superscript"/>
                <w:rtl w:val="0"/>
              </w:rPr>
              <w:t xml:space="preserve">1</w:t>
            </w:r>
            <w:r w:rsidR="00000000" w:rsidRPr="00000000" w:rsidDel="00000000">
              <w:rPr>
                <w:rtl w:val="0"/>
              </w:rPr>
              <w:t xml:space="preserve"> pantu), 81. un 82. panta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ir apstiprinājums redakcijas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"Reģistrētam pārvaldniekam ir saistoši šā likuma 11. panta, 15. panta pirmās, otrās, trešās, sestās, un septītās un astotās daļas, 16. panta četrpadsmitās daļas, 21. panta, 22. panta otrās daļas 1. un 3. punkta, 29. panta, IV nodaļas (izņemot 30. panta sesto daļu, 33. pantu, 37. panta ceturto daļu, 38. panta pirmās daļas 3. punktu, otro, trešo, ceturto, astoto, devīto un desmito daļu, 39. panta ceturto, piekto, sesto, septīto, astoto, devīto un desmito daļu, 40. panta otrās daļas 4. punktu, ceturto, piekto un deviņpadsmito daļu), V nodaļas (izņemot 46. panta ceturto un divpadsmito daļu), VII nodaļas (izņemot 60.</w:t>
            </w:r>
            <w:r w:rsidR="00000000" w:rsidRPr="00000000" w:rsidDel="00000000">
              <w:rPr>
                <w:vertAlign w:val="superscript"/>
                <w:rtl w:val="0"/>
              </w:rPr>
              <w:t xml:space="preserve">1</w:t>
            </w:r>
            <w:r w:rsidR="00000000" w:rsidRPr="00000000" w:rsidDel="00000000">
              <w:rPr>
                <w:rtl w:val="0"/>
              </w:rPr>
              <w:t xml:space="preserve"> pantu), 81. un 82. panta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Reģistrētam pārvaldniekam pēc lēmuma par reģistrāciju pieņemšanas ir pienākums nekavējoties rakstveidā informēt Latvijas Banku par visiem grozījumiem un papildinājumiem informācijā un dokumentos, kas sniegti saskaņā ar šā likuma 8. panta pirmās daļas 2.</w:t>
            </w:r>
            <w:r w:rsidR="00000000" w:rsidRPr="00000000" w:rsidDel="00000000">
              <w:rPr>
                <w:vertAlign w:val="superscript"/>
                <w:rtl w:val="0"/>
              </w:rPr>
              <w:t xml:space="preserve">1</w:t>
            </w:r>
            <w:r w:rsidR="00000000" w:rsidRPr="00000000" w:rsidDel="00000000">
              <w:rPr>
                <w:rtl w:val="0"/>
              </w:rPr>
              <w:t xml:space="preserve">un 2.</w:t>
            </w:r>
            <w:r w:rsidR="00000000" w:rsidRPr="00000000" w:rsidDel="00000000">
              <w:rPr>
                <w:vertAlign w:val="superscript"/>
                <w:rtl w:val="0"/>
              </w:rPr>
              <w:t xml:space="preserve">2</w:t>
            </w:r>
            <w:r w:rsidR="00000000" w:rsidRPr="00000000" w:rsidDel="00000000">
              <w:rPr>
                <w:rtl w:val="0"/>
              </w:rPr>
              <w:t xml:space="preserve"> punktu, būtisku izmaiņu gadījumā šā likuma 8. panta pirmās daļas 5. punktā minētajos dokumentos, ja izmaiņas saistītas ar pārvaldnieka darbības procesiem, pārvaldības struktūru, sniegtajiem pakalpojumiem un produktiem un to piegādes kanāliem, klientu bāzi vai darbības ģeogrāfisko reģionu, kā arī pirms jaunu tehnoloģiju vai pakalpojumu ieviešanas. Izmaiņas stājas spēkā, ja Latvijas Banka mēneša laikā no dienas, kad saņemts iesniegums un visi atbilstoši normatīvajos aktos noteiktajām prasībām sagatavotie un noformētie dokumenti, nav izteikusi motivētus iebildumus. Ja dokumentu izskatīšanai nepieciešama papildu pārbaude vai vajadzīgas papildu ziņas, Latvijas Bankai ir tiesības pagarināt iesnieguma izskatīšanas termiņu par vienu mēnesi, par to rakstveidā paziņojot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personas vēlas iegūt līdzdalību reģistrētā pārvaldniekā vismaz 10 procentu apmērā no pārvaldnieka pamatkapitāla vai balsstiesīgo akciju skaita, tā pirms līdzdalības iegūšanas pārvaldniekā rakstveidā informē Latvijas Banku par nodomu iegūt līdzdalību pārvaldniekā un pievieno šā likuma 10. panta otrās daļas 2. punkta "a" un "b" apakšpunktā minētos dokumentus un dokumentus, kas apliecina, ka pietiek finanšu līdzekļu (norādot finanšu līdzekļu izcelsmi), lai persona varētu veikt ieguldījumus pārvaldnieka kapitālā un ziņas par pārvaldnieka akcionāru (dalībnieku) – juridisko personu – īpašniekiem (līdz fiziskajai personai, par kuru ziņas sniedz atbilstoši 10.panta otrās daļas 2.punkta "a" apakšpunktam). Persona ir tiesīga iegūt līdzdalību pārvaldniekā, ja Latvijas Banka mēneša laikā no dienas, kad saņemts iesniegums un visi šajā likumā noteiktie lēmuma pieņemšanai nepieciešamie dokumenti, nav izteikusi motivētus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Latvijas Banka šā panta 5.</w:t>
            </w:r>
            <w:r w:rsidR="00000000" w:rsidRPr="00000000" w:rsidDel="00000000">
              <w:rPr>
                <w:vertAlign w:val="superscript"/>
                <w:rtl w:val="0"/>
              </w:rPr>
              <w:t xml:space="preserve">2</w:t>
            </w:r>
            <w:r w:rsidR="00000000" w:rsidRPr="00000000" w:rsidDel="00000000">
              <w:rPr>
                <w:rtl w:val="0"/>
              </w:rPr>
              <w:t xml:space="preserve"> daļā minētajā termiņā pieņem lēmumu aizliegt personai iegūt līdzdalību reģistrētā pārvaldniekā, ja persona neatbilst šā likuma 11.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precizēt normas tekstu 5.</w:t>
            </w:r>
            <w:r w:rsidR="00000000" w:rsidRPr="00000000" w:rsidDel="00000000">
              <w:rPr>
                <w:vertAlign w:val="superscript"/>
                <w:rtl w:val="0"/>
              </w:rPr>
              <w:t xml:space="preserve">1</w:t>
            </w:r>
            <w:r w:rsidR="00000000" w:rsidRPr="00000000" w:rsidDel="00000000">
              <w:rPr>
                <w:rtl w:val="0"/>
              </w:rPr>
              <w:t xml:space="preserve"> daļā, lai būtu skaidrs, kuras ir tās izmaiņas, kuras var stāties spēkā tikai tad, ja Latvijas Banka mēneša laikā nav izteikusi iebildumus. Norādām, ka nebūtu korekti un nebūtu īstenojams tas, ka 8. panta pirmās daļas 2.</w:t>
            </w:r>
            <w:r w:rsidR="00000000" w:rsidRPr="00000000" w:rsidDel="00000000">
              <w:rPr>
                <w:vertAlign w:val="superscript"/>
                <w:rtl w:val="0"/>
              </w:rPr>
              <w:t xml:space="preserve">1</w:t>
            </w:r>
            <w:r w:rsidR="00000000" w:rsidRPr="00000000" w:rsidDel="00000000">
              <w:rPr>
                <w:rtl w:val="0"/>
              </w:rPr>
              <w:t xml:space="preserve"> punktā minēto izmaiņu </w:t>
            </w:r>
            <w:r w:rsidR="00000000" w:rsidRPr="00000000" w:rsidDel="00000000">
              <w:rPr>
                <w:i w:val="1"/>
                <w:rtl w:val="0"/>
              </w:rPr>
              <w:t xml:space="preserve">(kas ir izmaiņas 10. panta otrās daļas 2. punkta a) un b) apakšpunktā norādītajās ziņās, proti, par fiziskajām personām — personas identifikācijas dati [vārds, uzvārds (latviešu valodā un oriģinālvalodā), dzimšanas gads un datums, personas kods (ja tāds ir)], personu apliecinoša dokumenta izdošanas vieta, dokumenta numurs, derīguma termiņš, bet par juridiskajām personām — firma, juridiskā adrese, reģistrācijas numurs un vieta)</w:t>
            </w:r>
            <w:r w:rsidR="00000000" w:rsidRPr="00000000" w:rsidDel="00000000">
              <w:rPr>
                <w:rtl w:val="0"/>
              </w:rPr>
              <w:t xml:space="preserve"> spēkā stāšanās būtu atkarīga no Latvijas Bankas. Līdz ar to aicinām izvērtēt, vai normu būtu iespējams veidot tā, lai ir nepāprotami skaidrs, kuru izmaiņu spēkā stāšanos var ietekmēt Latvijas Bankas iebildumi.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precizēšanas  periekšlikums netika uzturēts un tika saņemts saskaņojums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visu nepieciešamo dokumentu uzskatījumu, kuru izmaiņu spēkā stāšanos var ietekmēt Latvijas Bankas iebildumi,norādām, ka katrs konkrētais gadījums un situācija ir individuāla un atšķirīgi izvērtējama, attiecīgi nav iespējams dot pilnīgu, visaptverošu un universālu dokumentu uzskaitījumu, kas varētu būt papildus nepieciešams katrā konkrētā gadījumā. Attiecīgās normas mērķis ir, lai Latvijas Bankai kā uzraugošajai iestādei pēc visu nepieciešamo dokumentu saņemšanas būtu iespējams pilnvērtīgi un kvalitatīvi izvērtēt saņemtos dokumentus, tāpat uzliekot pienākumu arī attiecīgām personām sagatavot un iesniegt Latvijas Bankā pilnīgu un kvalitatīvu informāciju, kas ir nepieciešama attiecīgā lēmuma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Reģistrētam pārvaldniekam pēc lēmuma par reģistrāciju pieņemšanas ir pienākums nekavējoties rakstveidā informēt Latvijas Banku par visiem grozījumiem un papildinājumiem informācijā un dokumentos, kas sniegti saskaņā ar šā likuma 8. panta pirmās daļas 2.</w:t>
            </w:r>
            <w:r w:rsidR="00000000" w:rsidRPr="00000000" w:rsidDel="00000000">
              <w:rPr>
                <w:vertAlign w:val="superscript"/>
                <w:rtl w:val="0"/>
              </w:rPr>
              <w:t xml:space="preserve">1</w:t>
            </w:r>
            <w:r w:rsidR="00000000" w:rsidRPr="00000000" w:rsidDel="00000000">
              <w:rPr>
                <w:rtl w:val="0"/>
              </w:rPr>
              <w:t xml:space="preserve">un 2.</w:t>
            </w:r>
            <w:r w:rsidR="00000000" w:rsidRPr="00000000" w:rsidDel="00000000">
              <w:rPr>
                <w:vertAlign w:val="superscript"/>
                <w:rtl w:val="0"/>
              </w:rPr>
              <w:t xml:space="preserve">2</w:t>
            </w:r>
            <w:r w:rsidR="00000000" w:rsidRPr="00000000" w:rsidDel="00000000">
              <w:rPr>
                <w:rtl w:val="0"/>
              </w:rPr>
              <w:t xml:space="preserve"> punktu, būtisku izmaiņu gadījumā šā likuma 8. panta pirmās daļas 5. punktā minētajos dokumentos, ja izmaiņas saistītas ar pārvaldnieka darbības procesiem, pārvaldības struktūru, sniegtajiem pakalpojumiem un produktiem un to piegādes kanāliem, klientu bāzi vai darbības ģeogrāfisko reģionu, kā arī pirms jaunu tehnoloģiju vai pakalpojumu ieviešanas. Attiecīgie grozījumi un papildinājumi stājas spēkā, ja Latvijas Banka mēneša laikā no dienas, kad saņemts paziņojums un visi atbilstoši normatīvajos aktos noteiktajām prasībām sagatavotie un noformētie dokumenti, nav izteikusi motivētus iebildumus. Ja dokumentu izskatīšanai nepieciešama papildu pārbaude vai vajadzīgas papildu ziņas, Latvijas Bankai ir tiesības pagarināt paziņojuma izskatīšanas termiņu par vienu mēnesi, par to rakstveidā paziņojot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personas vēlas iegūt līdzdalību reģistrētā pārvaldniekā vismaz 10 procentu apmērā no pārvaldnieka pamatkapitāla vai balsstiesīgo akciju skaita, tā pirms līdzdalības iegūšanas pārvaldniekā rakstveidā informē Latvijas Banku par nodomu iegūt līdzdalību pārvaldniekā un pievieno šā likuma 10. panta otrās daļas 2. punkta "a" un "b" apakšpunktā minētos dokumentus un šā likuma 8.panta pirmās daļas 2.</w:t>
            </w:r>
            <w:r w:rsidR="00000000" w:rsidRPr="00000000" w:rsidDel="00000000">
              <w:rPr>
                <w:vertAlign w:val="superscript"/>
                <w:rtl w:val="0"/>
              </w:rPr>
              <w:t xml:space="preserve">2</w:t>
            </w:r>
            <w:r w:rsidR="00000000" w:rsidRPr="00000000" w:rsidDel="00000000">
              <w:rPr>
                <w:rtl w:val="0"/>
              </w:rPr>
              <w:t xml:space="preserve"> punktā minētos dokumentus.  Persona ir tiesīga iegūt līdzdalību pārvaldniekā, ja Latvijas Banka mēneša laikā no dienas, kad saņemts iesniegums un visi šajā likumā noteiktie lēmuma pieņemšanai nepieciešamie dokumenti, nav izteikusi motivētus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Latvijas Banka šā panta 5.</w:t>
            </w:r>
            <w:r w:rsidR="00000000" w:rsidRPr="00000000" w:rsidDel="00000000">
              <w:rPr>
                <w:vertAlign w:val="superscript"/>
                <w:rtl w:val="0"/>
              </w:rPr>
              <w:t xml:space="preserve">2</w:t>
            </w:r>
            <w:r w:rsidR="00000000" w:rsidRPr="00000000" w:rsidDel="00000000">
              <w:rPr>
                <w:rtl w:val="0"/>
              </w:rPr>
              <w:t xml:space="preserve"> daļā minētajā termiņā pieņem lēmumu aizliegt personai iegūt līdzdalību reģistrētā pārvaldniekā,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neatbilst šajā likumā noteiktajām prasībām reģistrēta pārvaldnieka akcionāriem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nesniedz vai atsakās sniegt Latvijas Bankai šajā likumā noteikto informāciju vai Latvijas Bankas pieprasīto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personas neatkarīgu apstākļu dēļ tai nav iespējams sniegt šajā likumā noteikto informāciju vai Latvijas Bankas pieprasīto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Reģistrētam pārvaldniekam pēc lēmuma par reģistrāciju pieņemšanas ir pienākums nekavējoties rakstveidā informēt Latvijas Banku par visiem grozījumiem un papildinājumiem informācijā un dokumentos, kas sniegti saskaņā ar šā likuma 8. panta pirmās daļas 2.</w:t>
            </w:r>
            <w:r w:rsidR="00000000" w:rsidRPr="00000000" w:rsidDel="00000000">
              <w:rPr>
                <w:vertAlign w:val="superscript"/>
                <w:rtl w:val="0"/>
              </w:rPr>
              <w:t xml:space="preserve">1</w:t>
            </w:r>
            <w:r w:rsidR="00000000" w:rsidRPr="00000000" w:rsidDel="00000000">
              <w:rPr>
                <w:rtl w:val="0"/>
              </w:rPr>
              <w:t xml:space="preserve">un 2.</w:t>
            </w:r>
            <w:r w:rsidR="00000000" w:rsidRPr="00000000" w:rsidDel="00000000">
              <w:rPr>
                <w:vertAlign w:val="superscript"/>
                <w:rtl w:val="0"/>
              </w:rPr>
              <w:t xml:space="preserve">2</w:t>
            </w:r>
            <w:r w:rsidR="00000000" w:rsidRPr="00000000" w:rsidDel="00000000">
              <w:rPr>
                <w:rtl w:val="0"/>
              </w:rPr>
              <w:t xml:space="preserve"> punktu, būtisku izmaiņu gadījumā šā likuma 8. panta pirmās daļas 5. punktā minētajos dokumentos, ja izmaiņas saistītas ar pārvaldnieka darbības procesiem, pārvaldības struktūru, sniegtajiem pakalpojumiem un produktiem un to piegādes kanāliem, klientu bāzi vai darbības ģeogrāfisko reģionu, kā arī pirms jaunu tehnoloģiju vai pakalpojumu ieviešanas. Izmaiņas stājas spēkā, ja Latvijas Banka mēneša laikā no dienas, kad saņemts iesniegums un visi atbilstoši normatīvajos aktos noteiktajām prasībām sagatavotie un noformētie dokumenti, nav izteikusi motivētus iebildumus. Ja dokumentu izskatīšanai nepieciešama papildu pārbaude vai vajadzīgas papildu ziņas, Latvijas Bankai ir tiesības pagarināt iesnieguma izskatīšanas termiņu par vienu mēnesi, par to rakstveidā paziņojot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personas vēlas iegūt līdzdalību reģistrētā pārvaldniekā vismaz 10 procentu apmērā no pārvaldnieka pamatkapitāla vai balsstiesīgo akciju skaita, tā pirms līdzdalības iegūšanas pārvaldniekā rakstveidā informē Latvijas Banku par nodomu iegūt līdzdalību pārvaldniekā un pievieno šā likuma 10. panta otrās daļas 2. punkta "a" un "b" apakšpunktā minētos dokumentus un dokumentus, kas apliecina, ka pietiek finanšu līdzekļu (norādot finanšu līdzekļu izcelsmi), lai persona varētu veikt ieguldījumus pārvaldnieka kapitālā un ziņas par pārvaldnieka akcionāru (dalībnieku) – juridisko personu – īpašniekiem (līdz fiziskajai personai, par kuru ziņas sniedz atbilstoši 10.panta otrās daļas 2.punkta "a" apakšpunktam). Persona ir tiesīga iegūt līdzdalību pārvaldniekā, ja Latvijas Banka mēneša laikā no dienas, kad saņemts iesniegums un visi šajā likumā noteiktie lēmuma pieņemšanai nepieciešamie dokumenti, nav izteikusi motivētus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Latvijas Banka šā panta 5.</w:t>
            </w:r>
            <w:r w:rsidR="00000000" w:rsidRPr="00000000" w:rsidDel="00000000">
              <w:rPr>
                <w:vertAlign w:val="superscript"/>
                <w:rtl w:val="0"/>
              </w:rPr>
              <w:t xml:space="preserve">2</w:t>
            </w:r>
            <w:r w:rsidR="00000000" w:rsidRPr="00000000" w:rsidDel="00000000">
              <w:rPr>
                <w:rtl w:val="0"/>
              </w:rPr>
              <w:t xml:space="preserve"> daļā minētajā termiņā pieņem lēmumu aizliegt personai iegūt līdzdalību reģistrētā pārvaldniekā, ja persona neatbilst šā likuma 11.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vai nav nepieciešams 9.panta 5.</w:t>
            </w:r>
            <w:r w:rsidR="00000000" w:rsidRPr="00000000" w:rsidDel="00000000">
              <w:rPr>
                <w:vertAlign w:val="superscript"/>
                <w:rtl w:val="0"/>
              </w:rPr>
              <w:t xml:space="preserve">2</w:t>
            </w:r>
            <w:r w:rsidR="00000000" w:rsidRPr="00000000" w:rsidDel="00000000">
              <w:rPr>
                <w:rtl w:val="0"/>
              </w:rPr>
              <w:t xml:space="preserve"> daļā iekļaut atsauci uz 8.panta pirmās daļas 2.</w:t>
            </w:r>
            <w:r w:rsidR="00000000" w:rsidRPr="00000000" w:rsidDel="00000000">
              <w:rPr>
                <w:vertAlign w:val="superscript"/>
                <w:rtl w:val="0"/>
              </w:rPr>
              <w:t xml:space="preserve">2</w:t>
            </w:r>
            <w:r w:rsidR="00000000" w:rsidRPr="00000000" w:rsidDel="00000000">
              <w:rPr>
                <w:rtl w:val="0"/>
              </w:rPr>
              <w:t xml:space="preserve"> punktu. Likumprojekta 9.panta 5.</w:t>
            </w:r>
            <w:r w:rsidR="00000000" w:rsidRPr="00000000" w:rsidDel="00000000">
              <w:rPr>
                <w:vertAlign w:val="superscript"/>
                <w:rtl w:val="0"/>
              </w:rPr>
              <w:t xml:space="preserve">2</w:t>
            </w:r>
            <w:r w:rsidR="00000000" w:rsidRPr="00000000" w:rsidDel="00000000">
              <w:rPr>
                <w:rtl w:val="0"/>
              </w:rPr>
              <w:t xml:space="preserve"> daļas pirmajā teikumā ir norādīts: “dokumentus, kas apliecina, ka pietiek finanšu līdzekļu (norādot finanšu līdzekļu izcelsmi), lai persona varētu veikt ieguldījumus pārvaldnieka kapitālā un ziņas par pārvaldnieka akcionāru (dalībnieku) – juridisko personu – īpašniekiem (līdz fiziskajai personai, par kuru ziņas sniedz atbilstoši 10.panta otrās daļas 2.punkta "a" apakšpunktam).” Vienlaikus vēršam uzmanību, ka likumprojekta 8.panta pirmās daļas 2.</w:t>
            </w:r>
            <w:r w:rsidR="00000000" w:rsidRPr="00000000" w:rsidDel="00000000">
              <w:rPr>
                <w:vertAlign w:val="superscript"/>
                <w:rtl w:val="0"/>
              </w:rPr>
              <w:t xml:space="preserve">2</w:t>
            </w:r>
            <w:r w:rsidR="00000000" w:rsidRPr="00000000" w:rsidDel="00000000">
              <w:rPr>
                <w:rtl w:val="0"/>
              </w:rPr>
              <w:t xml:space="preserve"> punktā minētie dokumenti jau ir uzskaitīti.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personas vēlas iegūt līdzdalību reģistrētā pārvaldniekā vismaz 10 procentu apmērā no pārvaldnieka pamatkapitāla vai balsstiesīgo akciju skaita, tā pirms līdzdalības iegūšanas pārvaldniekā rakstveidā informē Latvijas Banku par nodomu iegūt līdzdalību pārvaldniekā un pievieno šā likuma 10. panta otrās daļas 2. punkta "a" un "b" apakšpunktā minētos dokumentus un šā likuma 8.panta pirmās daļas 2.</w:t>
            </w:r>
            <w:r w:rsidR="00000000" w:rsidRPr="00000000" w:rsidDel="00000000">
              <w:rPr>
                <w:vertAlign w:val="superscript"/>
                <w:rtl w:val="0"/>
              </w:rPr>
              <w:t xml:space="preserve">2</w:t>
            </w:r>
            <w:r w:rsidR="00000000" w:rsidRPr="00000000" w:rsidDel="00000000">
              <w:rPr>
                <w:rtl w:val="0"/>
              </w:rPr>
              <w:t xml:space="preserve"> punktā minētos dokumentus. Persona ir tiesīga iegūt līdzdalību pārvaldniekā, ja Latvijas Banka mēneša laikā no dienas, kad saņemts iesniegums un visi šajā likumā noteiktie lēmuma pieņemšanai nepieciešamie dokumenti, nav izteikusi motivētus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izvērtēts un gatavojot nākamos grozījumus likuma tiks vērtēta iespēja, izdiskutējot ar nozari, iekļaut šādu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Reģistrētam pārvaldniekam pēc lēmuma par reģistrāciju pieņemšanas ir pienākums nekavējoties rakstveidā informēt Latvijas Banku par visiem grozījumiem un papildinājumiem informācijā un dokumentos, kas sniegti saskaņā ar šā likuma 8. panta pirmās daļas 2.</w:t>
            </w:r>
            <w:r w:rsidR="00000000" w:rsidRPr="00000000" w:rsidDel="00000000">
              <w:rPr>
                <w:vertAlign w:val="superscript"/>
                <w:rtl w:val="0"/>
              </w:rPr>
              <w:t xml:space="preserve">1</w:t>
            </w:r>
            <w:r w:rsidR="00000000" w:rsidRPr="00000000" w:rsidDel="00000000">
              <w:rPr>
                <w:rtl w:val="0"/>
              </w:rPr>
              <w:t xml:space="preserve">un 2.</w:t>
            </w:r>
            <w:r w:rsidR="00000000" w:rsidRPr="00000000" w:rsidDel="00000000">
              <w:rPr>
                <w:vertAlign w:val="superscript"/>
                <w:rtl w:val="0"/>
              </w:rPr>
              <w:t xml:space="preserve">2</w:t>
            </w:r>
            <w:r w:rsidR="00000000" w:rsidRPr="00000000" w:rsidDel="00000000">
              <w:rPr>
                <w:rtl w:val="0"/>
              </w:rPr>
              <w:t xml:space="preserve"> punktu, būtisku izmaiņu gadījumā šā likuma 8. panta pirmās daļas 5. punktā minētajos dokumentos, ja izmaiņas saistītas ar pārvaldnieka darbības procesiem, pārvaldības struktūru, sniegtajiem pakalpojumiem un produktiem un to piegādes kanāliem, klientu bāzi vai darbības ģeogrāfisko reģionu, kā arī pirms jaunu tehnoloģiju vai pakalpojumu ieviešanas. Attiecīgie grozījumi un papildinājumi stājas spēkā, ja Latvijas Banka mēneša laikā no dienas, kad saņemts paziņojums un visi atbilstoši normatīvajos aktos noteiktajām prasībām sagatavotie un noformētie dokumenti, nav izteikusi motivētus iebildumus. Ja dokumentu izskatīšanai nepieciešama papildu pārbaude vai vajadzīgas papildu ziņas, Latvijas Bankai ir tiesības pagarināt paziņojuma izskatīšanas termiņu par vienu mēnesi, par to rakstveidā paziņojot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personas vēlas iegūt līdzdalību reģistrētā pārvaldniekā vismaz 10 procentu apmērā no pārvaldnieka pamatkapitāla vai balsstiesīgo akciju skaita, tā pirms līdzdalības iegūšanas pārvaldniekā rakstveidā informē Latvijas Banku par nodomu iegūt līdzdalību pārvaldniekā un pievieno šā likuma 10. panta otrās daļas 2. punkta "a" un "b" apakšpunktā minētos dokumentus un šā likuma 8.panta pirmās daļas 2.</w:t>
            </w:r>
            <w:r w:rsidR="00000000" w:rsidRPr="00000000" w:rsidDel="00000000">
              <w:rPr>
                <w:vertAlign w:val="superscript"/>
                <w:rtl w:val="0"/>
              </w:rPr>
              <w:t xml:space="preserve">2</w:t>
            </w:r>
            <w:r w:rsidR="00000000" w:rsidRPr="00000000" w:rsidDel="00000000">
              <w:rPr>
                <w:rtl w:val="0"/>
              </w:rPr>
              <w:t xml:space="preserve"> punktā minētos dokumentus.  Persona ir tiesīga iegūt līdzdalību pārvaldniekā, ja Latvijas Banka mēneša laikā no dienas, kad saņemts iesniegums un visi šajā likumā noteiktie lēmuma pieņemšanai nepieciešamie dokumenti, nav izteikusi motivētus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Latvijas Banka šā panta 5.</w:t>
            </w:r>
            <w:r w:rsidR="00000000" w:rsidRPr="00000000" w:rsidDel="00000000">
              <w:rPr>
                <w:vertAlign w:val="superscript"/>
                <w:rtl w:val="0"/>
              </w:rPr>
              <w:t xml:space="preserve">2</w:t>
            </w:r>
            <w:r w:rsidR="00000000" w:rsidRPr="00000000" w:rsidDel="00000000">
              <w:rPr>
                <w:rtl w:val="0"/>
              </w:rPr>
              <w:t xml:space="preserve"> daļā minētajā termiņā pieņem lēmumu aizliegt personai iegūt līdzdalību reģistrētā pārvaldniekā,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neatbilst šajā likumā noteiktajām prasībām reģistrēta pārvaldnieka akcionāriem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nesniedz vai atsakās sniegt Latvijas Bankai šajā likumā noteikto informāciju vai Latvijas Bankas pieprasīto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personas neatkarīgu apstākļu dēļ tai nav iespējams sniegt šajā likumā noteikto informāciju vai Latvijas Bankas pieprasīto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 dažādu ieguldījumu savstarpējo pielīdzināmību, precizējot, ka noteicošais faktors ir riska ziņā konstatējama pielīdzināmība. Likumprojektā, arī saistībā ar to, ka tiks izslēgti atsevišķi Pārejas noteikumi, kas to pastarpināti regulēja līdz šim, paredzēts noteikt, ka kapitāla vērtspapīriem riska ziņā pielīdzināmos ieguldījumus (Likumprojekta 3.punktā minētais papildinājums attiecībā uz Likuma 12.panta devīto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svarīgi noteikt pielīdzināmības kritērijus risku ziņā, līdz ar vienlaicīgi būtu svarīgi noteikt arī kritērijus, kas, riska ziņā, ļautu ieguldījumus pielīdzināt parāda vērtspapīriem.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Likumprojekta 3.punktu, nosakot, ka Likums tiek papildināts arī ar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Ieguldījumu plāna ieguldījumi parāda vērtspapīriem riska ziņā pielīdzināmos vērtspapīros ir ieguldījumi ar ieguldījumu fondu un alternatīvo ieguldījumu fondu starpniecību, kas ietver parāda vērtspapīru fondus, privātā kredīta fondus un tādus nekustamā īpašuma fondus, kuru sviras finansējums ir mazāks par 50 procentiem no to neto aktīvu vērtības, un šādu fondu stratēģija neparedz aizdevumus, kas konvertējami pret kapitāla vērtspapīriem termiņa beigās.”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precizētā projekta izsūtīšanas priekšlikums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izvērtēts un gatavojot nākamos grozījumus likuma tiks vērtēta iespēja, izdiskutējot ar nozari, iekļaut šādu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daļas pirmajā teikumā izslēgt vārdus "neparastos 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Privātā un Iespējkapitāla asociācija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atbrīvot no pienākuma pierādīt brīvā kapitāla pietiekamību arī ieguldījumu pārvaldes sabiedrības (šobrīd no tā ir atbrīvots pārvaldnieka akcionārs/dalībnieks, ja tas ir kredītiestāde  vai apdrošināšanas sabiedrība - AIFP likuma 11.panta 2.daļa).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šāda norma tiek iekļauta, tad kopējais regulējums būtu jāvērtē arī plašāk, proti, vai atbrīvojums būtu attiecināms uz visiem finanšu tirgus dalībniekiem, kuru līdzekļu izcelsmi ir pārbaudījis uzraugs, lai nodrošinātu nediskriminējošo attieksmi pret citiem tirgus dalībniekiem. Norma būtu virzāma uzreiz arī citos finanšu tirgus dalībnieku regulējumos. Jautājums tiks izdiskutēts darba grupā, ar kuru tiek ieviestas direktīvas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daļas pirmajā teikumā izslēgt vārdus "neparastos vai";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90. pantu ar 6.</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Latvijas Bankai ir tiesības uzlikt personai soda naudu līdz 142 300 </w:t>
            </w:r>
            <w:r w:rsidR="00000000" w:rsidRPr="00000000" w:rsidDel="00000000">
              <w:rPr>
                <w:i w:val="1"/>
                <w:rtl w:val="0"/>
              </w:rPr>
              <w:t xml:space="preserve">euro</w:t>
            </w:r>
            <w:r w:rsidR="00000000" w:rsidRPr="00000000" w:rsidDel="00000000">
              <w:rPr>
                <w:rtl w:val="0"/>
              </w:rPr>
              <w:t xml:space="preserve">, ja persona ieguvusi līdzdalību reģistrētā pārvaldniekā pirms šā likuma 9. panta 5.</w:t>
            </w:r>
            <w:r w:rsidR="00000000" w:rsidRPr="00000000" w:rsidDel="00000000">
              <w:rPr>
                <w:vertAlign w:val="superscript"/>
                <w:rtl w:val="0"/>
              </w:rPr>
              <w:t xml:space="preserve">2 </w:t>
            </w:r>
            <w:r w:rsidR="00000000" w:rsidRPr="00000000" w:rsidDel="00000000">
              <w:rPr>
                <w:rtl w:val="0"/>
              </w:rPr>
              <w:t xml:space="preserve">daļā minētā paziņojuma iesniegšanas Latvijas Bankai vai tā izskatīšanas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Precizējamas projekta 13. pantā paredzētā pārkāpuma pazīmes ("pirms šā likuma 9. panta 5.</w:t>
            </w:r>
            <w:r w:rsidR="00000000" w:rsidRPr="00000000" w:rsidDel="00000000">
              <w:rPr>
                <w:vertAlign w:val="superscript"/>
                <w:rtl w:val="0"/>
              </w:rPr>
              <w:t xml:space="preserve">2</w:t>
            </w:r>
            <w:r w:rsidR="00000000" w:rsidRPr="00000000" w:rsidDel="00000000">
              <w:rPr>
                <w:rtl w:val="0"/>
              </w:rPr>
              <w:t xml:space="preserve"> daļā minētā paziņojuma iesniegšanas"). Projekta 2. pantā (grozāmā likuma 9. panta 5.</w:t>
            </w:r>
            <w:r w:rsidR="00000000" w:rsidRPr="00000000" w:rsidDel="00000000">
              <w:rPr>
                <w:vertAlign w:val="superscript"/>
                <w:rtl w:val="0"/>
              </w:rPr>
              <w:t xml:space="preserve">2</w:t>
            </w:r>
            <w:r w:rsidR="00000000" w:rsidRPr="00000000" w:rsidDel="00000000">
              <w:rPr>
                <w:rtl w:val="0"/>
              </w:rPr>
              <w:t xml:space="preserve"> daļa) "paziņojums" vispār nav pieminēts. Tāpat pārkāpumu ieteicams definēt tā, lai iekšējās atsauces nebūtu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precizētā projekta izsūtīšanas priekšlikums netika uzturēts un tika saņemts saskaņojums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esošo likuma struktūru un izvērtējot normas, uzskatām, ka esošā redakcija ir saglabājama bez precizējumiem.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90. pantu ar 6.</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Latvijas Bankai ir tiesības uzlikt personai soda naudu līdz 142 300 </w:t>
            </w:r>
            <w:r w:rsidR="00000000" w:rsidRPr="00000000" w:rsidDel="00000000">
              <w:rPr>
                <w:i w:val="1"/>
                <w:rtl w:val="0"/>
              </w:rPr>
              <w:t xml:space="preserve">euro</w:t>
            </w:r>
            <w:r w:rsidR="00000000" w:rsidRPr="00000000" w:rsidDel="00000000">
              <w:rPr>
                <w:rtl w:val="0"/>
              </w:rPr>
              <w:t xml:space="preserve">, ja persona ieguvusi līdzdalību reģistrētā pārvaldniekā pirms šā likuma 9. panta 5.</w:t>
            </w:r>
            <w:r w:rsidR="00000000" w:rsidRPr="00000000" w:rsidDel="00000000">
              <w:rPr>
                <w:vertAlign w:val="superscript"/>
                <w:rtl w:val="0"/>
              </w:rPr>
              <w:t xml:space="preserve">2 </w:t>
            </w:r>
            <w:r w:rsidR="00000000" w:rsidRPr="00000000" w:rsidDel="00000000">
              <w:rPr>
                <w:rtl w:val="0"/>
              </w:rPr>
              <w:t xml:space="preserve">daļā minētā paziņojuma iesniegšanas Latvijas Bankai vai tā izskatīšanas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25. un 26.punktu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Reģistrētie pārvaldnieki līdz 2025.gada 1.janvārim nodrošina atbilstību šā likuma 9.panta 5.</w:t>
            </w:r>
            <w:r w:rsidR="00000000" w:rsidRPr="00000000" w:rsidDel="00000000">
              <w:rPr>
                <w:vertAlign w:val="superscript"/>
                <w:rtl w:val="0"/>
              </w:rPr>
              <w:t xml:space="preserve">2 </w:t>
            </w:r>
            <w:r w:rsidR="00000000" w:rsidRPr="00000000" w:rsidDel="00000000">
              <w:rPr>
                <w:rtl w:val="0"/>
              </w:rPr>
              <w:t xml:space="preserve">daļai, 11.panta piektajai daļai un 15.panta pirmajai, otrajai, trešajai un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Grozījums šā likuma 82. panta pirmās daļas 2. punktā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Privātā un Iespējkapitāla asociācija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pietiekošu pārejas periodu esošajiem reģistrētajiem pārvaldniekiem, vēlams 6 (sešu) mēnešu garumā. Ja nepieciešams, var mainīt pieeju pārejas perioda noteikšanai  - no konkrēta datuma pārejot uz norādīto mēnešu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perioda laiks tiks precizēts, bet ir jānem vērā arī likumprojekta virzība Saeimā, tādēļ gala precizējumi pārejas periodā tiks noteikt 3.lasījumā.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25. un 26.punktu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Reģistrētie pārvaldnieki līdz 2026.gada 1.janvārim nodrošina atbilstību šā likuma 9.panta 5.</w:t>
            </w:r>
            <w:r w:rsidR="00000000" w:rsidRPr="00000000" w:rsidDel="00000000">
              <w:rPr>
                <w:vertAlign w:val="superscript"/>
                <w:rtl w:val="0"/>
              </w:rPr>
              <w:t xml:space="preserve">2 </w:t>
            </w:r>
            <w:r w:rsidR="00000000" w:rsidRPr="00000000" w:rsidDel="00000000">
              <w:rPr>
                <w:rtl w:val="0"/>
              </w:rPr>
              <w:t xml:space="preserve">daļai, 11.panta piektajai daļai un 15.panta pirmajai, otrajai, trešajai un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Grozījums šā likuma 82. panta pirmās daļas 2. punktā stājas spēkā 2026. gada 1.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24-TA-160</w:t>
    </w:r>
    <w:r>
      <w:br/>
    </w:r>
    <w:r w:rsidR="00000000" w:rsidRPr="00000000" w:rsidDel="00000000">
      <w:rPr>
        <w:rtl w:val="0"/>
      </w:rPr>
      <w:t xml:space="preserve">18.06.2025. 20.07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24-TA-160</w:t>
    </w:r>
    <w:r>
      <w:br/>
    </w:r>
    <w:r w:rsidR="00000000" w:rsidRPr="00000000" w:rsidDel="00000000">
      <w:rPr>
        <w:rtl w:val="0"/>
      </w:rPr>
      <w:t xml:space="preserve">18.06.2025. 20.07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Izziņa_24-TA-160.docx</dc:title>
</cp:coreProperties>
</file>

<file path=docProps/custom.xml><?xml version="1.0" encoding="utf-8"?>
<Properties xmlns="http://schemas.openxmlformats.org/officeDocument/2006/custom-properties" xmlns:vt="http://schemas.openxmlformats.org/officeDocument/2006/docPropsVTypes"/>
</file>