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3050AF" w14:textId="77777777" w:rsidR="006A4336" w:rsidRPr="00AB06BC" w:rsidRDefault="006A4336" w:rsidP="007B5808">
      <w:pPr>
        <w:tabs>
          <w:tab w:val="left" w:pos="5670"/>
        </w:tabs>
        <w:ind w:left="5670" w:firstLine="993"/>
        <w:rPr>
          <w:rFonts w:ascii="Arial" w:hAnsi="Arial" w:cs="Arial"/>
        </w:rPr>
      </w:pPr>
      <w:r w:rsidRPr="00AB06BC">
        <w:rPr>
          <w:rFonts w:ascii="Arial" w:hAnsi="Arial" w:cs="Arial"/>
        </w:rPr>
        <w:t>Pielikums</w:t>
      </w:r>
    </w:p>
    <w:p w14:paraId="2D9435C6" w14:textId="0E0E4268" w:rsidR="006A4336" w:rsidRPr="00AB06BC" w:rsidRDefault="006A4336" w:rsidP="007B5808">
      <w:pPr>
        <w:tabs>
          <w:tab w:val="left" w:pos="5670"/>
        </w:tabs>
        <w:ind w:left="5670" w:firstLine="993"/>
        <w:rPr>
          <w:rFonts w:ascii="Arial" w:hAnsi="Arial" w:cs="Arial"/>
        </w:rPr>
      </w:pPr>
      <w:r w:rsidRPr="00AB06BC">
        <w:rPr>
          <w:rFonts w:ascii="Arial" w:hAnsi="Arial" w:cs="Arial"/>
        </w:rPr>
        <w:t>Valmieras novada pašvaldības</w:t>
      </w:r>
    </w:p>
    <w:p w14:paraId="29DFAB7F" w14:textId="44D4CEAD" w:rsidR="006A4336" w:rsidRPr="00AB06BC" w:rsidRDefault="00236AA4" w:rsidP="007B5808">
      <w:pPr>
        <w:tabs>
          <w:tab w:val="left" w:pos="5670"/>
        </w:tabs>
        <w:ind w:left="5670" w:firstLine="993"/>
        <w:rPr>
          <w:rFonts w:ascii="Arial" w:hAnsi="Arial" w:cs="Arial"/>
        </w:rPr>
      </w:pPr>
      <w:r>
        <w:rPr>
          <w:rFonts w:ascii="Arial" w:hAnsi="Arial" w:cs="Arial"/>
        </w:rPr>
        <w:t>vēstulei</w:t>
      </w:r>
    </w:p>
    <w:p w14:paraId="04C2F451" w14:textId="33099C2A" w:rsidR="006A4336" w:rsidRPr="00AB06BC" w:rsidRDefault="006A4336" w:rsidP="007B5808">
      <w:pPr>
        <w:tabs>
          <w:tab w:val="left" w:pos="5670"/>
        </w:tabs>
        <w:ind w:left="5670" w:firstLine="993"/>
        <w:rPr>
          <w:rFonts w:ascii="Arial" w:hAnsi="Arial" w:cs="Arial"/>
        </w:rPr>
      </w:pPr>
      <w:r w:rsidRPr="00AB06BC">
        <w:rPr>
          <w:rFonts w:ascii="Arial" w:hAnsi="Arial" w:cs="Arial"/>
        </w:rPr>
        <w:t xml:space="preserve">Nr.__ </w:t>
      </w:r>
    </w:p>
    <w:p w14:paraId="0BBF888B" w14:textId="2DCAE7D4" w:rsidR="006A4336" w:rsidRPr="00AB06BC" w:rsidRDefault="006A4336" w:rsidP="006A4336">
      <w:pPr>
        <w:pStyle w:val="Sarakstarindkopa"/>
        <w:jc w:val="right"/>
        <w:rPr>
          <w:rFonts w:ascii="Arial" w:hAnsi="Arial" w:cs="Arial"/>
          <w:i/>
          <w:sz w:val="22"/>
          <w:szCs w:val="22"/>
          <w:lang w:val="lv-LV"/>
        </w:rPr>
      </w:pPr>
      <w:r w:rsidRPr="00AB06BC">
        <w:rPr>
          <w:rFonts w:ascii="Arial" w:hAnsi="Arial" w:cs="Arial"/>
          <w:b/>
          <w:bCs/>
          <w:iCs/>
          <w:sz w:val="22"/>
          <w:szCs w:val="22"/>
          <w:lang w:val="lv-LV"/>
        </w:rPr>
        <w:t xml:space="preserve">    </w:t>
      </w:r>
    </w:p>
    <w:p w14:paraId="4DE5EE79" w14:textId="77777777" w:rsidR="006A4336" w:rsidRPr="00AB06BC" w:rsidRDefault="006A4336" w:rsidP="006A4336">
      <w:pPr>
        <w:pStyle w:val="Sarakstarindkopa"/>
        <w:jc w:val="center"/>
        <w:rPr>
          <w:rFonts w:ascii="Arial" w:hAnsi="Arial" w:cs="Arial"/>
          <w:b/>
          <w:iCs/>
          <w:sz w:val="22"/>
          <w:szCs w:val="22"/>
          <w:lang w:val="lv-LV"/>
        </w:rPr>
      </w:pPr>
    </w:p>
    <w:p w14:paraId="67C220EB" w14:textId="77777777" w:rsidR="006A4336" w:rsidRPr="00AB06BC" w:rsidRDefault="006A4336" w:rsidP="006A4336">
      <w:pPr>
        <w:pStyle w:val="Sarakstarindkopa"/>
        <w:ind w:left="0"/>
        <w:jc w:val="center"/>
        <w:rPr>
          <w:rFonts w:ascii="Arial" w:hAnsi="Arial" w:cs="Arial"/>
          <w:b/>
          <w:iCs/>
          <w:sz w:val="22"/>
          <w:szCs w:val="22"/>
          <w:lang w:val="lv-LV"/>
        </w:rPr>
      </w:pPr>
    </w:p>
    <w:p w14:paraId="7E418658" w14:textId="6F8EA824" w:rsidR="00AB06BC" w:rsidRPr="00AB06BC" w:rsidRDefault="00236AA4" w:rsidP="00AB06BC">
      <w:pPr>
        <w:suppressAutoHyphens w:val="0"/>
        <w:contextualSpacing/>
        <w:jc w:val="center"/>
        <w:rPr>
          <w:rFonts w:ascii="Arial" w:hAnsi="Arial" w:cs="Arial"/>
          <w:bCs/>
          <w:iCs/>
          <w:sz w:val="22"/>
          <w:szCs w:val="22"/>
          <w:lang w:eastAsia="en-US"/>
        </w:rPr>
      </w:pPr>
      <w:r>
        <w:rPr>
          <w:rFonts w:ascii="Arial" w:hAnsi="Arial" w:cs="Arial"/>
          <w:b/>
          <w:iCs/>
          <w:sz w:val="22"/>
          <w:szCs w:val="22"/>
          <w:lang w:eastAsia="en-US"/>
        </w:rPr>
        <w:t xml:space="preserve">“Sarkanais šķūnis”, </w:t>
      </w:r>
    </w:p>
    <w:p w14:paraId="32CBE12B" w14:textId="59CC1831" w:rsidR="00AB06BC" w:rsidRPr="00236AA4" w:rsidRDefault="00236AA4" w:rsidP="00AB06BC">
      <w:pPr>
        <w:suppressAutoHyphens w:val="0"/>
        <w:contextualSpacing/>
        <w:jc w:val="center"/>
        <w:rPr>
          <w:rFonts w:ascii="Arial" w:hAnsi="Arial" w:cs="Arial"/>
          <w:bCs/>
          <w:iCs/>
          <w:sz w:val="22"/>
          <w:szCs w:val="22"/>
          <w:lang w:eastAsia="en-US"/>
        </w:rPr>
      </w:pPr>
      <w:r w:rsidRPr="00236AA4">
        <w:rPr>
          <w:rFonts w:ascii="Arial" w:hAnsi="Arial" w:cs="Arial"/>
          <w:bCs/>
          <w:iCs/>
          <w:sz w:val="22"/>
          <w:szCs w:val="22"/>
          <w:lang w:eastAsia="en-US"/>
        </w:rPr>
        <w:t xml:space="preserve">Naukšēni, Naukšēnu </w:t>
      </w:r>
      <w:r w:rsidR="00AB06BC" w:rsidRPr="00236AA4">
        <w:rPr>
          <w:rFonts w:ascii="Arial" w:hAnsi="Arial" w:cs="Arial"/>
          <w:bCs/>
          <w:iCs/>
          <w:sz w:val="22"/>
          <w:szCs w:val="22"/>
          <w:lang w:eastAsia="en-US"/>
        </w:rPr>
        <w:t xml:space="preserve">pag., </w:t>
      </w:r>
      <w:r w:rsidR="007B5808" w:rsidRPr="00236AA4">
        <w:rPr>
          <w:rFonts w:ascii="Arial" w:hAnsi="Arial" w:cs="Arial"/>
          <w:bCs/>
          <w:iCs/>
          <w:sz w:val="22"/>
          <w:szCs w:val="22"/>
          <w:lang w:eastAsia="en-US"/>
        </w:rPr>
        <w:t>Valmieras nov.</w:t>
      </w:r>
    </w:p>
    <w:p w14:paraId="528A0A8F" w14:textId="00481AF3" w:rsidR="00AB06BC" w:rsidRPr="00AB06BC" w:rsidRDefault="00AB06BC" w:rsidP="00AB06BC">
      <w:pPr>
        <w:suppressAutoHyphens w:val="0"/>
        <w:contextualSpacing/>
        <w:jc w:val="center"/>
        <w:rPr>
          <w:rFonts w:ascii="Arial" w:hAnsi="Arial" w:cs="Arial"/>
          <w:bCs/>
          <w:iCs/>
          <w:sz w:val="22"/>
          <w:szCs w:val="22"/>
          <w:lang w:eastAsia="en-US"/>
        </w:rPr>
      </w:pPr>
      <w:r w:rsidRPr="00AB06BC">
        <w:rPr>
          <w:rFonts w:ascii="Arial" w:hAnsi="Arial" w:cs="Arial"/>
          <w:bCs/>
          <w:iCs/>
          <w:sz w:val="22"/>
          <w:szCs w:val="22"/>
          <w:lang w:eastAsia="en-US"/>
        </w:rPr>
        <w:t xml:space="preserve">zemes vienības ar kadastra apzīmējumu </w:t>
      </w:r>
      <w:r w:rsidR="00236AA4" w:rsidRPr="00236AA4">
        <w:rPr>
          <w:rFonts w:ascii="Arial" w:hAnsi="Arial" w:cs="Arial"/>
          <w:noProof/>
          <w:sz w:val="22"/>
          <w:szCs w:val="22"/>
          <w:lang w:eastAsia="lv-LV"/>
        </w:rPr>
        <w:t>96720060344</w:t>
      </w:r>
    </w:p>
    <w:p w14:paraId="3A31E476" w14:textId="59674C6D" w:rsidR="00AB06BC" w:rsidRPr="00AB06BC" w:rsidRDefault="00236AA4" w:rsidP="00AB06BC">
      <w:pPr>
        <w:tabs>
          <w:tab w:val="left" w:pos="2388"/>
        </w:tabs>
        <w:suppressAutoHyphens w:val="0"/>
        <w:contextualSpacing/>
        <w:jc w:val="center"/>
        <w:rPr>
          <w:rFonts w:ascii="Arial" w:hAnsi="Arial" w:cs="Arial"/>
          <w:bCs/>
          <w:iCs/>
          <w:sz w:val="22"/>
          <w:szCs w:val="22"/>
          <w:lang w:eastAsia="en-US"/>
        </w:rPr>
      </w:pPr>
      <w:proofErr w:type="spellStart"/>
      <w:r>
        <w:rPr>
          <w:rFonts w:ascii="Arial" w:hAnsi="Arial" w:cs="Arial"/>
          <w:bCs/>
          <w:iCs/>
          <w:sz w:val="22"/>
          <w:szCs w:val="22"/>
        </w:rPr>
        <w:t>izkopējums</w:t>
      </w:r>
      <w:proofErr w:type="spellEnd"/>
      <w:r>
        <w:rPr>
          <w:rFonts w:ascii="Arial" w:hAnsi="Arial" w:cs="Arial"/>
          <w:bCs/>
          <w:iCs/>
          <w:sz w:val="22"/>
          <w:szCs w:val="22"/>
        </w:rPr>
        <w:t xml:space="preserve"> no kadastra kartes un </w:t>
      </w:r>
      <w:proofErr w:type="spellStart"/>
      <w:r>
        <w:rPr>
          <w:rFonts w:ascii="Arial" w:hAnsi="Arial" w:cs="Arial"/>
          <w:bCs/>
          <w:iCs/>
          <w:sz w:val="22"/>
          <w:szCs w:val="22"/>
        </w:rPr>
        <w:t>fotofiksācija</w:t>
      </w:r>
      <w:proofErr w:type="spellEnd"/>
      <w:r>
        <w:rPr>
          <w:rFonts w:ascii="Arial" w:hAnsi="Arial" w:cs="Arial"/>
          <w:bCs/>
          <w:iCs/>
          <w:sz w:val="22"/>
          <w:szCs w:val="22"/>
        </w:rPr>
        <w:t>.</w:t>
      </w:r>
    </w:p>
    <w:p w14:paraId="14FFC47A" w14:textId="4DB2F6C8" w:rsidR="006A4336" w:rsidRDefault="006A4336" w:rsidP="00AB06BC">
      <w:pPr>
        <w:rPr>
          <w:noProof/>
          <w:sz w:val="28"/>
          <w:szCs w:val="28"/>
          <w:lang w:eastAsia="lv-LV"/>
        </w:rPr>
      </w:pPr>
    </w:p>
    <w:p w14:paraId="65B2373D" w14:textId="1FF3723A" w:rsidR="00B80CC9" w:rsidRDefault="00E1098A" w:rsidP="00AB06BC">
      <w:pPr>
        <w:rPr>
          <w:noProof/>
          <w:sz w:val="28"/>
          <w:szCs w:val="28"/>
          <w:lang w:eastAsia="lv-LV"/>
        </w:rPr>
      </w:pPr>
      <w:r>
        <w:rPr>
          <w:noProof/>
          <w:sz w:val="28"/>
          <w:szCs w:val="28"/>
          <w:lang w:eastAsia="lv-LV"/>
        </w:rPr>
        <w:drawing>
          <wp:inline distT="0" distB="0" distL="0" distR="0" wp14:anchorId="08BCB960" wp14:editId="79146F01">
            <wp:extent cx="4114800" cy="4339391"/>
            <wp:effectExtent l="0" t="0" r="0" b="4445"/>
            <wp:docPr id="2" name="Attēl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ttēls 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9599" cy="4365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1CE18" w14:textId="7DFC634E" w:rsidR="00E1098A" w:rsidRDefault="00E1098A" w:rsidP="00AB06BC">
      <w:pPr>
        <w:rPr>
          <w:noProof/>
          <w:sz w:val="28"/>
          <w:szCs w:val="28"/>
          <w:lang w:eastAsia="lv-LV"/>
        </w:rPr>
      </w:pPr>
    </w:p>
    <w:p w14:paraId="567A9973" w14:textId="001616A8" w:rsidR="00E1098A" w:rsidRPr="00AB06BC" w:rsidRDefault="00E1098A" w:rsidP="00AB06BC">
      <w:pPr>
        <w:rPr>
          <w:noProof/>
          <w:sz w:val="28"/>
          <w:szCs w:val="28"/>
          <w:lang w:eastAsia="lv-LV"/>
        </w:rPr>
      </w:pPr>
      <w:r>
        <w:rPr>
          <w:noProof/>
          <w:sz w:val="28"/>
          <w:szCs w:val="28"/>
          <w:lang w:eastAsia="lv-LV"/>
        </w:rPr>
        <w:drawing>
          <wp:inline distT="0" distB="0" distL="0" distR="0" wp14:anchorId="6A6FD510" wp14:editId="67B18B7F">
            <wp:extent cx="4067175" cy="2440221"/>
            <wp:effectExtent l="0" t="0" r="0" b="0"/>
            <wp:docPr id="3" name="Attēl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ttēls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788" cy="2445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1098A" w:rsidRPr="00AB06BC" w:rsidSect="006A4336">
      <w:footnotePr>
        <w:pos w:val="beneathText"/>
      </w:footnotePr>
      <w:pgSz w:w="11905" w:h="16837"/>
      <w:pgMar w:top="1134" w:right="567" w:bottom="1134" w:left="1701" w:header="720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949DE7" w14:textId="77777777" w:rsidR="00D31299" w:rsidRDefault="00D31299" w:rsidP="006A4336">
      <w:r>
        <w:separator/>
      </w:r>
    </w:p>
  </w:endnote>
  <w:endnote w:type="continuationSeparator" w:id="0">
    <w:p w14:paraId="4BFA1E0E" w14:textId="77777777" w:rsidR="00D31299" w:rsidRDefault="00D31299" w:rsidP="006A43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47E04C" w14:textId="77777777" w:rsidR="00D31299" w:rsidRDefault="00D31299" w:rsidP="006A4336">
      <w:r>
        <w:separator/>
      </w:r>
    </w:p>
  </w:footnote>
  <w:footnote w:type="continuationSeparator" w:id="0">
    <w:p w14:paraId="3467865B" w14:textId="77777777" w:rsidR="00D31299" w:rsidRDefault="00D31299" w:rsidP="006A433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00"/>
  <w:displayHorizontalDrawingGridEvery w:val="2"/>
  <w:displayVerticalDrawingGridEvery w:val="2"/>
  <w:characterSpacingControl w:val="doNotCompress"/>
  <w:savePreviewPicture/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336"/>
    <w:rsid w:val="001F31F9"/>
    <w:rsid w:val="00236AA4"/>
    <w:rsid w:val="0039258A"/>
    <w:rsid w:val="00533BB1"/>
    <w:rsid w:val="006A4336"/>
    <w:rsid w:val="007B5808"/>
    <w:rsid w:val="007E6A54"/>
    <w:rsid w:val="007F0F6A"/>
    <w:rsid w:val="0084790A"/>
    <w:rsid w:val="00A506E1"/>
    <w:rsid w:val="00AB06BC"/>
    <w:rsid w:val="00B80CC9"/>
    <w:rsid w:val="00BE27CB"/>
    <w:rsid w:val="00D31299"/>
    <w:rsid w:val="00DE3D36"/>
    <w:rsid w:val="00E10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D5F780"/>
  <w15:chartTrackingRefBased/>
  <w15:docId w15:val="{BE4CD1C3-1E98-4EFD-A0C1-4999556526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  <w:rsid w:val="006A4336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default="1" w:styleId="Noklusjumarindkopasfonts">
    <w:name w:val="Default Paragraph Font"/>
    <w:uiPriority w:val="1"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Galvene">
    <w:name w:val="header"/>
    <w:basedOn w:val="Parasts"/>
    <w:link w:val="GalveneRakstz"/>
    <w:rsid w:val="006A4336"/>
    <w:pPr>
      <w:tabs>
        <w:tab w:val="center" w:pos="4153"/>
        <w:tab w:val="right" w:pos="8306"/>
      </w:tabs>
    </w:pPr>
    <w:rPr>
      <w:sz w:val="24"/>
    </w:rPr>
  </w:style>
  <w:style w:type="character" w:customStyle="1" w:styleId="GalveneRakstz">
    <w:name w:val="Galvene Rakstz."/>
    <w:basedOn w:val="Noklusjumarindkopasfonts"/>
    <w:link w:val="Galvene"/>
    <w:rsid w:val="006A4336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Sarakstarindkopa">
    <w:name w:val="List Paragraph"/>
    <w:basedOn w:val="Parasts"/>
    <w:uiPriority w:val="34"/>
    <w:qFormat/>
    <w:rsid w:val="006A4336"/>
    <w:pPr>
      <w:suppressAutoHyphens w:val="0"/>
      <w:ind w:left="720"/>
      <w:contextualSpacing/>
    </w:pPr>
    <w:rPr>
      <w:lang w:val="en-AU" w:eastAsia="en-US"/>
    </w:rPr>
  </w:style>
  <w:style w:type="paragraph" w:styleId="Kjene">
    <w:name w:val="footer"/>
    <w:basedOn w:val="Parasts"/>
    <w:link w:val="KjeneRakstz"/>
    <w:uiPriority w:val="99"/>
    <w:unhideWhenUsed/>
    <w:rsid w:val="006A4336"/>
    <w:pPr>
      <w:tabs>
        <w:tab w:val="center" w:pos="4153"/>
        <w:tab w:val="right" w:pos="8306"/>
      </w:tabs>
    </w:pPr>
  </w:style>
  <w:style w:type="character" w:customStyle="1" w:styleId="KjeneRakstz">
    <w:name w:val="Kājene Rakstz."/>
    <w:basedOn w:val="Noklusjumarindkopasfonts"/>
    <w:link w:val="Kjene"/>
    <w:uiPriority w:val="99"/>
    <w:rsid w:val="006A4336"/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144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Kaspars Roķis</dc:creator>
  <cp:keywords/>
  <dc:description/>
  <cp:lastModifiedBy>kaspars.rokis@naukseni.lv</cp:lastModifiedBy>
  <cp:revision>3</cp:revision>
  <dcterms:created xsi:type="dcterms:W3CDTF">2021-10-14T11:07:00Z</dcterms:created>
  <dcterms:modified xsi:type="dcterms:W3CDTF">2021-10-14T11:17:00Z</dcterms:modified>
</cp:coreProperties>
</file>