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22-TA-927: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24. janvāra noteikumos Nr. 68 "Stipendiju piešķiršanas kārtība ārzemniekiem"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III sadaļu, pārceļot tabulas 2.kolonnā “saskaņā ar valsts budžetu kārtējam gadam” sniegto informāciju par nepieciešamo finansējumu uz 3.kolonnu “izmaiņas kārtējā gadā, salīdzinot ar valsts budžetu kārtējam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anotāciju nepieciešams precizēt atbilstoši likumprojekta “Grozījumi Ukrainas civiliedzīvotāju atbalsta likumā” (Nr.1387/Lp13) pieņemšanas gaitai Latvijas Republikas Saeimā, jo anotācijā nekorekti tiek norādītas gan likuma pilnvarojuma normas, gan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Stipendiju piešķiršanas kārtība ārzemniekiem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Izglītības un zinātnes ministrijas sagatavotais Ministru kabineta noteikumu projekts “Grozījumi Ministru kabineta 2012. gada 24. janvāra noteikumos Nr.68 “Stipendiju piešķiršanas kārtība ārzemniekiem”” (turpmāk – projekts) un neatbalsta tā tālāku virzību, izsakot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kad spēkā esošiem Ministru kabineta 2012. gada 24. janvāra noteikumiem Nr.68 “Stipendiju piešķiršanas kārtība ārzemniekiem” (turpmāk – noteikumi), kuri izdoti saskaņā ar Augstskolu likuma 83.1 pantu, tiek pievienots jauns regulējums, kuru paredzēts izdot saskaņā ar Ukrainas civiliedzīvotāju atbalsta likuma (turpmāk – likums) 13.1 panta piekto un sesto daļu, neatbilst izveidotajai tiesību sistēmai. Vēršam uzmanību, ka Augstskolu likumā un uz tā pamata izdotajos Ministru kabineta noteikumos noteiktais regulējums ir patstāvīgs un ilgstoši piemērojams. Savukārt likuma 1. pants ar teikumu “Šajā likumā paredzētais atbalsts tiek sniegts bruņotā konflikta norises laikā.” norāda, ka atbalsts ir uz nenoteiktu laiku, bet īslaicīgs. Vienlaikus šobrīd projektā piedāvātie esošā regulējuma grozījumi un jaunais regulējums nerada priekštatu, ka Ukrainas civiliedzīvotājiem būtu saistošs ārzemniekiem paredzētais regulējums, kas ir noteikumu II, III un IV nodaļā, jo projektā jaunais regulējums neparedz iekšējās atsauces par šobrīd noteikumos esošā regulējuma piemērošanu, bet šo personu atšķirīgie apzīmējumi tiek noteikti noteikumu 1. punktā. Tādējādi arī projekta 3. punktā paredzētais grozījums, kas paredz noteikumus papildināt ar 20.2 punktu, neatbilst esošajai tiesību normu sistēmai. Ievērojot minēto, Tieslietu ministrija piedāvā neveikt grozījumus noteikumos, bet veidot jaunus atsevišķus Ministru kabineta noteikumus atbilstoši likuma 13.1 panta piektajā un sestajā daļā noteiktajam pilnvarojumam. Projektu varētu veidot līdzīgi noteikumiem, atsevišķos gadījumos, ja tas atbilst likuma pilnvarojumam, veidojot ārējās atsauces par Augstskolu likumā noteiktā regulējuma par stipendiju piešķiršanu piemērošanu, bet projektā paredzēto regulējumu attiecināt tikai uz Ukrainas civiliedzīvotājiem. Vienlaikus norādām, ka jaunajā projektā 1. punktu saskaņā ar Ministru kabineta 2009. gada 3. februāra noteikumu Nr.108 “Normatīvo aktu projektu sagatavošanas noteikumi” 100.2. apakšpunktu piedāvājam izteikt atbilstoši likuma 13.1 panta piektajā un sestajā daļā noteiktajām redakcijām, proti, atsevišķos noteikumu 1. punkta apakšpunktos, nodalot stipendijas studējošiem un pētniecības stipendijas zinātniskā un akadēmiskā darba veikšanai. Šādi izteikts regulējums būs pārskatāmāks un novērsīs atšķirīgas interpretācijas iespējas attiecībā uz studējošiem un pētnieciskā vai zinātniskā darba veicējiem paredzēto tiesisko regulējumu, jo arī likumā par šīm stipendijas saņēmēju personu grupām regulējums ir nodalīts.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noņemts no TM puses.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Stipendiju piešķiršanas kārtība ārzemniekiem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Komisijai ir tiesības pieņemt lēmumu par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minētā nosacījuma nepiemērošanu attiecībā uz studējošiem no Ukrainas.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Izglītības un zinātnes ministrijas precizētais Ministru kabineta noteikumu projekts “Grozījumi Ministru kabineta 2012. gada 24. janvāra noteikumos Nr.68 “Stipendiju piešķiršanas kārtība ārzemniekiem”” (turpmāk – projekts) un atbalsta tā tālāku virzību, izsakot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3. punktā iekļauto grozījumu, kas paredz Ministru kabineta 2012. gada 24. janvāra noteikumus Nr.68 “Stipendiju piešķiršanas kārtība ārzemniekiem” (turpmāk – noteikumi) papildināt ar 20.2 punktu piedāvājam izvērtēt un par tā piemērošanas robežām papildināt anotāciju, jo šobrīd nav pietiekamā mērā saprotams, kādos gadījumos darbosies finansējuma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Komisijai ir tiesības pieņemt lēmumu par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minētā nosacījuma nepiemērošanu attiecībā uz studējošiem ārzemniekiem no Ukrainas.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Ukrainas civiliedzīvotājam Ukrainas civiliedzīvotāju atbalsta likuma izpratnē (turpmāk – persona) ir tiesības pieteikties un saņemt bez konkursa šādu valsts finansiālo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noteikumu 27. punktu nepieciešams svītrot, tas dublē likuma 13.</w:t>
            </w:r>
            <w:r w:rsidR="00000000" w:rsidRPr="00000000" w:rsidDel="00000000">
              <w:rPr>
                <w:vertAlign w:val="superscript"/>
                <w:rtl w:val="0"/>
              </w:rPr>
              <w:t xml:space="preserve">1</w:t>
            </w:r>
            <w:r w:rsidR="00000000" w:rsidRPr="00000000" w:rsidDel="00000000">
              <w:rPr>
                <w:rtl w:val="0"/>
              </w:rPr>
              <w:t xml:space="preserve"> panta piektajā un sestajā daļā noteikto regulējumu par stipendiju piešķiršanas pamatnosacījumiem.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27.punkts.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Studiju stipendijas saņemšanas nosacījumi Ukrainas civiliedzīvotājam ir šādi: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Ukrainas civiliedzīvotāju stipendijas administrē un izmaksā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noteikumu 29. punktu par aģentūras kompetenci stipendijas izmaksāšanā nepieciešams precizēt, jo tas ir pretrunā ar projektā paredzētajā noteikumu 41. punktā esošo regulējumu, ka stipendiju Ukrainas civiliedzīvotājiem izmaksā izglītības iestāde vai zinātniskā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Ukrainas civiliedzīvotāju stipendijas administrē un izmaksā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Ukrainas civiliedzīvotāja stipendijas finansē saskaņā ar Ukrainas civiliedzīvotāju atbalsta likumu no valsts budžeta programmas 02.00.00 "Līdzekļi neparedzētiem gadījumiem" ministrijai piešķirtajiem līdzekļiem. Ukrainas civiliedzīvotāju stipendijas aģentūra izmaksā no 2022. gada 1. aprīļa līdz 2022.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noteikumu 30. punkta pirmo teikumu nepieciešams svītrot, jo tas dublē likuma 8. pantā esošo regulējumu par atbalsta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tagadējais 41.punkts.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Ukrainas civiliedzīvotāju stipendijas administrē un izmaksā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Akreditētas augstākās izglītības institūcijas un zinātniskās institūcijas veiktās Ukrainas civiliedzīvotāja stipendijas izmaksas laikposmā no 2022.gada 1.marta līdz 2022.gada 30.jūnijam, pamatojoties uz šajos noteikumos noteikto, ir attiecināmas no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noteiktajiem piešķirtajiem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noteikumu 30. punkta otro teikumu un 31. punktu nepieciešams precizēt, lai norma par stipendijas izmaksas periodu un izmaksu būtu nepārprotamas.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Studiju stipendijas un pētniecības stipendijas izmaksā par šādu laikposmu: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Studiju stipendijas apmērs ir 140</w:t>
            </w:r>
            <w:r w:rsidR="00000000" w:rsidRPr="00000000" w:rsidDel="00000000">
              <w:rPr>
                <w:i w:val="1"/>
                <w:rtl w:val="0"/>
              </w:rPr>
              <w:t xml:space="preserve"> euro</w:t>
            </w:r>
            <w:r w:rsidR="00000000" w:rsidRPr="00000000" w:rsidDel="00000000">
              <w:rPr>
                <w:rtl w:val="0"/>
              </w:rPr>
              <w:t xml:space="preserve"> mēnesī. Pētniecības stipendijas apmērs ir 1200 </w:t>
            </w:r>
            <w:r w:rsidR="00000000" w:rsidRPr="00000000" w:rsidDel="00000000">
              <w:rPr>
                <w:i w:val="1"/>
                <w:rtl w:val="0"/>
              </w:rPr>
              <w:t xml:space="preserve">euro</w:t>
            </w:r>
            <w:r w:rsidR="00000000" w:rsidRPr="00000000" w:rsidDel="00000000">
              <w:rPr>
                <w:rtl w:val="0"/>
              </w:rPr>
              <w:t xml:space="preserve">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anotācijā nav sniegts skaidrojums/pamatojums pētniecības stipendijas apmēram, šobrīd nevaram atbalstīt noteikumu projekta 32. punktā paredzēto pētniecības stipendijas apmēru 1200 </w:t>
            </w:r>
            <w:r w:rsidR="00000000" w:rsidRPr="00000000" w:rsidDel="00000000">
              <w:rPr>
                <w:i w:val="1"/>
                <w:rtl w:val="0"/>
              </w:rPr>
              <w:t xml:space="preserve">euro </w:t>
            </w:r>
            <w:r w:rsidR="00000000" w:rsidRPr="00000000" w:rsidDel="00000000">
              <w:rPr>
                <w:rtl w:val="0"/>
              </w:rPr>
              <w:t xml:space="preserve">mēnesī. Attiecīgi noteikumu projekta anotācija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nosakot valsts atbalstu studējošajiem, akadēmiskajam un zinātniskajam personālam, atbalsts nevar būt lielāks par tādām pašām izmaksām Latvijas iedzīvotājiem, kā arī ir jāņem vērā citi jau atbalstītie atbalsta instrumenti, piemēram, Ministru kabineta 2022.gada 12.marta noteikumi Nr.168 “Noteikumi par izmitināšanas un ēdināšanas pakalpojuma nodrošināšanu Ukrainas civiliedzīvotājiem”, lai izslēgtu dubultā 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Studiju stipendijas apmērs ir 140</w:t>
            </w:r>
            <w:r w:rsidR="00000000" w:rsidRPr="00000000" w:rsidDel="00000000">
              <w:rPr>
                <w:i w:val="1"/>
                <w:rtl w:val="0"/>
              </w:rPr>
              <w:t xml:space="preserve"> euro</w:t>
            </w:r>
            <w:r w:rsidR="00000000" w:rsidRPr="00000000" w:rsidDel="00000000">
              <w:rPr>
                <w:rtl w:val="0"/>
              </w:rPr>
              <w:t xml:space="preserve"> mēnesī un pētniecības stipendijas apmērs ir 900 </w:t>
            </w:r>
            <w:r w:rsidR="00000000" w:rsidRPr="00000000" w:rsidDel="00000000">
              <w:rPr>
                <w:i w:val="1"/>
                <w:rtl w:val="0"/>
              </w:rPr>
              <w:t xml:space="preserve">euro</w:t>
            </w:r>
            <w:r w:rsidR="00000000" w:rsidRPr="00000000" w:rsidDel="00000000">
              <w:rPr>
                <w:rtl w:val="0"/>
              </w:rPr>
              <w:t xml:space="preserve"> mēnesī.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civiliedzīvotāja stipendijas kandidāta pieteikšanās kārtību un iesniedzamo dokumentāciju nosaka Ukrainas civiliedzīvotāju stipendiju nolikums (turpmāk – nolikums), kuru aģentūra ievieto tīmekļa vietnē www.viaa.gov.lv un ministrija – tīmekļa vietnē www.izm.gov.lv. Nolikumu izstrādā un pēc saskaņošanas ar ministriju un Latvijas Zinātnes padomi apstiprina aģentūra. Nolikums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noteikumu 36. punktu par stipendijas nolikumu nepieciešams svītrot, jo likuma 13.1 panta piektajā un sestajā daļā esošais pilnvarojums neparedz nolikuma saturu, bet paredz Ministru kabinetam pilnvarojumu izdot noteikumus (vispārsaistošu ārējo normatīvo aktu) par stipendijas piešķiršanas nosacījumiem un kārtību. Šādos gadījumos Ministru kabinetam nav tiesības pārpilnvarot iestādēm tiesības izdot iekšējos normatīvos aktus, kas nav saistoši trešajām personām, piemēram, pretendentiem uz stipendijas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š.g. 28. un 31.marta tikšanās ar FM atzinuma gatavotāju.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Pieteikšanās kārtību studiju stipendijas vai pētniecības stipendijas saņemšanai un iesniedzamo dokumentāciju nosaka Ukrainas civiliedzīvotāju stipendiju nolikums (turpmāk – nolikums), kuru aģentūra ievieto tīmekļa vietnē www.viaa.gov.lv un ministrija – tīmekļa vietnē www.izm.gov.lv. Nolikumu izstrādā un pēc saskaņošanas ar ministriju un Latvijas Zinātnes padomi apstiprina aģentūra. Nolikums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Stipendiju komisija darbojas saskaņā ar aģentūras izstrādātu un apstiprinātu stipendiju komisijas nolikumu.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noteikumu 36. punktu, kas paredz stipendijas piešķiršanas komisijas nolikumu, piedāvājam izvērtēt šādas normas lietderību. Vēršam uzmanību, ka stipendijas piešķiršanas komisijas nolikums būs iekšējais normatīvais akts. Valsts pārvaldes iekārtas likuma 72. pants paredz iestādes vadītāja tiesības izdot iekšējos normatīvos aktus pēc savas iniciatīvas, savas kompetences jautājumos. Stipendijas piešķiršanas komisija atbilstoši Valsts pārvaldes iekārtas likuma 73. panta pirmās daļas 1. punktam ir interpretējama kā iestādes izveidotās koleģiālās institūcija. Iestādes vadītājam iekšējā normatīvā akta izdošanai būs pietiekams šobrīd projektā noteikumu 35. punktā paredzētais regulējums. Tādējādi šādi izteiktai normai projektā nav juridiskās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Stipendiju piešķiršanas komisija izskata Administratīvā procesa likuma termiņā un kārtībā izglītības iestāžu vai zinātnisko institūciju iesniegtus Ukrainas civiliedzīvotāja iesniegumus secīgi pēc to iesniegšanas datuma aģentūrā.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noteikumu 37. punktu par stipendiju piešķiršanas komisijas darbu piedāvājam izvērtēt un precizēt vai svītrot. Vēršam uzmanību, ka šādi izteiktai normai ir tikai informatīva nozīme, bet nav juridiskās slodzes, proti, ja projektā nav iekļauts regulējums par iesniegumu iesniegšanas reģistrāciju, tad tas ir komisijas darba organizācijas jautājums, ko var noregulēt ar iekšējiem normatīviem aktiem, piemēram, projektā šobrīd paredzēto stipendijas komisijas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Stipendiju komisijas lēmumu var apstrīdēt aģentūras direktoram un pārsūdzēt tiesā saskaņā ar Administratīvā procesa likumu.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par atteikumu piešķirt Ukrainas civiliedzīvotāja stipendiju šo noteikumu </w:t>
            </w:r>
            <w:r w:rsidR="00000000" w:rsidRPr="00000000" w:rsidDel="00000000">
              <w:rPr>
                <w:rtl w:val="0"/>
              </w:rPr>
              <w:t xml:space="preserve">39. </w:t>
            </w:r>
            <w:r w:rsidR="00000000" w:rsidRPr="00000000" w:rsidDel="00000000">
              <w:rPr>
                <w:rtl w:val="0"/>
              </w:rPr>
              <w:t xml:space="preserve">punktu</w:t>
            </w:r>
            <w:r w:rsidR="00000000" w:rsidRPr="00000000" w:rsidDel="00000000">
              <w:rPr>
                <w:rtl w:val="0"/>
              </w:rPr>
              <w:t xml:space="preserve"> minētajā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noteikumu 38.3. apakšpunktu un 39. punktu par atteikumu piešķirt stipendiju, pamatojot to ar nepietiekamu finansējumu, nepieciešams svītrot, jo šāds regulējums ir pretrunā ar labas pārvaldības principu. Turklāt tas ir pretrunā ar tiesiskuma principu un, ņemot vērā, ka pieņemtā lēmuma tiesiskuma pārbaude notiks atbilstoši Administratīvā procesa likumā noteiktajam, šāda regulējuma iekļaušana ārējā normatīvajā aktā nav pieļaujama. Ja projekta autoriem ir bažas par finansējuma pietiekamību, projektā var paredzēt paaugstinātus kritērijus (sekmība, dalība nodarbībās) stipendijas piešķiršanai, nevis formālu līdzekļu nepiešķiršanu.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par Ukrainas civiliedzīvotāja stipendijas izmaksas pārtraukšanu, atcelšanu vai atmaksu,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noteikumu 38.3. apakšpunkta ievaddaļu par Ukrainas civiliedzīvotāja stipendijas izmaksas pārtraukšanu, atcelšanu vai atmaksu nepieciešams precizēt vai svītrot. Vēršam uzmanību, ka minētais regulējums paredz privātpersonai nelabvēlīgu rīcību, tādēļ Ministru kabineta noteikumos šāds regulējums būs pretrunā ar Administratīvā procesa likuma 11. pantā noteikto likuma atrunas principu. Likuma 13.1 panta piektajā un sestajā daļā esošais regulējums nekādi nenorāda uz Ministru kabineta tiesībām veidot privātpersonai nelabvēlīgas rīcības regulējumu. Vienlaikus par privātpersonai nelabvēlīga regulējuma pieļaujamību vēlamies norādīt, ka visos šādos gadījumos būtu jānosaka precīzi izteikti rīcības un seku nosacījumi. Turklāt projektā vārdi “pārtraukšana” un “atcelšana” pēc būtības ir sinonīmi un to izmantošana normatīvajā aktā bez īpaša skaidrojuma – precīzi izteiktas tiesību normas par nosacījumiem piemērošanai un tai sekojošiem rīcības izpausmes veidiem nav pieļaujama. Ievērojot minēto, piedāvājam projektā paredzētajā noteikumu 38.3. apakšpunkta ievaddaļā vārdu “atcelšanu” svītrot, kā arī svītrot 38.3. apakšpunktu. Tieslietu ministrija pieļauj, ka stipendijas izmaksas pārtraukšanu varētu paredzēt par nesekmību, nodarbību neapmeklēšanu, proti, par vienošanās ar augstskolu nepildīšanu, kā tas šobrīd ir izteikts projektā paredzētajā noteikumu 38.3.1. apakšpunktā. Savukārt stipendijas atmaksa ir atšķirīgs uzvedības noteikums, kuru varētu paredzēt gadījumā, ja persona ir sniegusi nepatiesu informāciju Ukrainas civiliedzīvotāja stipendijas saņemšanai, turklāt tas būtu jānosaka kā atsevišķs lēmuma veids, bet tas būtu jānosaka likumā vai arī Ministru kabineta noteikumos atbilstoši APL 11.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tagadējais 36.punkts.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Stipendiju komisijas lēmumu par Ukrainas civiliedzīvotāju stipendijas piešķiršanu vai atteikumu piešķirt aģentūra paziņo izglītības iestādei vai zinātniskajai institūcijai Administratīvā procesa likuma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noteikumu 39. punktu par lēmuma paziņošanu nepieciešams precizēt vai svītrot, jo iestādei – lēmuma pieņēmējam saskaņā ar APL 70. pantu un Paziņošanas likumu lēmums ir obligāti jāpaziņo administratīvā akta adresātam. Turklāt īpaši nosacījumi ir nelabvēlīga lēmuma paziņošanai. Izglītības iestādi vai zinātnisko institūciju šādos gadījumos varētu interpretēt kā trešo personu. Ministru kabinets ar noteikumiem nevar grozīt likumā paredzētu regulējumu. Ņemot vērā projektā pieņemto saīsinājumu, piedāvājam projektā paredzētajā noteikumu 39. punktā pēc vārda “paziņo” iekļaut vārdu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Aģentūra, pamatojoties uz šo noteikumu </w:t>
            </w:r>
            <w:r w:rsidR="00000000" w:rsidRPr="00000000" w:rsidDel="00000000">
              <w:rPr>
                <w:rtl w:val="0"/>
              </w:rPr>
              <w:t xml:space="preserve">36.1.</w:t>
            </w:r>
            <w:r w:rsidR="00000000" w:rsidRPr="00000000" w:rsidDel="00000000">
              <w:rPr>
                <w:rtl w:val="0"/>
              </w:rPr>
              <w:t xml:space="preserve"> vai </w:t>
            </w:r>
            <w:r w:rsidR="00000000" w:rsidRPr="00000000" w:rsidDel="00000000">
              <w:rPr>
                <w:rtl w:val="0"/>
              </w:rPr>
              <w:t xml:space="preserve">36.2. </w:t>
            </w:r>
            <w:r w:rsidR="00000000" w:rsidRPr="00000000" w:rsidDel="00000000">
              <w:rPr>
                <w:rtl w:val="0"/>
              </w:rPr>
              <w:t xml:space="preserve">apakšpunktā</w:t>
            </w:r>
            <w:r w:rsidR="00000000" w:rsidRPr="00000000" w:rsidDel="00000000">
              <w:rPr>
                <w:rtl w:val="0"/>
              </w:rPr>
              <w:t xml:space="preserve"> stipendiju komisijas pieņemto lēmumu, noslēdz ar attiecīgu izglītības iestādi vai zinātnisko institūciju studiju stipendijas izmaksas vai pētniecības stipendijas izmaksas līgumu, saskaņā ar kuru aģentūra katru mēnesi veic noteiktās studiju stipendijas vai pētniecības stipendijas pārskaitījumu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 paredzētajā apmērā. Izglītības iestāde vai zinātniskā institūcija studiju stipendijas vai pētniecības stipendijas  izmaksā Ukrainas civiliedzīvotājam reizi mēnesī par tekošo mēnesi, ievērojot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noteikto vienošanos.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Komisijas lēmumu par Ukrainas civiliedzīvotāju stipendiju aģentūra nolikumā noteiktajā kārtībā un termiņā informē un nosūta attiecīgajai akreditētajai augstākās izglītības institūcijai vai zinātniskajai institūcijai, kura nodrošina šī lēmuma paziņošanu Ukrainas civiliedzīvotājam atbilstoši Paziņošanas 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noteikumu 40. punktu par lēmuma paziņošanu nepieciešams precizēt vai svītrot, jo iestādei – lēmuma pieņēmējam saskaņā ar Administratīvā procesa likumu un Paziņošanas likumu lēmums ir jāpaziņo administratīvā akta adresātam. Ministru kabinets ar noteikumiem nevar grozīt likumā paredzētu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Aģentūra, pamatojoties uz šo noteikumu </w:t>
            </w:r>
            <w:r w:rsidR="00000000" w:rsidRPr="00000000" w:rsidDel="00000000">
              <w:rPr>
                <w:rtl w:val="0"/>
              </w:rPr>
              <w:t xml:space="preserve">36.1.</w:t>
            </w:r>
            <w:r w:rsidR="00000000" w:rsidRPr="00000000" w:rsidDel="00000000">
              <w:rPr>
                <w:rtl w:val="0"/>
              </w:rPr>
              <w:t xml:space="preserve"> vai </w:t>
            </w:r>
            <w:r w:rsidR="00000000" w:rsidRPr="00000000" w:rsidDel="00000000">
              <w:rPr>
                <w:rtl w:val="0"/>
              </w:rPr>
              <w:t xml:space="preserve">36.2. </w:t>
            </w:r>
            <w:r w:rsidR="00000000" w:rsidRPr="00000000" w:rsidDel="00000000">
              <w:rPr>
                <w:rtl w:val="0"/>
              </w:rPr>
              <w:t xml:space="preserve">apakšpunktā</w:t>
            </w:r>
            <w:r w:rsidR="00000000" w:rsidRPr="00000000" w:rsidDel="00000000">
              <w:rPr>
                <w:rtl w:val="0"/>
              </w:rPr>
              <w:t xml:space="preserve"> stipendiju komisijas pieņemto lēmumu, noslēdz ar attiecīgu izglītības iestādi vai zinātnisko institūciju studiju stipendijas izmaksas vai pētniecības stipendijas izmaksas līgumu, saskaņā ar kuru aģentūra katru mēnesi veic noteiktās studiju stipendijas vai pētniecības stipendijas pārskaitījumu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 paredzētajā apmērā. Izglītības iestāde vai zinātniskā institūcija studiju stipendijas vai pētniecības stipendijas  izmaksā Ukrainas civiliedzīvotājam reizi mēnesī par tekošo mēnesi, ievērojot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noteikto vienošanos.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Ukrainas civiliedzīvotāju stipendiju komisijas lēmumu var apstrīdēt mēneša laikā no šī lēmuma spēkā stāšanās dienas, iesniedzot attiecīgu iesniegumu aģentūrā. Aģentūras direktora lēmumu var pārsūdzēt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noteikumu 41. punktu par lēmuma apstrīdēšanu nepieciešams precizēt vai svītrot, jo administratīvā akta apstrīdēšanas iesnieguma iesniegšanas vietu un termiņu nosaka Administratīvā procesa likuma 77. un 79. pants. Ministru kabineta noteikumi nevar mainīt likumā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Izglītības iestāde līdz 2022.gada 31.jūlijam iesniedz aģentūrai finanšu pārskatu par studiju stipendijas stipendiju finansējuma izlietojumu un citu studiju stipendijas izmaksas līgumā noteikto dokumentāciju, ja tāda ir noteikta.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Aģentūra nolikumā noteiktajā termiņā nosūta attiecīgajai akreditētajai augstākās izglītības institūcijai vai zinātniskajai institūcijai Ukrainas civiliedzīvotāja stipendijas izmaksas līguma projektu.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noteikumu 42. punktu par līguma projekta nosūtīšanu un noteikumu 43. punkta pirmajā teikumā paredzēto par līguma parakstīšanu nepieciešams veidot kā vienu punktu, jo tas ir viens uzvedības noteikums. Savukārt noteikumu 43. punkta otrajā teikumā paredzēto par stipendijas samaksu augstākās izglītības institūcijai vai zinātniskajai institūcijai jānosaka atsevišķā punktā, jo tas ir cits uzvedības 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Akreditēta augstākās izglītības institūcija vai zinātniskā institūcija Ukrainas civiliedzīvotāja stipendijas izmaksu Ukrainas civiliedzīvotājam veic katru mēnesi par tekošo mēnesi Ukrainas civiliedzīvotāja stipendijas izmaksas līgumā noteiktajā kārtībā un termiņā. Par studiju īstenošanu vai zinātniskā vai akadēmiskās darbības veikšanu  augstākās izglītības institūcija vai zinātniskā institūcija ar personu, kas saņem Ukrainas civiliedzīvotāja stipendiju, slēdz vienošanos.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noteikumu 44. punkta otro teikumu par vienošanās slēgšanu ar stipendijas saņēmēju nepieciešams iekļaut projekta atsevišķā punktā par kritērijiem (nosacījumiem) stipendijas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Izglītības iestādes vai zinātniskās institūcijas veiktā studiju stipendijas izmaksa laikposmā no 2022.gada 1.marta līdz 2022.gada 30.jūnijam un pētniecības stipendijas izmaksa laikposmā no 2022.gada 1.marta līdz 2022.gada 31.augustam ir nodrošināma no valsts budžeta programmas 02.00.00 "Līdzekļi neparedzētiem gadījumiem" ministrijai piešķirtajiem līdzekļiem, ja tā veikta pamatojoties uz šiem noteikumiem.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Civiliedzīvotāju stipendiju komisija pieņem lēmumu par stipendijas izmaksas pārtraukšanu vai atcelšanu,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noteikumu 45. punktu par stipendijas izmaksas pārtraukšanas nosacījumiem nepieciešams veidot saistībā ar projekta atsevišķo punktu par kritērijiem (nosacījumiem) stipendijas piešķiršanai, proti, veidot to ar iekšējām atsaucēm vai konkrēti ar apakšpunktiem nosakot visus kritērijus stipendijas izmaksas pārtraukšanai.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22-TA-927</w:t>
    </w:r>
    <w:r>
      <w:br/>
    </w:r>
    <w:r w:rsidR="00000000" w:rsidRPr="00000000" w:rsidDel="00000000">
      <w:rPr>
        <w:rtl w:val="0"/>
      </w:rPr>
      <w:t xml:space="preserve">04.04.2022. 17.36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22-TA-927</w:t>
    </w:r>
    <w:r>
      <w:br/>
    </w:r>
    <w:r w:rsidR="00000000" w:rsidRPr="00000000" w:rsidDel="00000000">
      <w:rPr>
        <w:rtl w:val="0"/>
      </w:rPr>
      <w:t xml:space="preserve">04.04.2022. 17.36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Izziņa_22-TA-927.docx</dc:title>
</cp:coreProperties>
</file>

<file path=docProps/custom.xml><?xml version="1.0" encoding="utf-8"?>
<Properties xmlns="http://schemas.openxmlformats.org/officeDocument/2006/custom-properties" xmlns:vt="http://schemas.openxmlformats.org/officeDocument/2006/docPropsVTypes"/>
</file>