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2ACF" w14:textId="77777777" w:rsidR="00C26F57" w:rsidRPr="00C674A1" w:rsidRDefault="00C26F57" w:rsidP="00912F7E">
      <w:pPr>
        <w:spacing w:after="0" w:line="240" w:lineRule="auto"/>
        <w:jc w:val="center"/>
        <w:rPr>
          <w:rFonts w:ascii="Times New Roman" w:hAnsi="Times New Roman"/>
          <w:sz w:val="24"/>
          <w:szCs w:val="24"/>
          <w:lang w:val="lv-LV"/>
        </w:rPr>
      </w:pPr>
      <w:r w:rsidRPr="00C674A1">
        <w:rPr>
          <w:rFonts w:ascii="Times New Roman" w:hAnsi="Times New Roman"/>
          <w:sz w:val="24"/>
          <w:szCs w:val="24"/>
          <w:lang w:val="lv-LV"/>
        </w:rPr>
        <w:t>Rīgā,</w:t>
      </w:r>
    </w:p>
    <w:p w14:paraId="346B31C0" w14:textId="77777777" w:rsidR="006248F8" w:rsidRPr="00C674A1" w:rsidRDefault="006248F8" w:rsidP="00912F7E">
      <w:pPr>
        <w:spacing w:after="0" w:line="240" w:lineRule="auto"/>
        <w:rPr>
          <w:rFonts w:ascii="Times New Roman" w:hAnsi="Times New Roman"/>
          <w:sz w:val="24"/>
          <w:szCs w:val="24"/>
          <w:lang w:val="lv-LV"/>
        </w:rPr>
      </w:pPr>
    </w:p>
    <w:p w14:paraId="0F605178" w14:textId="77777777" w:rsidR="003730AB" w:rsidRPr="00C674A1" w:rsidRDefault="003730AB" w:rsidP="00912F7E">
      <w:pPr>
        <w:spacing w:after="0" w:line="240" w:lineRule="auto"/>
        <w:rPr>
          <w:rFonts w:ascii="Times New Roman" w:hAnsi="Times New Roman"/>
          <w:sz w:val="24"/>
          <w:szCs w:val="24"/>
          <w:lang w:val="lv-LV"/>
        </w:rPr>
      </w:pPr>
    </w:p>
    <w:p w14:paraId="7D221D57" w14:textId="77777777" w:rsidR="00C6645F" w:rsidRPr="00C674A1" w:rsidRDefault="00542027" w:rsidP="00020EF2">
      <w:pPr>
        <w:spacing w:after="0" w:line="240" w:lineRule="auto"/>
        <w:rPr>
          <w:rFonts w:ascii="Times New Roman" w:hAnsi="Times New Roman"/>
          <w:sz w:val="24"/>
          <w:szCs w:val="24"/>
          <w:lang w:val="lv-LV"/>
        </w:rPr>
      </w:pPr>
      <w:r>
        <w:rPr>
          <w:rFonts w:ascii="Times New Roman" w:hAnsi="Times New Roman"/>
          <w:sz w:val="24"/>
          <w:szCs w:val="24"/>
          <w:lang w:val="lv-LV"/>
        </w:rPr>
        <w:t xml:space="preserve">      18</w:t>
      </w:r>
      <w:r w:rsidR="00020EF2">
        <w:rPr>
          <w:rFonts w:ascii="Times New Roman" w:hAnsi="Times New Roman"/>
          <w:sz w:val="24"/>
          <w:szCs w:val="24"/>
          <w:lang w:val="lv-LV"/>
        </w:rPr>
        <w:t>.10.2019.</w:t>
      </w:r>
      <w:r w:rsidR="003A1F4C" w:rsidRPr="00C674A1">
        <w:rPr>
          <w:rFonts w:ascii="Times New Roman" w:hAnsi="Times New Roman"/>
          <w:sz w:val="24"/>
          <w:szCs w:val="24"/>
          <w:lang w:val="lv-LV"/>
        </w:rPr>
        <w:tab/>
        <w:t xml:space="preserve">Nr. </w:t>
      </w:r>
      <w:r w:rsidR="00020EF2">
        <w:rPr>
          <w:rFonts w:ascii="Times New Roman" w:hAnsi="Times New Roman"/>
          <w:sz w:val="24"/>
          <w:szCs w:val="24"/>
          <w:lang w:val="lv-LV"/>
        </w:rPr>
        <w:t>1.2-7/138</w:t>
      </w:r>
    </w:p>
    <w:p w14:paraId="20CC8E04" w14:textId="77777777" w:rsidR="00371E77" w:rsidRPr="005165FB" w:rsidRDefault="003A1F4C" w:rsidP="005165FB">
      <w:pPr>
        <w:spacing w:after="0" w:line="240" w:lineRule="auto"/>
        <w:rPr>
          <w:rFonts w:ascii="Times New Roman" w:hAnsi="Times New Roman"/>
          <w:sz w:val="24"/>
          <w:szCs w:val="24"/>
          <w:lang w:val="lv-LV"/>
        </w:rPr>
      </w:pPr>
      <w:r w:rsidRPr="00C674A1">
        <w:rPr>
          <w:rFonts w:ascii="Times New Roman" w:hAnsi="Times New Roman"/>
          <w:sz w:val="24"/>
          <w:szCs w:val="24"/>
          <w:lang w:val="lv-LV"/>
        </w:rPr>
        <w:t xml:space="preserve">Uz </w:t>
      </w:r>
      <w:r w:rsidR="009A354F">
        <w:rPr>
          <w:rFonts w:ascii="Times New Roman" w:hAnsi="Times New Roman"/>
          <w:sz w:val="24"/>
          <w:szCs w:val="24"/>
          <w:lang w:val="lv-LV"/>
        </w:rPr>
        <w:t>26.09</w:t>
      </w:r>
      <w:r w:rsidR="00BE49C4">
        <w:rPr>
          <w:rFonts w:ascii="Times New Roman" w:hAnsi="Times New Roman"/>
          <w:sz w:val="24"/>
          <w:szCs w:val="24"/>
          <w:lang w:val="lv-LV"/>
        </w:rPr>
        <w:t>.2019</w:t>
      </w:r>
      <w:r w:rsidR="005165FB" w:rsidRPr="005165FB">
        <w:rPr>
          <w:rFonts w:ascii="Times New Roman" w:hAnsi="Times New Roman"/>
          <w:sz w:val="24"/>
          <w:szCs w:val="24"/>
          <w:lang w:val="lv-LV"/>
        </w:rPr>
        <w:t>.</w:t>
      </w:r>
      <w:r w:rsidR="005165FB" w:rsidRPr="005165FB">
        <w:rPr>
          <w:rFonts w:ascii="Times New Roman" w:hAnsi="Times New Roman"/>
          <w:sz w:val="24"/>
          <w:szCs w:val="24"/>
          <w:lang w:val="lv-LV"/>
        </w:rPr>
        <w:tab/>
      </w:r>
      <w:r w:rsidR="00AC1D79" w:rsidRPr="00C674A1">
        <w:rPr>
          <w:rFonts w:ascii="Times New Roman" w:hAnsi="Times New Roman"/>
          <w:sz w:val="24"/>
          <w:szCs w:val="24"/>
          <w:lang w:val="lv-LV"/>
        </w:rPr>
        <w:t xml:space="preserve">Nr. </w:t>
      </w:r>
      <w:r w:rsidR="009A354F">
        <w:rPr>
          <w:rFonts w:ascii="Times New Roman" w:hAnsi="Times New Roman"/>
          <w:sz w:val="24"/>
          <w:szCs w:val="24"/>
          <w:lang w:val="lv-LV"/>
        </w:rPr>
        <w:t>36 §3 (VSS-940</w:t>
      </w:r>
      <w:r w:rsidR="005165FB" w:rsidRPr="005165FB">
        <w:rPr>
          <w:rFonts w:ascii="Times New Roman" w:hAnsi="Times New Roman"/>
          <w:sz w:val="24"/>
          <w:szCs w:val="24"/>
          <w:lang w:val="lv-LV"/>
        </w:rPr>
        <w:t>)</w:t>
      </w:r>
    </w:p>
    <w:p w14:paraId="6270E939" w14:textId="77777777" w:rsidR="007F2566" w:rsidRDefault="00BE49C4" w:rsidP="00BE49C4">
      <w:pPr>
        <w:spacing w:after="0" w:line="240" w:lineRule="auto"/>
        <w:ind w:left="6480"/>
        <w:rPr>
          <w:rFonts w:asciiTheme="majorHAnsi" w:eastAsia="Times New Roman" w:hAnsiTheme="majorHAnsi"/>
          <w:b/>
          <w:lang w:val="lv-LV" w:eastAsia="lv-LV"/>
        </w:rPr>
      </w:pPr>
      <w:r>
        <w:rPr>
          <w:rFonts w:asciiTheme="majorHAnsi" w:eastAsia="Times New Roman" w:hAnsiTheme="majorHAnsi"/>
          <w:b/>
          <w:lang w:val="lv-LV" w:eastAsia="lv-LV"/>
        </w:rPr>
        <w:t xml:space="preserve">     </w:t>
      </w:r>
    </w:p>
    <w:p w14:paraId="20B00B46" w14:textId="77777777" w:rsidR="00AC1D79" w:rsidRPr="00356AA5" w:rsidRDefault="009222D5" w:rsidP="00BE49C4">
      <w:pPr>
        <w:spacing w:after="0" w:line="240" w:lineRule="auto"/>
        <w:ind w:left="6480"/>
        <w:rPr>
          <w:rFonts w:ascii="Times New Roman" w:eastAsia="Times New Roman" w:hAnsi="Times New Roman"/>
          <w:b/>
          <w:sz w:val="24"/>
          <w:szCs w:val="24"/>
          <w:lang w:val="lv-LV" w:eastAsia="lv-LV"/>
        </w:rPr>
      </w:pPr>
      <w:r>
        <w:rPr>
          <w:rFonts w:asciiTheme="majorHAnsi" w:eastAsia="Times New Roman" w:hAnsiTheme="majorHAnsi"/>
          <w:b/>
          <w:lang w:val="lv-LV" w:eastAsia="lv-LV"/>
        </w:rPr>
        <w:t xml:space="preserve">  </w:t>
      </w:r>
      <w:r w:rsidR="009A354F">
        <w:rPr>
          <w:rFonts w:ascii="Times New Roman" w:eastAsia="Times New Roman" w:hAnsi="Times New Roman"/>
          <w:b/>
          <w:sz w:val="24"/>
          <w:szCs w:val="24"/>
          <w:lang w:val="lv-LV" w:eastAsia="lv-LV"/>
        </w:rPr>
        <w:t>Finanšu</w:t>
      </w:r>
      <w:r>
        <w:rPr>
          <w:rFonts w:ascii="Times New Roman" w:eastAsia="Times New Roman" w:hAnsi="Times New Roman"/>
          <w:b/>
          <w:sz w:val="24"/>
          <w:szCs w:val="24"/>
          <w:lang w:val="lv-LV" w:eastAsia="lv-LV"/>
        </w:rPr>
        <w:t xml:space="preserve"> </w:t>
      </w:r>
      <w:r w:rsidR="00BE49C4" w:rsidRPr="00356AA5">
        <w:rPr>
          <w:rFonts w:ascii="Times New Roman" w:eastAsia="Times New Roman" w:hAnsi="Times New Roman"/>
          <w:b/>
          <w:sz w:val="24"/>
          <w:szCs w:val="24"/>
          <w:lang w:val="lv-LV" w:eastAsia="lv-LV"/>
        </w:rPr>
        <w:t>ministrijai</w:t>
      </w:r>
    </w:p>
    <w:p w14:paraId="1CAD2E8F" w14:textId="77777777" w:rsidR="00BE49C4" w:rsidRDefault="00BE49C4" w:rsidP="00BE49C4">
      <w:pPr>
        <w:spacing w:after="0" w:line="240" w:lineRule="auto"/>
        <w:ind w:left="6480"/>
        <w:rPr>
          <w:rFonts w:asciiTheme="majorHAnsi" w:eastAsia="Times New Roman" w:hAnsiTheme="majorHAnsi"/>
          <w:b/>
          <w:lang w:val="lv-LV" w:eastAsia="lv-LV"/>
        </w:rPr>
      </w:pPr>
    </w:p>
    <w:p w14:paraId="3ADFEB48" w14:textId="77777777" w:rsidR="00BE49C4" w:rsidRDefault="00BE49C4" w:rsidP="00BE49C4">
      <w:pPr>
        <w:spacing w:after="0" w:line="240" w:lineRule="auto"/>
        <w:ind w:left="6480"/>
        <w:rPr>
          <w:rFonts w:asciiTheme="majorHAnsi" w:eastAsia="Times New Roman" w:hAnsiTheme="majorHAnsi"/>
          <w:b/>
          <w:lang w:val="lv-LV" w:eastAsia="lv-LV"/>
        </w:rPr>
      </w:pPr>
    </w:p>
    <w:p w14:paraId="3B520000" w14:textId="77777777" w:rsidR="007F2566" w:rsidRPr="00BE49C4" w:rsidRDefault="007F2566" w:rsidP="00BE49C4">
      <w:pPr>
        <w:spacing w:after="0" w:line="240" w:lineRule="auto"/>
        <w:ind w:left="6480"/>
        <w:rPr>
          <w:rFonts w:asciiTheme="majorHAnsi" w:eastAsia="Times New Roman" w:hAnsiTheme="majorHAnsi"/>
          <w:b/>
          <w:lang w:val="lv-LV" w:eastAsia="lv-LV"/>
        </w:rPr>
      </w:pPr>
    </w:p>
    <w:p w14:paraId="53D6C77B" w14:textId="77777777" w:rsidR="005165FB" w:rsidRDefault="005165FB" w:rsidP="009222D5">
      <w:pPr>
        <w:spacing w:after="0" w:line="240" w:lineRule="auto"/>
        <w:jc w:val="both"/>
        <w:rPr>
          <w:rFonts w:ascii="Times New Roman" w:hAnsi="Times New Roman"/>
          <w:i/>
          <w:sz w:val="24"/>
          <w:szCs w:val="24"/>
          <w:lang w:val="lv-LV"/>
        </w:rPr>
      </w:pPr>
      <w:r w:rsidRPr="005165FB">
        <w:rPr>
          <w:rFonts w:ascii="Times New Roman" w:hAnsi="Times New Roman"/>
          <w:i/>
          <w:sz w:val="24"/>
          <w:szCs w:val="24"/>
          <w:lang w:val="lv-LV"/>
        </w:rPr>
        <w:t xml:space="preserve"> </w:t>
      </w:r>
      <w:r w:rsidR="009222D5">
        <w:rPr>
          <w:rFonts w:ascii="Times New Roman" w:hAnsi="Times New Roman"/>
          <w:i/>
          <w:sz w:val="24"/>
          <w:szCs w:val="24"/>
          <w:lang w:val="lv-LV"/>
        </w:rPr>
        <w:t>Par likumprojektu</w:t>
      </w:r>
      <w:r w:rsidR="009A354F">
        <w:rPr>
          <w:rFonts w:ascii="Times New Roman" w:hAnsi="Times New Roman"/>
          <w:i/>
          <w:sz w:val="24"/>
          <w:szCs w:val="24"/>
          <w:lang w:val="lv-LV"/>
        </w:rPr>
        <w:t xml:space="preserve"> </w:t>
      </w:r>
      <w:r w:rsidR="009A354F" w:rsidRPr="009A354F">
        <w:rPr>
          <w:rFonts w:ascii="Times New Roman" w:hAnsi="Times New Roman"/>
          <w:i/>
          <w:sz w:val="24"/>
          <w:szCs w:val="24"/>
          <w:lang w:val="lv-LV"/>
        </w:rPr>
        <w:t xml:space="preserve">"Grozījums Publiskas personas finanšu līdzekļu un mantas </w:t>
      </w:r>
      <w:r w:rsidR="009A354F">
        <w:rPr>
          <w:rFonts w:ascii="Times New Roman" w:hAnsi="Times New Roman"/>
          <w:i/>
          <w:sz w:val="24"/>
          <w:szCs w:val="24"/>
          <w:lang w:val="lv-LV"/>
        </w:rPr>
        <w:t>izšķērdēšanas novēršanas likumā</w:t>
      </w:r>
      <w:r w:rsidR="009222D5">
        <w:rPr>
          <w:rFonts w:ascii="Times New Roman" w:hAnsi="Times New Roman"/>
          <w:i/>
          <w:sz w:val="24"/>
          <w:szCs w:val="24"/>
          <w:lang w:val="lv-LV"/>
        </w:rPr>
        <w:t xml:space="preserve">" </w:t>
      </w:r>
      <w:r w:rsidR="009A354F">
        <w:rPr>
          <w:rFonts w:ascii="Times New Roman" w:hAnsi="Times New Roman"/>
          <w:i/>
          <w:sz w:val="24"/>
          <w:szCs w:val="24"/>
          <w:lang w:val="lv-LV"/>
        </w:rPr>
        <w:t>VSS-940</w:t>
      </w:r>
    </w:p>
    <w:p w14:paraId="71AF9E76" w14:textId="77777777" w:rsidR="006C7DE3" w:rsidRPr="00C674A1" w:rsidRDefault="006C7DE3" w:rsidP="00912F7E">
      <w:pPr>
        <w:spacing w:after="0" w:line="240" w:lineRule="auto"/>
        <w:rPr>
          <w:rFonts w:ascii="Times New Roman" w:hAnsi="Times New Roman"/>
          <w:sz w:val="24"/>
          <w:szCs w:val="24"/>
          <w:lang w:val="lv-LV"/>
        </w:rPr>
      </w:pPr>
    </w:p>
    <w:p w14:paraId="795EFA77" w14:textId="77777777" w:rsidR="009F49EE" w:rsidRDefault="005165FB" w:rsidP="00493CE5">
      <w:pPr>
        <w:spacing w:after="0" w:line="240" w:lineRule="auto"/>
        <w:ind w:firstLine="720"/>
        <w:jc w:val="both"/>
        <w:rPr>
          <w:rFonts w:ascii="Times New Roman" w:hAnsi="Times New Roman"/>
          <w:iCs/>
          <w:sz w:val="24"/>
          <w:szCs w:val="24"/>
          <w:lang w:val="lv-LV"/>
        </w:rPr>
      </w:pPr>
      <w:r w:rsidRPr="005165FB">
        <w:rPr>
          <w:rFonts w:ascii="Times New Roman" w:hAnsi="Times New Roman"/>
          <w:iCs/>
          <w:sz w:val="24"/>
          <w:szCs w:val="24"/>
          <w:lang w:val="lv-LV"/>
        </w:rPr>
        <w:t>Pārresoru koordinācijas centrs</w:t>
      </w:r>
      <w:r w:rsidR="00493CE5">
        <w:rPr>
          <w:rFonts w:ascii="Times New Roman" w:hAnsi="Times New Roman"/>
          <w:iCs/>
          <w:sz w:val="24"/>
          <w:szCs w:val="24"/>
          <w:lang w:val="lv-LV"/>
        </w:rPr>
        <w:t xml:space="preserve"> (turpmā</w:t>
      </w:r>
      <w:r w:rsidR="0008030A">
        <w:rPr>
          <w:rFonts w:ascii="Times New Roman" w:hAnsi="Times New Roman"/>
          <w:iCs/>
          <w:sz w:val="24"/>
          <w:szCs w:val="24"/>
          <w:lang w:val="lv-LV"/>
        </w:rPr>
        <w:t>k –</w:t>
      </w:r>
      <w:r w:rsidR="009A354F">
        <w:rPr>
          <w:rFonts w:ascii="Times New Roman" w:hAnsi="Times New Roman"/>
          <w:iCs/>
          <w:sz w:val="24"/>
          <w:szCs w:val="24"/>
          <w:lang w:val="lv-LV"/>
        </w:rPr>
        <w:t xml:space="preserve"> PKC) ir izskatījis Finanšu ministrijas (turpmāk – F</w:t>
      </w:r>
      <w:r w:rsidR="00493CE5">
        <w:rPr>
          <w:rFonts w:ascii="Times New Roman" w:hAnsi="Times New Roman"/>
          <w:iCs/>
          <w:sz w:val="24"/>
          <w:szCs w:val="24"/>
          <w:lang w:val="lv-LV"/>
        </w:rPr>
        <w:t xml:space="preserve">M) </w:t>
      </w:r>
      <w:r w:rsidRPr="005165FB">
        <w:rPr>
          <w:rFonts w:ascii="Times New Roman" w:hAnsi="Times New Roman"/>
          <w:iCs/>
          <w:sz w:val="24"/>
          <w:szCs w:val="24"/>
          <w:lang w:val="lv-LV"/>
        </w:rPr>
        <w:t xml:space="preserve">izstrādāto </w:t>
      </w:r>
      <w:r w:rsidR="0008030A">
        <w:rPr>
          <w:rFonts w:ascii="Times New Roman" w:hAnsi="Times New Roman"/>
          <w:iCs/>
          <w:sz w:val="24"/>
          <w:szCs w:val="24"/>
          <w:lang w:val="lv-LV"/>
        </w:rPr>
        <w:t xml:space="preserve">likumprojektu </w:t>
      </w:r>
      <w:r w:rsidR="00D75EAD">
        <w:rPr>
          <w:rFonts w:ascii="Times New Roman" w:hAnsi="Times New Roman"/>
          <w:iCs/>
          <w:sz w:val="24"/>
          <w:szCs w:val="24"/>
          <w:lang w:val="lv-LV"/>
        </w:rPr>
        <w:t>“</w:t>
      </w:r>
      <w:r w:rsidR="009A354F" w:rsidRPr="009A354F">
        <w:rPr>
          <w:rFonts w:ascii="Times New Roman" w:hAnsi="Times New Roman"/>
          <w:iCs/>
          <w:sz w:val="24"/>
          <w:szCs w:val="24"/>
          <w:lang w:val="lv-LV"/>
        </w:rPr>
        <w:t xml:space="preserve">Grozījums Publiskas personas finanšu līdzekļu un mantas izšķērdēšanas novēršanas likumā </w:t>
      </w:r>
      <w:r w:rsidR="0008030A" w:rsidRPr="0008030A">
        <w:rPr>
          <w:rFonts w:ascii="Times New Roman" w:hAnsi="Times New Roman"/>
          <w:iCs/>
          <w:sz w:val="24"/>
          <w:szCs w:val="24"/>
          <w:lang w:val="lv-LV"/>
        </w:rPr>
        <w:t xml:space="preserve">" </w:t>
      </w:r>
      <w:r w:rsidR="0008030A">
        <w:rPr>
          <w:rFonts w:ascii="Times New Roman" w:hAnsi="Times New Roman"/>
          <w:iCs/>
          <w:sz w:val="24"/>
          <w:szCs w:val="24"/>
          <w:lang w:val="lv-LV"/>
        </w:rPr>
        <w:t>(</w:t>
      </w:r>
      <w:r w:rsidR="009A354F">
        <w:rPr>
          <w:rFonts w:ascii="Times New Roman" w:hAnsi="Times New Roman"/>
          <w:iCs/>
          <w:sz w:val="24"/>
          <w:szCs w:val="24"/>
          <w:lang w:val="lv-LV"/>
        </w:rPr>
        <w:t>VSS-940</w:t>
      </w:r>
      <w:r w:rsidRPr="005165FB">
        <w:rPr>
          <w:rFonts w:ascii="Times New Roman" w:hAnsi="Times New Roman"/>
          <w:iCs/>
          <w:sz w:val="24"/>
          <w:szCs w:val="24"/>
          <w:lang w:val="lv-LV"/>
        </w:rPr>
        <w:t xml:space="preserve">) </w:t>
      </w:r>
      <w:r w:rsidR="00D75EAD">
        <w:rPr>
          <w:rFonts w:ascii="Times New Roman" w:hAnsi="Times New Roman"/>
          <w:iCs/>
          <w:sz w:val="24"/>
          <w:szCs w:val="24"/>
          <w:lang w:val="lv-LV"/>
        </w:rPr>
        <w:t>(turpmāk – projekts</w:t>
      </w:r>
      <w:r w:rsidR="00F91A62">
        <w:rPr>
          <w:rFonts w:ascii="Times New Roman" w:hAnsi="Times New Roman"/>
          <w:iCs/>
          <w:sz w:val="24"/>
          <w:szCs w:val="24"/>
          <w:lang w:val="lv-LV"/>
        </w:rPr>
        <w:t>)</w:t>
      </w:r>
      <w:r w:rsidR="00400639">
        <w:rPr>
          <w:rFonts w:ascii="Times New Roman" w:hAnsi="Times New Roman"/>
          <w:iCs/>
          <w:sz w:val="24"/>
          <w:szCs w:val="24"/>
          <w:lang w:val="lv-LV"/>
        </w:rPr>
        <w:t>, tā sākotnējās ietekmes novērtējuma ziņojumu (turpmāk – anotācija)</w:t>
      </w:r>
      <w:r w:rsidR="00451BC3">
        <w:rPr>
          <w:rFonts w:ascii="Times New Roman" w:hAnsi="Times New Roman"/>
          <w:iCs/>
          <w:sz w:val="24"/>
          <w:szCs w:val="24"/>
          <w:lang w:val="lv-LV"/>
        </w:rPr>
        <w:t xml:space="preserve"> </w:t>
      </w:r>
      <w:r w:rsidR="00493CE5">
        <w:rPr>
          <w:rFonts w:ascii="Times New Roman" w:hAnsi="Times New Roman"/>
          <w:iCs/>
          <w:sz w:val="24"/>
          <w:szCs w:val="24"/>
          <w:lang w:val="lv-LV"/>
        </w:rPr>
        <w:t xml:space="preserve">un </w:t>
      </w:r>
      <w:r w:rsidR="00400639">
        <w:rPr>
          <w:rFonts w:ascii="Times New Roman" w:hAnsi="Times New Roman"/>
          <w:iCs/>
          <w:sz w:val="24"/>
          <w:szCs w:val="24"/>
          <w:lang w:val="lv-LV"/>
        </w:rPr>
        <w:t>atbalsta projekta</w:t>
      </w:r>
      <w:r w:rsidR="009F49EE" w:rsidRPr="00C674A1">
        <w:rPr>
          <w:rFonts w:ascii="Times New Roman" w:hAnsi="Times New Roman"/>
          <w:sz w:val="24"/>
          <w:szCs w:val="24"/>
          <w:lang w:val="lv-LV"/>
        </w:rPr>
        <w:t xml:space="preserve"> tālāku </w:t>
      </w:r>
      <w:r w:rsidR="009F49EE" w:rsidRPr="00C674A1">
        <w:rPr>
          <w:rFonts w:ascii="Times New Roman" w:hAnsi="Times New Roman"/>
          <w:iCs/>
          <w:sz w:val="24"/>
          <w:szCs w:val="24"/>
          <w:lang w:val="lv-LV"/>
        </w:rPr>
        <w:t xml:space="preserve">virzību, </w:t>
      </w:r>
      <w:r w:rsidR="00A14847" w:rsidRPr="00C674A1">
        <w:rPr>
          <w:rFonts w:ascii="Times New Roman" w:hAnsi="Times New Roman"/>
          <w:iCs/>
          <w:sz w:val="24"/>
          <w:szCs w:val="24"/>
          <w:lang w:val="lv-LV"/>
        </w:rPr>
        <w:t>izsakot šādu</w:t>
      </w:r>
      <w:r w:rsidR="009A354F">
        <w:rPr>
          <w:rFonts w:ascii="Times New Roman" w:hAnsi="Times New Roman"/>
          <w:iCs/>
          <w:sz w:val="24"/>
          <w:szCs w:val="24"/>
          <w:lang w:val="lv-LV"/>
        </w:rPr>
        <w:t>s</w:t>
      </w:r>
      <w:r w:rsidR="00A14847" w:rsidRPr="00C674A1">
        <w:rPr>
          <w:rFonts w:ascii="Times New Roman" w:hAnsi="Times New Roman"/>
          <w:iCs/>
          <w:sz w:val="24"/>
          <w:szCs w:val="24"/>
          <w:lang w:val="lv-LV"/>
        </w:rPr>
        <w:t xml:space="preserve"> </w:t>
      </w:r>
      <w:r w:rsidR="00A14847" w:rsidRPr="00F91A62">
        <w:rPr>
          <w:rFonts w:ascii="Times New Roman" w:hAnsi="Times New Roman"/>
          <w:b/>
          <w:iCs/>
          <w:sz w:val="24"/>
          <w:szCs w:val="24"/>
          <w:lang w:val="lv-LV"/>
        </w:rPr>
        <w:t>iebildumu</w:t>
      </w:r>
      <w:r w:rsidR="009A354F">
        <w:rPr>
          <w:rFonts w:ascii="Times New Roman" w:hAnsi="Times New Roman"/>
          <w:b/>
          <w:iCs/>
          <w:sz w:val="24"/>
          <w:szCs w:val="24"/>
          <w:lang w:val="lv-LV"/>
        </w:rPr>
        <w:t>s un priekšlikumus</w:t>
      </w:r>
      <w:r w:rsidR="00B22896">
        <w:rPr>
          <w:rFonts w:ascii="Times New Roman" w:hAnsi="Times New Roman"/>
          <w:iCs/>
          <w:sz w:val="24"/>
          <w:szCs w:val="24"/>
          <w:lang w:val="lv-LV"/>
        </w:rPr>
        <w:t>.</w:t>
      </w:r>
    </w:p>
    <w:p w14:paraId="4BBBB31F" w14:textId="77777777" w:rsidR="00B22896" w:rsidRDefault="00B22896" w:rsidP="00493CE5">
      <w:pPr>
        <w:spacing w:after="0" w:line="240" w:lineRule="auto"/>
        <w:ind w:firstLine="720"/>
        <w:jc w:val="both"/>
        <w:rPr>
          <w:rFonts w:ascii="Times New Roman" w:hAnsi="Times New Roman"/>
          <w:iCs/>
          <w:sz w:val="24"/>
          <w:szCs w:val="24"/>
          <w:lang w:val="lv-LV"/>
        </w:rPr>
      </w:pPr>
    </w:p>
    <w:p w14:paraId="7AD38AE5" w14:textId="77777777" w:rsidR="00B22896" w:rsidRPr="00B22896" w:rsidRDefault="00B22896" w:rsidP="00493CE5">
      <w:pPr>
        <w:spacing w:after="0" w:line="240" w:lineRule="auto"/>
        <w:ind w:firstLine="720"/>
        <w:jc w:val="both"/>
        <w:rPr>
          <w:rFonts w:ascii="Times New Roman" w:hAnsi="Times New Roman"/>
          <w:b/>
          <w:iCs/>
          <w:sz w:val="24"/>
          <w:szCs w:val="24"/>
          <w:lang w:val="lv-LV"/>
        </w:rPr>
      </w:pPr>
      <w:r w:rsidRPr="00B22896">
        <w:rPr>
          <w:rFonts w:ascii="Times New Roman" w:hAnsi="Times New Roman"/>
          <w:b/>
          <w:iCs/>
          <w:sz w:val="24"/>
          <w:szCs w:val="24"/>
          <w:lang w:val="lv-LV"/>
        </w:rPr>
        <w:t>Iebildumi</w:t>
      </w:r>
    </w:p>
    <w:p w14:paraId="20845CD8" w14:textId="77777777" w:rsidR="00B22896" w:rsidRPr="002249AD" w:rsidRDefault="007B1B42" w:rsidP="00F30E1A">
      <w:pPr>
        <w:pStyle w:val="ListParagraph"/>
        <w:numPr>
          <w:ilvl w:val="0"/>
          <w:numId w:val="11"/>
        </w:numPr>
        <w:spacing w:after="0" w:line="240" w:lineRule="auto"/>
        <w:ind w:left="993"/>
        <w:jc w:val="both"/>
        <w:rPr>
          <w:rFonts w:ascii="Times New Roman" w:hAnsi="Times New Roman"/>
          <w:iCs/>
          <w:sz w:val="24"/>
          <w:szCs w:val="24"/>
        </w:rPr>
      </w:pPr>
      <w:r w:rsidRPr="002249AD">
        <w:rPr>
          <w:rFonts w:ascii="Times New Roman" w:hAnsi="Times New Roman"/>
          <w:sz w:val="24"/>
          <w:szCs w:val="24"/>
        </w:rPr>
        <w:t>Vēršam Jūsu uzmanību, ka PKC kompetencē ir valsts kapitālsabiedrību un valsts izšķirošajā ietekmē esošo kapitālsabiedrību pārraudzības jautājumi. PKC ir iespēja dažādu valsts kapitālsabiedrību dāvinājumu (ziedojumu) darījumus vērtēt kopsakarā, kā arī dāvinājumu (ziedojumu) atbilstību valsts kapitālsabiedrību vidēja termiņa darbības stratēģijai un ziedošanas politikai. Ņemot vērā minēto, PKC nevar atbalstīt piedāvāto likuma 11.panta 4.</w:t>
      </w:r>
      <w:r w:rsidRPr="002249AD">
        <w:rPr>
          <w:rFonts w:ascii="Times New Roman" w:hAnsi="Times New Roman"/>
          <w:sz w:val="24"/>
          <w:szCs w:val="24"/>
          <w:vertAlign w:val="superscript"/>
        </w:rPr>
        <w:t>1</w:t>
      </w:r>
      <w:r w:rsidRPr="002249AD">
        <w:rPr>
          <w:rFonts w:ascii="Times New Roman" w:hAnsi="Times New Roman"/>
          <w:sz w:val="24"/>
          <w:szCs w:val="24"/>
        </w:rPr>
        <w:t xml:space="preserve"> daļas redakciju, jo PKC kompetencē ir vien daļa no likuma 11.panta trešās daļas 1.punktā minētajām kapitālsabiedrībām un PKC </w:t>
      </w:r>
      <w:r w:rsidR="002249AD" w:rsidRPr="002249AD">
        <w:rPr>
          <w:rFonts w:ascii="Times New Roman" w:hAnsi="Times New Roman"/>
          <w:sz w:val="24"/>
          <w:szCs w:val="24"/>
        </w:rPr>
        <w:t xml:space="preserve">saņem tikai valsts tiešā izšķirošā ietekmē esošu kapitālsabiedrību apstiprinātās vidēja termiņa darbības stratēģijas. </w:t>
      </w:r>
    </w:p>
    <w:p w14:paraId="10EA8272" w14:textId="77777777" w:rsidR="002249AD" w:rsidRPr="002249AD" w:rsidRDefault="00CB438D" w:rsidP="002249AD">
      <w:pPr>
        <w:pStyle w:val="ListParagraph"/>
        <w:spacing w:after="0" w:line="240" w:lineRule="auto"/>
        <w:ind w:left="993"/>
        <w:jc w:val="both"/>
        <w:rPr>
          <w:rFonts w:ascii="Times New Roman" w:hAnsi="Times New Roman"/>
          <w:iCs/>
          <w:sz w:val="24"/>
          <w:szCs w:val="24"/>
        </w:rPr>
      </w:pPr>
      <w:r>
        <w:rPr>
          <w:rFonts w:ascii="Times New Roman" w:hAnsi="Times New Roman"/>
          <w:iCs/>
          <w:sz w:val="24"/>
          <w:szCs w:val="24"/>
        </w:rPr>
        <w:t>Lūdzam arī anotācijas 2.punktā</w:t>
      </w:r>
      <w:r w:rsidR="00FC0B61">
        <w:rPr>
          <w:rFonts w:ascii="Times New Roman" w:hAnsi="Times New Roman"/>
          <w:iCs/>
          <w:sz w:val="24"/>
          <w:szCs w:val="24"/>
        </w:rPr>
        <w:t xml:space="preserve"> teikumu</w:t>
      </w:r>
      <w:r>
        <w:rPr>
          <w:rFonts w:ascii="Times New Roman" w:hAnsi="Times New Roman"/>
          <w:iCs/>
          <w:sz w:val="24"/>
          <w:szCs w:val="24"/>
        </w:rPr>
        <w:t>, kur skaidrota PKC kompetence, izteikt šādā redakcijā:</w:t>
      </w:r>
    </w:p>
    <w:p w14:paraId="0F9AF6D4" w14:textId="77777777" w:rsidR="009A354F" w:rsidRDefault="009A354F" w:rsidP="00B22896">
      <w:pPr>
        <w:pStyle w:val="ListParagraph"/>
        <w:spacing w:after="0" w:line="240" w:lineRule="auto"/>
        <w:ind w:left="993"/>
        <w:jc w:val="both"/>
        <w:rPr>
          <w:rFonts w:ascii="Times New Roman" w:hAnsi="Times New Roman"/>
          <w:iCs/>
          <w:sz w:val="24"/>
          <w:szCs w:val="24"/>
        </w:rPr>
      </w:pPr>
      <w:r>
        <w:rPr>
          <w:rFonts w:ascii="Times New Roman" w:hAnsi="Times New Roman"/>
          <w:iCs/>
          <w:sz w:val="24"/>
          <w:szCs w:val="24"/>
        </w:rPr>
        <w:t xml:space="preserve">“PKC ir iespēja dažādu </w:t>
      </w:r>
      <w:r w:rsidR="002249AD">
        <w:rPr>
          <w:rFonts w:ascii="Times New Roman" w:hAnsi="Times New Roman"/>
          <w:iCs/>
          <w:sz w:val="24"/>
          <w:szCs w:val="24"/>
        </w:rPr>
        <w:t xml:space="preserve">valsts </w:t>
      </w:r>
      <w:r>
        <w:rPr>
          <w:rFonts w:ascii="Times New Roman" w:hAnsi="Times New Roman"/>
          <w:iCs/>
          <w:sz w:val="24"/>
          <w:szCs w:val="24"/>
        </w:rPr>
        <w:t>kapitālsabiedrību dāvinājumu (ziedojumu) dar</w:t>
      </w:r>
      <w:r w:rsidR="00B22896">
        <w:rPr>
          <w:rFonts w:ascii="Times New Roman" w:hAnsi="Times New Roman"/>
          <w:iCs/>
          <w:sz w:val="24"/>
          <w:szCs w:val="24"/>
        </w:rPr>
        <w:t>ījumus vērtēt kopsakarā un šādi savas kompetences ietvaros sekmēt lietderīgāku dāvinājumu (ziedojumu) izlietojumu.”.</w:t>
      </w:r>
    </w:p>
    <w:p w14:paraId="46FBEB52" w14:textId="77777777" w:rsidR="00BB4D5E" w:rsidRDefault="00BB4D5E" w:rsidP="00B22896">
      <w:pPr>
        <w:pStyle w:val="ListParagraph"/>
        <w:spacing w:after="0" w:line="240" w:lineRule="auto"/>
        <w:ind w:left="993"/>
        <w:jc w:val="both"/>
        <w:rPr>
          <w:rFonts w:ascii="Times New Roman" w:hAnsi="Times New Roman"/>
          <w:iCs/>
          <w:sz w:val="24"/>
          <w:szCs w:val="24"/>
        </w:rPr>
      </w:pPr>
    </w:p>
    <w:p w14:paraId="497F8D7E" w14:textId="77777777" w:rsidR="00BB4D5E" w:rsidRPr="001E1270" w:rsidRDefault="00FC0B61" w:rsidP="00BB4D5E">
      <w:pPr>
        <w:pStyle w:val="ListParagraph"/>
        <w:numPr>
          <w:ilvl w:val="0"/>
          <w:numId w:val="11"/>
        </w:numPr>
        <w:spacing w:after="0" w:line="240" w:lineRule="auto"/>
        <w:ind w:left="993"/>
        <w:jc w:val="both"/>
        <w:rPr>
          <w:rFonts w:ascii="Times New Roman" w:hAnsi="Times New Roman"/>
          <w:iCs/>
          <w:sz w:val="24"/>
          <w:szCs w:val="24"/>
        </w:rPr>
      </w:pPr>
      <w:r>
        <w:rPr>
          <w:rFonts w:ascii="Times New Roman" w:hAnsi="Times New Roman"/>
          <w:sz w:val="24"/>
          <w:szCs w:val="24"/>
        </w:rPr>
        <w:t>Ievērojot</w:t>
      </w:r>
      <w:r w:rsidR="00BB4D5E" w:rsidRPr="00700C42">
        <w:rPr>
          <w:rFonts w:ascii="Times New Roman" w:hAnsi="Times New Roman"/>
          <w:sz w:val="24"/>
          <w:szCs w:val="24"/>
        </w:rPr>
        <w:t xml:space="preserve"> </w:t>
      </w:r>
      <w:r w:rsidR="001E1270">
        <w:rPr>
          <w:rFonts w:ascii="Times New Roman" w:hAnsi="Times New Roman"/>
          <w:sz w:val="24"/>
          <w:szCs w:val="24"/>
        </w:rPr>
        <w:t xml:space="preserve">1.punktā </w:t>
      </w:r>
      <w:r w:rsidR="00BB4D5E" w:rsidRPr="00700C42">
        <w:rPr>
          <w:rFonts w:ascii="Times New Roman" w:hAnsi="Times New Roman"/>
          <w:sz w:val="24"/>
          <w:szCs w:val="24"/>
        </w:rPr>
        <w:t xml:space="preserve">minēto, kā arī ņemot vērā, ka kapitālsabiedrības dāvinājumiem (ziedojumiem) novirzāmās summas apmērs ir tieši saistīts ar kapitālsabiedrības finanšu iespējām, kuras tiek plānotas kapitālsabiedrības vidēja termiņa darbības stratēģijā </w:t>
      </w:r>
      <w:r w:rsidR="00BB4D5E">
        <w:rPr>
          <w:rFonts w:ascii="Times New Roman" w:hAnsi="Times New Roman"/>
          <w:sz w:val="24"/>
          <w:szCs w:val="24"/>
        </w:rPr>
        <w:t>un ir saistītas</w:t>
      </w:r>
      <w:r w:rsidR="00BB4D5E" w:rsidRPr="00700C42">
        <w:rPr>
          <w:rFonts w:ascii="Times New Roman" w:hAnsi="Times New Roman"/>
          <w:sz w:val="24"/>
          <w:szCs w:val="24"/>
        </w:rPr>
        <w:t xml:space="preserve"> ar kapitālsabiedrības vidēja termiņa darbības stratēģijas darbības periodā sasniedzamiem mērķiem, t.sk. investīcijām, </w:t>
      </w:r>
      <w:r w:rsidR="00125C9A">
        <w:rPr>
          <w:rFonts w:ascii="Times New Roman" w:hAnsi="Times New Roman"/>
          <w:sz w:val="24"/>
          <w:szCs w:val="24"/>
        </w:rPr>
        <w:t xml:space="preserve">kas saskaņota ar kapitāla daļu turētāju, </w:t>
      </w:r>
      <w:r w:rsidR="00BB4D5E" w:rsidRPr="00700C42">
        <w:rPr>
          <w:rFonts w:ascii="Times New Roman" w:hAnsi="Times New Roman"/>
          <w:sz w:val="24"/>
          <w:szCs w:val="24"/>
        </w:rPr>
        <w:t xml:space="preserve">aicinām </w:t>
      </w:r>
      <w:bookmarkStart w:id="0" w:name="_Hlk22012338"/>
      <w:r w:rsidR="001E1270">
        <w:rPr>
          <w:rFonts w:ascii="Times New Roman" w:hAnsi="Times New Roman"/>
          <w:sz w:val="24"/>
          <w:szCs w:val="24"/>
        </w:rPr>
        <w:t xml:space="preserve">izteikt likuma 11.panta otro daļu šādā redakcijā: </w:t>
      </w:r>
      <w:bookmarkEnd w:id="0"/>
    </w:p>
    <w:p w14:paraId="3D63F969" w14:textId="77777777" w:rsidR="00FC0B61" w:rsidRPr="00C04E7A" w:rsidRDefault="001E1270" w:rsidP="00FC0B61">
      <w:pPr>
        <w:pStyle w:val="ListParagraph"/>
        <w:spacing w:after="0" w:line="240" w:lineRule="auto"/>
        <w:ind w:left="993"/>
        <w:jc w:val="both"/>
        <w:rPr>
          <w:rFonts w:ascii="Times New Roman" w:hAnsi="Times New Roman"/>
          <w:sz w:val="24"/>
          <w:szCs w:val="24"/>
        </w:rPr>
      </w:pPr>
      <w:r w:rsidRPr="00C04E7A">
        <w:rPr>
          <w:rFonts w:ascii="Times New Roman" w:hAnsi="Times New Roman"/>
          <w:sz w:val="24"/>
          <w:szCs w:val="24"/>
        </w:rPr>
        <w:t>“(2)</w:t>
      </w:r>
      <w:r w:rsidR="00FC0B61" w:rsidRPr="00C04E7A">
        <w:rPr>
          <w:rFonts w:ascii="Times New Roman" w:hAnsi="Times New Roman"/>
          <w:sz w:val="24"/>
          <w:szCs w:val="24"/>
        </w:rPr>
        <w:t xml:space="preserve"> Lēmumu par atsevišķa dāvinājuma (ziedojuma) piešķiršanu pieņem attiecīgās kapitālsabiedrības valde, j</w:t>
      </w:r>
      <w:r w:rsidRPr="00C04E7A">
        <w:rPr>
          <w:rFonts w:ascii="Times New Roman" w:hAnsi="Times New Roman"/>
          <w:sz w:val="24"/>
          <w:szCs w:val="24"/>
        </w:rPr>
        <w:t>a</w:t>
      </w:r>
      <w:r w:rsidR="00FC0B61" w:rsidRPr="00C04E7A">
        <w:rPr>
          <w:rFonts w:ascii="Times New Roman" w:hAnsi="Times New Roman"/>
          <w:sz w:val="24"/>
          <w:szCs w:val="24"/>
        </w:rPr>
        <w:t>:</w:t>
      </w:r>
    </w:p>
    <w:p w14:paraId="3F63F46E" w14:textId="77777777" w:rsidR="00FC0B61" w:rsidRPr="00C04E7A" w:rsidRDefault="00FC0B61" w:rsidP="00FC0B61">
      <w:pPr>
        <w:pStyle w:val="ListParagraph"/>
        <w:numPr>
          <w:ilvl w:val="0"/>
          <w:numId w:val="14"/>
        </w:numPr>
        <w:spacing w:after="0" w:line="240" w:lineRule="auto"/>
        <w:jc w:val="both"/>
        <w:rPr>
          <w:rFonts w:ascii="Times New Roman" w:hAnsi="Times New Roman"/>
          <w:sz w:val="24"/>
          <w:szCs w:val="24"/>
        </w:rPr>
      </w:pPr>
      <w:bookmarkStart w:id="1" w:name="_Hlk22012536"/>
      <w:r w:rsidRPr="00C04E7A">
        <w:rPr>
          <w:rFonts w:ascii="Times New Roman" w:hAnsi="Times New Roman"/>
          <w:sz w:val="24"/>
          <w:szCs w:val="24"/>
        </w:rPr>
        <w:lastRenderedPageBreak/>
        <w:t xml:space="preserve">dāvinājuma (ziedojuma) summa un mērķis ir atbilstošs </w:t>
      </w:r>
      <w:r w:rsidR="001E1270" w:rsidRPr="00C04E7A">
        <w:rPr>
          <w:rFonts w:ascii="Times New Roman" w:hAnsi="Times New Roman"/>
          <w:sz w:val="24"/>
          <w:szCs w:val="24"/>
        </w:rPr>
        <w:t>kapitālsabiedrība</w:t>
      </w:r>
      <w:r w:rsidRPr="00C04E7A">
        <w:rPr>
          <w:rFonts w:ascii="Times New Roman" w:hAnsi="Times New Roman"/>
          <w:sz w:val="24"/>
          <w:szCs w:val="24"/>
        </w:rPr>
        <w:t>s</w:t>
      </w:r>
      <w:r w:rsidR="001E1270" w:rsidRPr="00C04E7A">
        <w:rPr>
          <w:rFonts w:ascii="Times New Roman" w:hAnsi="Times New Roman"/>
          <w:sz w:val="24"/>
          <w:szCs w:val="24"/>
        </w:rPr>
        <w:t xml:space="preserve"> vidēja termiņa darbības stratēģij</w:t>
      </w:r>
      <w:r w:rsidRPr="00C04E7A">
        <w:rPr>
          <w:rFonts w:ascii="Times New Roman" w:hAnsi="Times New Roman"/>
          <w:sz w:val="24"/>
          <w:szCs w:val="24"/>
        </w:rPr>
        <w:t>ai</w:t>
      </w:r>
      <w:r w:rsidR="001E1270" w:rsidRPr="00C04E7A">
        <w:rPr>
          <w:rFonts w:ascii="Times New Roman" w:hAnsi="Times New Roman"/>
          <w:sz w:val="24"/>
          <w:szCs w:val="24"/>
        </w:rPr>
        <w:t xml:space="preserve"> </w:t>
      </w:r>
      <w:bookmarkEnd w:id="1"/>
      <w:r w:rsidR="001E1270" w:rsidRPr="00C04E7A">
        <w:rPr>
          <w:rFonts w:ascii="Times New Roman" w:hAnsi="Times New Roman"/>
          <w:sz w:val="24"/>
          <w:szCs w:val="24"/>
        </w:rPr>
        <w:t>un dāvinājumu (ziedojumu) polit</w:t>
      </w:r>
      <w:r w:rsidR="002D7E92" w:rsidRPr="00C04E7A">
        <w:rPr>
          <w:rFonts w:ascii="Times New Roman" w:hAnsi="Times New Roman"/>
          <w:sz w:val="24"/>
          <w:szCs w:val="24"/>
        </w:rPr>
        <w:t>i</w:t>
      </w:r>
      <w:r w:rsidR="001E1270" w:rsidRPr="00C04E7A">
        <w:rPr>
          <w:rFonts w:ascii="Times New Roman" w:hAnsi="Times New Roman"/>
          <w:sz w:val="24"/>
          <w:szCs w:val="24"/>
        </w:rPr>
        <w:t>ka</w:t>
      </w:r>
      <w:r w:rsidRPr="00C04E7A">
        <w:rPr>
          <w:rFonts w:ascii="Times New Roman" w:hAnsi="Times New Roman"/>
          <w:sz w:val="24"/>
          <w:szCs w:val="24"/>
        </w:rPr>
        <w:t>i;</w:t>
      </w:r>
    </w:p>
    <w:p w14:paraId="78A4FE25" w14:textId="77777777" w:rsidR="00700C42" w:rsidRPr="00C04E7A" w:rsidRDefault="00DC626E" w:rsidP="00FC0B61">
      <w:pPr>
        <w:pStyle w:val="ListParagraph"/>
        <w:numPr>
          <w:ilvl w:val="0"/>
          <w:numId w:val="14"/>
        </w:numPr>
        <w:spacing w:after="0" w:line="240" w:lineRule="auto"/>
        <w:jc w:val="both"/>
        <w:rPr>
          <w:rFonts w:ascii="Times New Roman" w:hAnsi="Times New Roman"/>
          <w:sz w:val="24"/>
          <w:szCs w:val="24"/>
        </w:rPr>
      </w:pPr>
      <w:r w:rsidRPr="00C04E7A">
        <w:rPr>
          <w:rFonts w:ascii="Times New Roman" w:hAnsi="Times New Roman"/>
          <w:sz w:val="24"/>
          <w:szCs w:val="24"/>
        </w:rPr>
        <w:t xml:space="preserve">atsevišķā dāvinājuma (ziedojuma) summa nepārsniedz </w:t>
      </w:r>
      <w:r w:rsidR="00C04E7A" w:rsidRPr="00C04E7A">
        <w:rPr>
          <w:rFonts w:ascii="Times New Roman" w:hAnsi="Times New Roman"/>
          <w:sz w:val="24"/>
          <w:szCs w:val="24"/>
        </w:rPr>
        <w:t>…</w:t>
      </w:r>
      <w:r w:rsidRPr="00C04E7A">
        <w:rPr>
          <w:rFonts w:ascii="Times New Roman" w:hAnsi="Times New Roman"/>
          <w:sz w:val="24"/>
          <w:szCs w:val="24"/>
        </w:rPr>
        <w:t xml:space="preserve"> euro un dāvināšana (ziedošana) nav paredzēta spēkā esošajā kapitālsabiedrības vidēja termiņa darbības stratēģijā</w:t>
      </w:r>
      <w:r w:rsidR="001E1270" w:rsidRPr="00C04E7A">
        <w:rPr>
          <w:rFonts w:ascii="Times New Roman" w:hAnsi="Times New Roman"/>
          <w:sz w:val="24"/>
          <w:szCs w:val="24"/>
        </w:rPr>
        <w:t>.</w:t>
      </w:r>
      <w:r w:rsidR="00125C9A" w:rsidRPr="00C04E7A">
        <w:rPr>
          <w:rFonts w:ascii="Times New Roman" w:hAnsi="Times New Roman"/>
          <w:sz w:val="24"/>
          <w:szCs w:val="24"/>
        </w:rPr>
        <w:t>”</w:t>
      </w:r>
    </w:p>
    <w:p w14:paraId="6CB6B7A4" w14:textId="77777777" w:rsidR="00E516C7" w:rsidRPr="00C04E7A" w:rsidRDefault="00E516C7" w:rsidP="00E516C7">
      <w:pPr>
        <w:pStyle w:val="ListParagraph"/>
        <w:spacing w:after="0" w:line="240" w:lineRule="auto"/>
        <w:ind w:left="1353"/>
        <w:jc w:val="both"/>
        <w:rPr>
          <w:rFonts w:ascii="Times New Roman" w:hAnsi="Times New Roman"/>
          <w:sz w:val="24"/>
          <w:szCs w:val="24"/>
        </w:rPr>
      </w:pPr>
    </w:p>
    <w:p w14:paraId="38B0057D" w14:textId="77777777" w:rsidR="00B22896" w:rsidRPr="00C04E7A" w:rsidRDefault="00E516C7" w:rsidP="00E516C7">
      <w:pPr>
        <w:spacing w:after="0" w:line="240" w:lineRule="auto"/>
        <w:ind w:firstLine="1134"/>
        <w:jc w:val="both"/>
        <w:rPr>
          <w:rFonts w:ascii="Times New Roman" w:hAnsi="Times New Roman"/>
          <w:iCs/>
          <w:sz w:val="24"/>
          <w:szCs w:val="24"/>
          <w:lang w:val="lv-LV"/>
        </w:rPr>
      </w:pPr>
      <w:r w:rsidRPr="00C04E7A">
        <w:rPr>
          <w:rFonts w:ascii="Times New Roman" w:hAnsi="Times New Roman"/>
          <w:iCs/>
          <w:sz w:val="24"/>
          <w:szCs w:val="24"/>
          <w:lang w:val="lv-LV"/>
        </w:rPr>
        <w:t>Izteikt likuma 11.panta trešās daļas sākuma daļu šādā redakcijā:</w:t>
      </w:r>
    </w:p>
    <w:p w14:paraId="53CF7070" w14:textId="77777777" w:rsidR="00E516C7" w:rsidRDefault="00E516C7" w:rsidP="00E516C7">
      <w:pPr>
        <w:spacing w:after="0" w:line="240" w:lineRule="auto"/>
        <w:ind w:left="993"/>
        <w:jc w:val="both"/>
        <w:rPr>
          <w:rFonts w:ascii="Times New Roman" w:hAnsi="Times New Roman"/>
          <w:iCs/>
          <w:sz w:val="24"/>
          <w:szCs w:val="24"/>
          <w:lang w:val="lv-LV"/>
        </w:rPr>
      </w:pPr>
      <w:r w:rsidRPr="00C04E7A">
        <w:rPr>
          <w:rFonts w:ascii="Times New Roman" w:hAnsi="Times New Roman"/>
          <w:iCs/>
          <w:sz w:val="24"/>
          <w:szCs w:val="24"/>
          <w:lang w:val="lv-LV"/>
        </w:rPr>
        <w:t xml:space="preserve">“Ja dāvinājuma (ziedojuma) summa un mērķis nav atbilstošs kapitālsabiedrības vidēja termiņa darbības stratēģijai un atsevišķa dāvinājuma (ziedojuma) summa pārsniedz </w:t>
      </w:r>
      <w:r w:rsidR="00C04E7A" w:rsidRPr="00C04E7A">
        <w:rPr>
          <w:rFonts w:ascii="Times New Roman" w:hAnsi="Times New Roman"/>
          <w:iCs/>
          <w:sz w:val="24"/>
          <w:szCs w:val="24"/>
          <w:lang w:val="lv-LV"/>
        </w:rPr>
        <w:t>…</w:t>
      </w:r>
      <w:r w:rsidRPr="00C04E7A">
        <w:rPr>
          <w:rFonts w:ascii="Times New Roman" w:hAnsi="Times New Roman"/>
          <w:iCs/>
          <w:sz w:val="24"/>
          <w:szCs w:val="24"/>
          <w:lang w:val="lv-LV"/>
        </w:rPr>
        <w:t xml:space="preserve"> euro vai kalendārajā gadā veikto dāvinājumu (ziedojumu) kopsumma vienam dāvinājuma (ziedojuma) saņēmējam pārsniedz </w:t>
      </w:r>
      <w:r w:rsidR="00C04E7A" w:rsidRPr="00C04E7A">
        <w:rPr>
          <w:rFonts w:ascii="Times New Roman" w:hAnsi="Times New Roman"/>
          <w:iCs/>
          <w:sz w:val="24"/>
          <w:szCs w:val="24"/>
          <w:lang w:val="lv-LV"/>
        </w:rPr>
        <w:t>…</w:t>
      </w:r>
      <w:r w:rsidRPr="00C04E7A">
        <w:rPr>
          <w:rFonts w:ascii="Times New Roman" w:hAnsi="Times New Roman"/>
          <w:iCs/>
          <w:sz w:val="24"/>
          <w:szCs w:val="24"/>
          <w:lang w:val="lv-LV"/>
        </w:rPr>
        <w:t xml:space="preserve"> euro, dāvinājumu (ziedojumu) drīkst piešķirt tikai ar:”.</w:t>
      </w:r>
    </w:p>
    <w:p w14:paraId="58196555" w14:textId="77777777" w:rsidR="00125C9A" w:rsidRDefault="00125C9A" w:rsidP="00125C9A">
      <w:pPr>
        <w:pStyle w:val="ListParagraph"/>
        <w:spacing w:after="0" w:line="240" w:lineRule="auto"/>
        <w:ind w:left="993"/>
        <w:jc w:val="both"/>
        <w:rPr>
          <w:rFonts w:ascii="Times New Roman" w:hAnsi="Times New Roman"/>
          <w:iCs/>
          <w:sz w:val="24"/>
          <w:szCs w:val="24"/>
        </w:rPr>
      </w:pPr>
    </w:p>
    <w:p w14:paraId="61515641" w14:textId="77777777" w:rsidR="00B22896" w:rsidRDefault="009D4D2A" w:rsidP="00C04E7A">
      <w:pPr>
        <w:pStyle w:val="ListParagraph"/>
        <w:spacing w:after="0" w:line="240" w:lineRule="auto"/>
        <w:ind w:left="993"/>
        <w:jc w:val="both"/>
        <w:rPr>
          <w:rFonts w:ascii="Times New Roman" w:hAnsi="Times New Roman"/>
          <w:iCs/>
          <w:sz w:val="24"/>
          <w:szCs w:val="24"/>
        </w:rPr>
      </w:pPr>
      <w:r w:rsidRPr="00125C9A">
        <w:rPr>
          <w:rFonts w:ascii="Times New Roman" w:hAnsi="Times New Roman"/>
          <w:iCs/>
          <w:sz w:val="24"/>
          <w:szCs w:val="24"/>
        </w:rPr>
        <w:t>Ņemot vērā dāvinājuma (ziedojuma) dokumentācijas sagatavošanā iesaistītos cilvēkresursus, lūdzam izvērtēt ies</w:t>
      </w:r>
      <w:r w:rsidR="00170CA2">
        <w:rPr>
          <w:rFonts w:ascii="Times New Roman" w:hAnsi="Times New Roman"/>
          <w:iCs/>
          <w:sz w:val="24"/>
          <w:szCs w:val="24"/>
        </w:rPr>
        <w:t>p</w:t>
      </w:r>
      <w:r w:rsidRPr="00125C9A">
        <w:rPr>
          <w:rFonts w:ascii="Times New Roman" w:hAnsi="Times New Roman"/>
          <w:iCs/>
          <w:sz w:val="24"/>
          <w:szCs w:val="24"/>
        </w:rPr>
        <w:t xml:space="preserve">ēju paaugstināt Publiskas personas finanšu līdzekļu un mantas izšķērdēšanas novēršanas likuma (turpmāk – likums) dāvinājuma (ziedojuma) 11.panta otrajā daļā noteikto 1500 </w:t>
      </w:r>
      <w:r w:rsidRPr="00125C9A">
        <w:rPr>
          <w:rFonts w:ascii="Times New Roman" w:hAnsi="Times New Roman"/>
          <w:i/>
          <w:iCs/>
          <w:sz w:val="24"/>
          <w:szCs w:val="24"/>
        </w:rPr>
        <w:t>euro</w:t>
      </w:r>
      <w:r w:rsidRPr="00125C9A">
        <w:rPr>
          <w:rFonts w:ascii="Times New Roman" w:hAnsi="Times New Roman"/>
          <w:iCs/>
          <w:sz w:val="24"/>
          <w:szCs w:val="24"/>
        </w:rPr>
        <w:t xml:space="preserve"> slieksni, kad lēmumu par dāvinājumu (ziedojumu) var pieņemt kapitālsabiedrības izpildinstitūcija</w:t>
      </w:r>
      <w:r w:rsidR="002F7FAF">
        <w:rPr>
          <w:rFonts w:ascii="Times New Roman" w:hAnsi="Times New Roman"/>
          <w:iCs/>
          <w:sz w:val="24"/>
          <w:szCs w:val="24"/>
        </w:rPr>
        <w:t xml:space="preserve"> (valde)</w:t>
      </w:r>
      <w:r w:rsidRPr="00125C9A">
        <w:rPr>
          <w:rFonts w:ascii="Times New Roman" w:hAnsi="Times New Roman"/>
          <w:iCs/>
          <w:sz w:val="24"/>
          <w:szCs w:val="24"/>
        </w:rPr>
        <w:t>.</w:t>
      </w:r>
    </w:p>
    <w:p w14:paraId="0866D66E" w14:textId="77777777" w:rsidR="00C04E7A" w:rsidRDefault="00C04E7A" w:rsidP="00C04E7A">
      <w:pPr>
        <w:pStyle w:val="ListParagraph"/>
        <w:spacing w:after="0" w:line="240" w:lineRule="auto"/>
        <w:ind w:left="993"/>
        <w:jc w:val="both"/>
        <w:rPr>
          <w:rFonts w:ascii="Times New Roman" w:hAnsi="Times New Roman"/>
          <w:iCs/>
          <w:sz w:val="24"/>
          <w:szCs w:val="24"/>
        </w:rPr>
      </w:pPr>
    </w:p>
    <w:p w14:paraId="6C3CF321" w14:textId="77777777" w:rsidR="00C04E7A" w:rsidRDefault="00C04E7A" w:rsidP="00C04E7A">
      <w:pPr>
        <w:pStyle w:val="ListParagraph"/>
        <w:numPr>
          <w:ilvl w:val="0"/>
          <w:numId w:val="11"/>
        </w:numPr>
        <w:spacing w:after="0" w:line="240" w:lineRule="auto"/>
        <w:ind w:left="993" w:hanging="284"/>
        <w:jc w:val="both"/>
        <w:rPr>
          <w:rFonts w:ascii="Times New Roman" w:hAnsi="Times New Roman"/>
          <w:iCs/>
          <w:sz w:val="24"/>
          <w:szCs w:val="24"/>
        </w:rPr>
      </w:pPr>
      <w:r>
        <w:rPr>
          <w:rFonts w:ascii="Times New Roman" w:hAnsi="Times New Roman"/>
          <w:iCs/>
          <w:sz w:val="24"/>
          <w:szCs w:val="24"/>
        </w:rPr>
        <w:t xml:space="preserve">No projekta nav viennozīmīgi secināms, kas ir “nozares ministrs”, piemēram, vai ar to jāsaprot ziedojumu saņemošās nozares (sports, izglītība, kultūra u.c.). </w:t>
      </w:r>
      <w:r w:rsidRPr="00B22896">
        <w:rPr>
          <w:rFonts w:ascii="Times New Roman" w:hAnsi="Times New Roman"/>
          <w:iCs/>
          <w:sz w:val="24"/>
          <w:szCs w:val="24"/>
        </w:rPr>
        <w:t>Lūdzam projektu papildināt ar jēdziena “nozares ministrs” definīciju, kā arī raksturot</w:t>
      </w:r>
      <w:r w:rsidR="00DA2B06">
        <w:rPr>
          <w:rFonts w:ascii="Times New Roman" w:hAnsi="Times New Roman"/>
          <w:iCs/>
          <w:sz w:val="24"/>
          <w:szCs w:val="24"/>
        </w:rPr>
        <w:t>,</w:t>
      </w:r>
      <w:r w:rsidRPr="00B22896">
        <w:rPr>
          <w:rFonts w:ascii="Times New Roman" w:hAnsi="Times New Roman"/>
          <w:iCs/>
          <w:sz w:val="24"/>
          <w:szCs w:val="24"/>
        </w:rPr>
        <w:t xml:space="preserve"> kā izpaudīsies nozares ministra </w:t>
      </w:r>
      <w:r w:rsidR="00DA2B06">
        <w:rPr>
          <w:rFonts w:ascii="Times New Roman" w:hAnsi="Times New Roman"/>
          <w:iCs/>
          <w:sz w:val="24"/>
          <w:szCs w:val="24"/>
        </w:rPr>
        <w:t>piekrišana</w:t>
      </w:r>
      <w:r w:rsidRPr="00B22896">
        <w:rPr>
          <w:rFonts w:ascii="Times New Roman" w:hAnsi="Times New Roman"/>
          <w:iCs/>
          <w:sz w:val="24"/>
          <w:szCs w:val="24"/>
        </w:rPr>
        <w:t>.</w:t>
      </w:r>
    </w:p>
    <w:p w14:paraId="79482987" w14:textId="77777777" w:rsidR="00125C9A" w:rsidRPr="00125C9A" w:rsidRDefault="00125C9A" w:rsidP="00125C9A">
      <w:pPr>
        <w:pStyle w:val="ListParagraph"/>
        <w:rPr>
          <w:rFonts w:ascii="Times New Roman" w:hAnsi="Times New Roman"/>
          <w:iCs/>
          <w:sz w:val="24"/>
          <w:szCs w:val="24"/>
        </w:rPr>
      </w:pPr>
    </w:p>
    <w:p w14:paraId="606E19A6" w14:textId="77777777" w:rsidR="00125C9A" w:rsidRPr="00125C9A" w:rsidRDefault="00125C9A" w:rsidP="00125C9A">
      <w:pPr>
        <w:pStyle w:val="ListParagraph"/>
        <w:spacing w:after="0" w:line="240" w:lineRule="auto"/>
        <w:ind w:left="993"/>
        <w:jc w:val="both"/>
        <w:rPr>
          <w:rFonts w:ascii="Times New Roman" w:hAnsi="Times New Roman"/>
          <w:b/>
          <w:bCs/>
          <w:iCs/>
          <w:sz w:val="24"/>
          <w:szCs w:val="24"/>
        </w:rPr>
      </w:pPr>
      <w:r>
        <w:rPr>
          <w:rFonts w:ascii="Times New Roman" w:hAnsi="Times New Roman"/>
          <w:b/>
          <w:bCs/>
          <w:iCs/>
          <w:sz w:val="24"/>
          <w:szCs w:val="24"/>
        </w:rPr>
        <w:t>Priekšlikumi:</w:t>
      </w:r>
    </w:p>
    <w:p w14:paraId="7ADAEE03" w14:textId="77777777" w:rsidR="009D4D2A" w:rsidRPr="009D4D2A" w:rsidRDefault="009D4D2A" w:rsidP="009D4D2A">
      <w:pPr>
        <w:pStyle w:val="ListParagraph"/>
        <w:spacing w:after="0" w:line="240" w:lineRule="auto"/>
        <w:ind w:left="1440"/>
        <w:jc w:val="both"/>
        <w:rPr>
          <w:rFonts w:ascii="Times New Roman" w:hAnsi="Times New Roman"/>
          <w:b/>
          <w:iCs/>
          <w:sz w:val="24"/>
          <w:szCs w:val="24"/>
        </w:rPr>
      </w:pPr>
    </w:p>
    <w:p w14:paraId="3BE9DAD5" w14:textId="77777777" w:rsidR="009D4D2A" w:rsidRPr="00AB42DD" w:rsidRDefault="009D4D2A" w:rsidP="00E975E2">
      <w:pPr>
        <w:pStyle w:val="ListParagraph"/>
        <w:numPr>
          <w:ilvl w:val="0"/>
          <w:numId w:val="12"/>
        </w:numPr>
        <w:spacing w:after="0" w:line="240" w:lineRule="auto"/>
        <w:ind w:left="1134"/>
        <w:jc w:val="both"/>
        <w:rPr>
          <w:rFonts w:ascii="Times New Roman" w:hAnsi="Times New Roman"/>
          <w:b/>
          <w:iCs/>
          <w:sz w:val="24"/>
          <w:szCs w:val="24"/>
        </w:rPr>
      </w:pPr>
      <w:r>
        <w:rPr>
          <w:rFonts w:ascii="Times New Roman" w:hAnsi="Times New Roman"/>
          <w:iCs/>
          <w:sz w:val="24"/>
          <w:szCs w:val="24"/>
        </w:rPr>
        <w:t>Ņemot vērā Komerclikuma 221.panta pirmajai daļai v</w:t>
      </w:r>
      <w:r w:rsidRPr="009D4D2A">
        <w:rPr>
          <w:rFonts w:ascii="Times New Roman" w:hAnsi="Times New Roman"/>
          <w:iCs/>
          <w:sz w:val="24"/>
          <w:szCs w:val="24"/>
        </w:rPr>
        <w:t>alde ir sabiedrības izpildinstitūcija, kura vada un pārstāv sabiedrību</w:t>
      </w:r>
      <w:r>
        <w:rPr>
          <w:rFonts w:ascii="Times New Roman" w:hAnsi="Times New Roman"/>
          <w:iCs/>
          <w:sz w:val="24"/>
          <w:szCs w:val="24"/>
        </w:rPr>
        <w:t>, lūdzam likuma 11.pantā lietoto vārdu “izpildinstitūcija” aizvietot ar vārdu “valde”</w:t>
      </w:r>
      <w:r w:rsidR="00125C9A">
        <w:rPr>
          <w:rFonts w:ascii="Times New Roman" w:hAnsi="Times New Roman"/>
          <w:iCs/>
          <w:sz w:val="24"/>
          <w:szCs w:val="24"/>
        </w:rPr>
        <w:t xml:space="preserve">, ja netiek ņemts vērā </w:t>
      </w:r>
      <w:r w:rsidR="00DA2B06">
        <w:rPr>
          <w:rFonts w:ascii="Times New Roman" w:hAnsi="Times New Roman"/>
          <w:iCs/>
          <w:sz w:val="24"/>
          <w:szCs w:val="24"/>
        </w:rPr>
        <w:t>2.</w:t>
      </w:r>
      <w:r w:rsidR="00125C9A">
        <w:rPr>
          <w:rFonts w:ascii="Times New Roman" w:hAnsi="Times New Roman"/>
          <w:iCs/>
          <w:sz w:val="24"/>
          <w:szCs w:val="24"/>
        </w:rPr>
        <w:t>iebildums</w:t>
      </w:r>
      <w:r>
        <w:rPr>
          <w:rFonts w:ascii="Times New Roman" w:hAnsi="Times New Roman"/>
          <w:iCs/>
          <w:sz w:val="24"/>
          <w:szCs w:val="24"/>
        </w:rPr>
        <w:t>.</w:t>
      </w:r>
    </w:p>
    <w:p w14:paraId="157CED08" w14:textId="77777777" w:rsidR="00AB42DD" w:rsidRPr="00125C9A" w:rsidRDefault="00AB42DD" w:rsidP="00E975E2">
      <w:pPr>
        <w:pStyle w:val="ListParagraph"/>
        <w:spacing w:after="0" w:line="240" w:lineRule="auto"/>
        <w:ind w:left="1134"/>
        <w:jc w:val="both"/>
        <w:rPr>
          <w:rFonts w:ascii="Times New Roman" w:hAnsi="Times New Roman"/>
          <w:b/>
          <w:iCs/>
          <w:sz w:val="24"/>
          <w:szCs w:val="24"/>
        </w:rPr>
      </w:pPr>
    </w:p>
    <w:p w14:paraId="749E029A" w14:textId="77777777" w:rsidR="009D4D2A" w:rsidRPr="00D971F1" w:rsidRDefault="00125C9A" w:rsidP="008F7CF2">
      <w:pPr>
        <w:pStyle w:val="ListParagraph"/>
        <w:numPr>
          <w:ilvl w:val="0"/>
          <w:numId w:val="12"/>
        </w:numPr>
        <w:spacing w:after="0" w:line="240" w:lineRule="auto"/>
        <w:ind w:left="1134"/>
        <w:jc w:val="both"/>
        <w:rPr>
          <w:rFonts w:ascii="Times New Roman" w:hAnsi="Times New Roman"/>
          <w:b/>
          <w:iCs/>
          <w:sz w:val="24"/>
          <w:szCs w:val="24"/>
        </w:rPr>
      </w:pPr>
      <w:r w:rsidRPr="00D971F1">
        <w:rPr>
          <w:rFonts w:ascii="Times New Roman" w:hAnsi="Times New Roman"/>
          <w:iCs/>
          <w:sz w:val="24"/>
          <w:szCs w:val="24"/>
        </w:rPr>
        <w:t xml:space="preserve">Lūdzam </w:t>
      </w:r>
      <w:r w:rsidR="00DC626E" w:rsidRPr="00D971F1">
        <w:rPr>
          <w:rFonts w:ascii="Times New Roman" w:hAnsi="Times New Roman"/>
          <w:iCs/>
          <w:sz w:val="24"/>
          <w:szCs w:val="24"/>
        </w:rPr>
        <w:t>izvērtēt</w:t>
      </w:r>
      <w:r w:rsidRPr="00D971F1">
        <w:rPr>
          <w:rFonts w:ascii="Times New Roman" w:hAnsi="Times New Roman"/>
          <w:iCs/>
          <w:sz w:val="24"/>
          <w:szCs w:val="24"/>
        </w:rPr>
        <w:t xml:space="preserve"> 11.panta</w:t>
      </w:r>
      <w:r w:rsidR="00AB42DD" w:rsidRPr="00D971F1">
        <w:rPr>
          <w:rFonts w:ascii="Times New Roman" w:hAnsi="Times New Roman"/>
          <w:iCs/>
          <w:sz w:val="24"/>
          <w:szCs w:val="24"/>
        </w:rPr>
        <w:t xml:space="preserve"> pirm</w:t>
      </w:r>
      <w:r w:rsidR="00DC626E" w:rsidRPr="00D971F1">
        <w:rPr>
          <w:rFonts w:ascii="Times New Roman" w:hAnsi="Times New Roman"/>
          <w:iCs/>
          <w:sz w:val="24"/>
          <w:szCs w:val="24"/>
        </w:rPr>
        <w:t>ajā</w:t>
      </w:r>
      <w:r w:rsidR="00AB42DD" w:rsidRPr="00D971F1">
        <w:rPr>
          <w:rFonts w:ascii="Times New Roman" w:hAnsi="Times New Roman"/>
          <w:iCs/>
          <w:sz w:val="24"/>
          <w:szCs w:val="24"/>
        </w:rPr>
        <w:t xml:space="preserve"> daļā minēto </w:t>
      </w:r>
      <w:r w:rsidR="00DC626E" w:rsidRPr="00D971F1">
        <w:rPr>
          <w:rFonts w:ascii="Times New Roman" w:hAnsi="Times New Roman"/>
          <w:iCs/>
          <w:sz w:val="24"/>
          <w:szCs w:val="24"/>
        </w:rPr>
        <w:t xml:space="preserve">kopējo </w:t>
      </w:r>
      <w:r w:rsidR="00AB42DD" w:rsidRPr="00D971F1">
        <w:rPr>
          <w:rFonts w:ascii="Times New Roman" w:hAnsi="Times New Roman"/>
          <w:iCs/>
          <w:sz w:val="24"/>
          <w:szCs w:val="24"/>
        </w:rPr>
        <w:t xml:space="preserve">dāvinājuma (ziedojuma) </w:t>
      </w:r>
      <w:r w:rsidR="00DC626E" w:rsidRPr="00D971F1">
        <w:rPr>
          <w:rFonts w:ascii="Times New Roman" w:hAnsi="Times New Roman"/>
          <w:iCs/>
          <w:sz w:val="24"/>
          <w:szCs w:val="24"/>
        </w:rPr>
        <w:t>apmēru</w:t>
      </w:r>
      <w:r w:rsidR="00AB42DD" w:rsidRPr="00D971F1">
        <w:rPr>
          <w:rFonts w:ascii="Times New Roman" w:hAnsi="Times New Roman"/>
          <w:iCs/>
          <w:sz w:val="24"/>
          <w:szCs w:val="24"/>
        </w:rPr>
        <w:t>, no</w:t>
      </w:r>
      <w:r w:rsidR="00DC626E" w:rsidRPr="00D971F1">
        <w:rPr>
          <w:rFonts w:ascii="Times New Roman" w:hAnsi="Times New Roman"/>
          <w:iCs/>
          <w:sz w:val="24"/>
          <w:szCs w:val="24"/>
        </w:rPr>
        <w:t>sa</w:t>
      </w:r>
      <w:r w:rsidR="00AB42DD" w:rsidRPr="00D971F1">
        <w:rPr>
          <w:rFonts w:ascii="Times New Roman" w:hAnsi="Times New Roman"/>
          <w:iCs/>
          <w:sz w:val="24"/>
          <w:szCs w:val="24"/>
        </w:rPr>
        <w:t>k</w:t>
      </w:r>
      <w:r w:rsidR="00DC626E" w:rsidRPr="00D971F1">
        <w:rPr>
          <w:rFonts w:ascii="Times New Roman" w:hAnsi="Times New Roman"/>
          <w:iCs/>
          <w:sz w:val="24"/>
          <w:szCs w:val="24"/>
        </w:rPr>
        <w:t>o</w:t>
      </w:r>
      <w:r w:rsidR="00AB42DD" w:rsidRPr="00D971F1">
        <w:rPr>
          <w:rFonts w:ascii="Times New Roman" w:hAnsi="Times New Roman"/>
          <w:iCs/>
          <w:sz w:val="24"/>
          <w:szCs w:val="24"/>
        </w:rPr>
        <w:t>t to zemāku.</w:t>
      </w:r>
      <w:r w:rsidR="00DC626E" w:rsidRPr="00D971F1">
        <w:rPr>
          <w:rFonts w:ascii="Times New Roman" w:hAnsi="Times New Roman"/>
          <w:iCs/>
          <w:sz w:val="24"/>
          <w:szCs w:val="24"/>
        </w:rPr>
        <w:t xml:space="preserve"> PKC ierosina, to samazināt līdz 1</w:t>
      </w:r>
      <w:r w:rsidR="00D971F1">
        <w:rPr>
          <w:rFonts w:ascii="Times New Roman" w:hAnsi="Times New Roman"/>
          <w:iCs/>
          <w:sz w:val="24"/>
          <w:szCs w:val="24"/>
        </w:rPr>
        <w:t>5</w:t>
      </w:r>
      <w:r w:rsidR="00D971F1" w:rsidRPr="00D971F1">
        <w:rPr>
          <w:rFonts w:ascii="Times New Roman" w:hAnsi="Times New Roman"/>
          <w:iCs/>
          <w:sz w:val="24"/>
          <w:szCs w:val="24"/>
        </w:rPr>
        <w:t>%,</w:t>
      </w:r>
      <w:r w:rsidR="00D971F1">
        <w:rPr>
          <w:rFonts w:ascii="Times New Roman" w:hAnsi="Times New Roman"/>
          <w:iCs/>
          <w:sz w:val="24"/>
          <w:szCs w:val="24"/>
        </w:rPr>
        <w:t xml:space="preserve"> no iepriekšējā pārskata gada peļņas,</w:t>
      </w:r>
      <w:r w:rsidR="00D971F1" w:rsidRPr="00D971F1">
        <w:rPr>
          <w:rFonts w:ascii="Times New Roman" w:hAnsi="Times New Roman"/>
          <w:iCs/>
          <w:sz w:val="24"/>
          <w:szCs w:val="24"/>
        </w:rPr>
        <w:t xml:space="preserve"> jo lielāka kapitālsabiedrības līdzekļu novirzīšana dāvinājumiem (ziedojumiem) var atstāt </w:t>
      </w:r>
      <w:r w:rsidR="00D971F1">
        <w:rPr>
          <w:rFonts w:ascii="Times New Roman" w:hAnsi="Times New Roman"/>
          <w:iCs/>
          <w:sz w:val="24"/>
          <w:szCs w:val="24"/>
        </w:rPr>
        <w:t xml:space="preserve">būtisku </w:t>
      </w:r>
      <w:r w:rsidR="00D971F1" w:rsidRPr="00D971F1">
        <w:rPr>
          <w:rFonts w:ascii="Times New Roman" w:hAnsi="Times New Roman"/>
          <w:iCs/>
          <w:sz w:val="24"/>
          <w:szCs w:val="24"/>
        </w:rPr>
        <w:t>negatīvu ietekmi uz finanšu un nefinanšu mērķu izpildi.</w:t>
      </w:r>
    </w:p>
    <w:p w14:paraId="6CD6BEB6" w14:textId="77777777" w:rsidR="00B22896" w:rsidRPr="009A354F" w:rsidRDefault="00B22896" w:rsidP="00B22896">
      <w:pPr>
        <w:pStyle w:val="ListParagraph"/>
        <w:spacing w:after="0" w:line="240" w:lineRule="auto"/>
        <w:ind w:left="993"/>
        <w:jc w:val="both"/>
        <w:rPr>
          <w:rFonts w:ascii="Times New Roman" w:hAnsi="Times New Roman"/>
          <w:iCs/>
          <w:sz w:val="24"/>
          <w:szCs w:val="24"/>
        </w:rPr>
      </w:pPr>
    </w:p>
    <w:p w14:paraId="055F3432" w14:textId="77777777" w:rsidR="0008030A" w:rsidRDefault="0008030A" w:rsidP="0008030A">
      <w:pPr>
        <w:spacing w:after="0" w:line="240" w:lineRule="auto"/>
        <w:jc w:val="both"/>
        <w:rPr>
          <w:rFonts w:ascii="Times New Roman" w:hAnsi="Times New Roman"/>
          <w:iCs/>
          <w:sz w:val="24"/>
          <w:szCs w:val="24"/>
          <w:lang w:val="lv-LV"/>
        </w:rPr>
      </w:pPr>
    </w:p>
    <w:p w14:paraId="3062212E" w14:textId="77777777" w:rsidR="00596C9C" w:rsidRPr="00C674A1" w:rsidRDefault="00596C9C" w:rsidP="00493CE5">
      <w:pPr>
        <w:spacing w:after="0" w:line="240" w:lineRule="auto"/>
        <w:ind w:firstLine="720"/>
        <w:jc w:val="both"/>
        <w:rPr>
          <w:rFonts w:ascii="Times New Roman" w:hAnsi="Times New Roman"/>
          <w:iCs/>
          <w:sz w:val="24"/>
          <w:szCs w:val="24"/>
          <w:lang w:val="lv-LV"/>
        </w:rPr>
      </w:pPr>
    </w:p>
    <w:p w14:paraId="3F9FB256" w14:textId="77777777" w:rsidR="003206FC" w:rsidRDefault="003206FC" w:rsidP="00912F7E">
      <w:pPr>
        <w:pStyle w:val="BodyText"/>
        <w:spacing w:after="0"/>
        <w:ind w:firstLine="720"/>
        <w:jc w:val="both"/>
        <w:outlineLvl w:val="0"/>
        <w:rPr>
          <w:iCs/>
        </w:rPr>
      </w:pPr>
    </w:p>
    <w:p w14:paraId="6C8951CD" w14:textId="77777777" w:rsidR="00403FF0" w:rsidRPr="001D2ED7" w:rsidRDefault="00725B8C" w:rsidP="00912F7E">
      <w:pPr>
        <w:spacing w:after="0" w:line="240" w:lineRule="auto"/>
        <w:rPr>
          <w:rFonts w:ascii="Times New Roman" w:hAnsi="Times New Roman"/>
          <w:sz w:val="24"/>
          <w:szCs w:val="24"/>
          <w:lang w:val="lv-LV"/>
        </w:rPr>
      </w:pPr>
      <w:r w:rsidRPr="001D2ED7">
        <w:rPr>
          <w:rFonts w:ascii="Times New Roman" w:hAnsi="Times New Roman"/>
          <w:sz w:val="24"/>
          <w:szCs w:val="24"/>
          <w:lang w:val="lv-LV"/>
        </w:rPr>
        <w:t xml:space="preserve">Ar </w:t>
      </w:r>
      <w:r w:rsidR="00675771" w:rsidRPr="001D2ED7">
        <w:rPr>
          <w:rFonts w:ascii="Times New Roman" w:hAnsi="Times New Roman"/>
          <w:sz w:val="24"/>
          <w:szCs w:val="24"/>
          <w:lang w:val="lv-LV"/>
        </w:rPr>
        <w:t>cieņu</w:t>
      </w:r>
    </w:p>
    <w:p w14:paraId="6B140707" w14:textId="77777777" w:rsidR="00403FF0" w:rsidRPr="001D2ED7" w:rsidRDefault="00403FF0" w:rsidP="00912F7E">
      <w:pPr>
        <w:pStyle w:val="Footer"/>
        <w:tabs>
          <w:tab w:val="clear" w:pos="4320"/>
          <w:tab w:val="left" w:pos="851"/>
        </w:tabs>
        <w:jc w:val="both"/>
        <w:rPr>
          <w:rFonts w:ascii="Times New Roman" w:hAnsi="Times New Roman"/>
          <w:sz w:val="24"/>
          <w:szCs w:val="24"/>
          <w:lang w:val="lv-LV"/>
        </w:rPr>
      </w:pPr>
    </w:p>
    <w:tbl>
      <w:tblPr>
        <w:tblW w:w="9180" w:type="dxa"/>
        <w:tblLayout w:type="fixed"/>
        <w:tblLook w:val="04A0" w:firstRow="1" w:lastRow="0" w:firstColumn="1" w:lastColumn="0" w:noHBand="0" w:noVBand="1"/>
      </w:tblPr>
      <w:tblGrid>
        <w:gridCol w:w="6912"/>
        <w:gridCol w:w="2268"/>
      </w:tblGrid>
      <w:tr w:rsidR="001D2ED7" w:rsidRPr="001D2ED7" w14:paraId="0C78AB1F" w14:textId="77777777" w:rsidTr="001D2ED7">
        <w:trPr>
          <w:trHeight w:val="1082"/>
        </w:trPr>
        <w:tc>
          <w:tcPr>
            <w:tcW w:w="6912" w:type="dxa"/>
          </w:tcPr>
          <w:tbl>
            <w:tblPr>
              <w:tblW w:w="7547" w:type="dxa"/>
              <w:tblLayout w:type="fixed"/>
              <w:tblLook w:val="04A0" w:firstRow="1" w:lastRow="0" w:firstColumn="1" w:lastColumn="0" w:noHBand="0" w:noVBand="1"/>
            </w:tblPr>
            <w:tblGrid>
              <w:gridCol w:w="3261"/>
              <w:gridCol w:w="2869"/>
              <w:gridCol w:w="1417"/>
            </w:tblGrid>
            <w:tr w:rsidR="001D2ED7" w:rsidRPr="001D2ED7" w14:paraId="64E0B417" w14:textId="77777777" w:rsidTr="001D2ED7">
              <w:trPr>
                <w:trHeight w:val="759"/>
              </w:trPr>
              <w:tc>
                <w:tcPr>
                  <w:tcW w:w="3261" w:type="dxa"/>
                  <w:hideMark/>
                </w:tcPr>
                <w:p w14:paraId="7A5E848F" w14:textId="77777777" w:rsidR="001D2ED7" w:rsidRPr="001D2ED7" w:rsidRDefault="001D2ED7" w:rsidP="00912F7E">
                  <w:pPr>
                    <w:autoSpaceDE w:val="0"/>
                    <w:autoSpaceDN w:val="0"/>
                    <w:adjustRightInd w:val="0"/>
                    <w:spacing w:after="0" w:line="240" w:lineRule="auto"/>
                    <w:ind w:left="-108"/>
                    <w:rPr>
                      <w:rFonts w:ascii="Times New Roman" w:hAnsi="Times New Roman"/>
                      <w:sz w:val="24"/>
                      <w:szCs w:val="24"/>
                      <w:lang w:val="lv-LV"/>
                    </w:rPr>
                  </w:pPr>
                  <w:r w:rsidRPr="001D2ED7">
                    <w:rPr>
                      <w:rFonts w:ascii="Times New Roman" w:hAnsi="Times New Roman"/>
                      <w:sz w:val="24"/>
                      <w:szCs w:val="24"/>
                      <w:lang w:val="lv-LV"/>
                    </w:rPr>
                    <w:t xml:space="preserve">Pārresoru koordinācijas centra vadītājs </w:t>
                  </w:r>
                </w:p>
                <w:p w14:paraId="17106D3E" w14:textId="77777777" w:rsidR="001D2ED7" w:rsidRPr="001D2ED7" w:rsidRDefault="001D2ED7" w:rsidP="00912F7E">
                  <w:pPr>
                    <w:autoSpaceDE w:val="0"/>
                    <w:autoSpaceDN w:val="0"/>
                    <w:adjustRightInd w:val="0"/>
                    <w:spacing w:after="0" w:line="240" w:lineRule="auto"/>
                    <w:rPr>
                      <w:rFonts w:ascii="Times New Roman" w:hAnsi="Times New Roman"/>
                      <w:sz w:val="24"/>
                      <w:szCs w:val="24"/>
                      <w:lang w:val="lv-LV"/>
                    </w:rPr>
                  </w:pPr>
                </w:p>
                <w:p w14:paraId="6C3BB0C6" w14:textId="77777777" w:rsidR="001D2ED7" w:rsidRPr="001D2ED7" w:rsidRDefault="001D2ED7" w:rsidP="00912F7E">
                  <w:pPr>
                    <w:autoSpaceDE w:val="0"/>
                    <w:autoSpaceDN w:val="0"/>
                    <w:adjustRightInd w:val="0"/>
                    <w:spacing w:after="0" w:line="240" w:lineRule="auto"/>
                    <w:rPr>
                      <w:rFonts w:ascii="Times New Roman" w:eastAsia="Times New Roman" w:hAnsi="Times New Roman"/>
                      <w:sz w:val="24"/>
                      <w:szCs w:val="24"/>
                      <w:lang w:val="lv-LV"/>
                    </w:rPr>
                  </w:pPr>
                </w:p>
              </w:tc>
              <w:tc>
                <w:tcPr>
                  <w:tcW w:w="2869" w:type="dxa"/>
                  <w:hideMark/>
                </w:tcPr>
                <w:p w14:paraId="48F9802F" w14:textId="77777777" w:rsidR="001D2ED7" w:rsidRPr="00265270" w:rsidRDefault="001D2ED7" w:rsidP="00912F7E">
                  <w:pPr>
                    <w:autoSpaceDE w:val="0"/>
                    <w:autoSpaceDN w:val="0"/>
                    <w:adjustRightInd w:val="0"/>
                    <w:spacing w:after="0" w:line="240" w:lineRule="auto"/>
                    <w:jc w:val="center"/>
                    <w:rPr>
                      <w:rFonts w:ascii="Times New Roman" w:eastAsia="Times New Roman" w:hAnsi="Times New Roman"/>
                      <w:sz w:val="16"/>
                      <w:szCs w:val="16"/>
                      <w:lang w:val="lv-LV"/>
                    </w:rPr>
                  </w:pPr>
                  <w:r w:rsidRPr="00265270">
                    <w:rPr>
                      <w:rFonts w:ascii="Times New Roman" w:hAnsi="Times New Roman"/>
                      <w:sz w:val="16"/>
                      <w:szCs w:val="16"/>
                      <w:lang w:val="lv-LV"/>
                    </w:rPr>
                    <w:t>ŠIS DOKUMENTS IR ELEKTRONISKI PARAKSTĪTS AR DROŠU ELEKTRONISKO PARAKSTU UN SATUR LAIKA ZĪMOGU</w:t>
                  </w:r>
                </w:p>
              </w:tc>
              <w:tc>
                <w:tcPr>
                  <w:tcW w:w="1417" w:type="dxa"/>
                  <w:hideMark/>
                </w:tcPr>
                <w:p w14:paraId="26B7666A" w14:textId="77777777" w:rsidR="001D2ED7" w:rsidRPr="001D2ED7" w:rsidRDefault="001D2ED7" w:rsidP="00912F7E">
                  <w:pPr>
                    <w:autoSpaceDE w:val="0"/>
                    <w:autoSpaceDN w:val="0"/>
                    <w:adjustRightInd w:val="0"/>
                    <w:spacing w:after="0" w:line="240" w:lineRule="auto"/>
                    <w:jc w:val="center"/>
                    <w:rPr>
                      <w:rFonts w:ascii="Times New Roman" w:eastAsia="Times New Roman" w:hAnsi="Times New Roman"/>
                      <w:sz w:val="24"/>
                      <w:szCs w:val="24"/>
                      <w:lang w:val="lv-LV"/>
                    </w:rPr>
                  </w:pPr>
                  <w:r w:rsidRPr="001D2ED7">
                    <w:rPr>
                      <w:rFonts w:ascii="Times New Roman" w:hAnsi="Times New Roman"/>
                      <w:sz w:val="24"/>
                      <w:szCs w:val="24"/>
                      <w:lang w:val="lv-LV"/>
                    </w:rPr>
                    <w:t xml:space="preserve">   </w:t>
                  </w:r>
                </w:p>
              </w:tc>
            </w:tr>
          </w:tbl>
          <w:p w14:paraId="1B69D06B" w14:textId="77777777" w:rsidR="001D2ED7" w:rsidRPr="001D2ED7" w:rsidRDefault="001D2ED7" w:rsidP="00912F7E">
            <w:pPr>
              <w:autoSpaceDE w:val="0"/>
              <w:autoSpaceDN w:val="0"/>
              <w:adjustRightInd w:val="0"/>
              <w:spacing w:after="0" w:line="240" w:lineRule="auto"/>
              <w:rPr>
                <w:rFonts w:ascii="Times New Roman" w:eastAsia="Times New Roman" w:hAnsi="Times New Roman"/>
                <w:sz w:val="24"/>
                <w:szCs w:val="24"/>
                <w:lang w:val="lv-LV"/>
              </w:rPr>
            </w:pPr>
          </w:p>
        </w:tc>
        <w:tc>
          <w:tcPr>
            <w:tcW w:w="2268" w:type="dxa"/>
          </w:tcPr>
          <w:p w14:paraId="456D483A" w14:textId="77777777" w:rsidR="001D2ED7" w:rsidRPr="001D2ED7" w:rsidRDefault="001D2ED7" w:rsidP="00912F7E">
            <w:pPr>
              <w:autoSpaceDE w:val="0"/>
              <w:autoSpaceDN w:val="0"/>
              <w:adjustRightInd w:val="0"/>
              <w:spacing w:after="0" w:line="240" w:lineRule="auto"/>
              <w:ind w:left="34"/>
              <w:jc w:val="center"/>
              <w:rPr>
                <w:rFonts w:ascii="Times New Roman" w:eastAsia="Times New Roman" w:hAnsi="Times New Roman"/>
                <w:sz w:val="24"/>
                <w:szCs w:val="24"/>
                <w:lang w:val="lv-LV"/>
              </w:rPr>
            </w:pPr>
            <w:r w:rsidRPr="001D2ED7">
              <w:rPr>
                <w:rFonts w:ascii="Times New Roman" w:eastAsia="Times New Roman" w:hAnsi="Times New Roman"/>
                <w:sz w:val="24"/>
                <w:szCs w:val="24"/>
                <w:lang w:val="lv-LV"/>
              </w:rPr>
              <w:t>P.Vilks</w:t>
            </w:r>
          </w:p>
        </w:tc>
      </w:tr>
    </w:tbl>
    <w:p w14:paraId="0C4973C5" w14:textId="77777777" w:rsidR="007E6596" w:rsidRDefault="007E6596" w:rsidP="00493CE5">
      <w:pPr>
        <w:widowControl/>
        <w:spacing w:after="0" w:line="240" w:lineRule="auto"/>
        <w:jc w:val="both"/>
        <w:rPr>
          <w:rFonts w:ascii="Times New Roman" w:eastAsia="Times New Roman" w:hAnsi="Times New Roman"/>
          <w:sz w:val="18"/>
          <w:szCs w:val="18"/>
          <w:lang w:val="lv-LV"/>
        </w:rPr>
      </w:pPr>
    </w:p>
    <w:p w14:paraId="78EB062F" w14:textId="77777777" w:rsidR="00493CE5" w:rsidRPr="00DC1727" w:rsidRDefault="00493CE5" w:rsidP="00493CE5">
      <w:pPr>
        <w:widowControl/>
        <w:spacing w:after="0" w:line="240" w:lineRule="auto"/>
        <w:jc w:val="both"/>
        <w:rPr>
          <w:rFonts w:ascii="Times New Roman" w:eastAsia="Times New Roman" w:hAnsi="Times New Roman"/>
          <w:sz w:val="18"/>
          <w:szCs w:val="18"/>
          <w:lang w:val="lv-LV"/>
        </w:rPr>
      </w:pPr>
      <w:r w:rsidRPr="00DC1727">
        <w:rPr>
          <w:rFonts w:ascii="Times New Roman" w:eastAsia="Times New Roman" w:hAnsi="Times New Roman"/>
          <w:sz w:val="18"/>
          <w:szCs w:val="18"/>
          <w:lang w:val="lv-LV"/>
        </w:rPr>
        <w:t>S.Ozola</w:t>
      </w:r>
    </w:p>
    <w:p w14:paraId="6B592D10" w14:textId="77777777" w:rsidR="00493CE5" w:rsidRPr="00DC1727" w:rsidRDefault="00493CE5" w:rsidP="00493CE5">
      <w:pPr>
        <w:widowControl/>
        <w:spacing w:after="0" w:line="240" w:lineRule="auto"/>
        <w:jc w:val="both"/>
        <w:rPr>
          <w:rFonts w:ascii="Times New Roman" w:eastAsia="Times New Roman" w:hAnsi="Times New Roman"/>
          <w:sz w:val="18"/>
          <w:szCs w:val="18"/>
          <w:lang w:val="lv-LV"/>
        </w:rPr>
      </w:pPr>
      <w:r w:rsidRPr="00DC1727">
        <w:rPr>
          <w:rFonts w:ascii="Times New Roman" w:eastAsia="Times New Roman" w:hAnsi="Times New Roman"/>
          <w:sz w:val="18"/>
          <w:szCs w:val="18"/>
          <w:lang w:val="lv-LV"/>
        </w:rPr>
        <w:t>Tālrunis: 67082815</w:t>
      </w:r>
    </w:p>
    <w:p w14:paraId="57229F8B" w14:textId="77777777" w:rsidR="00493CE5" w:rsidRDefault="00493CE5" w:rsidP="00493CE5">
      <w:pPr>
        <w:widowControl/>
        <w:spacing w:after="0" w:line="240" w:lineRule="auto"/>
        <w:jc w:val="both"/>
        <w:rPr>
          <w:rStyle w:val="Hyperlink"/>
          <w:rFonts w:ascii="Times New Roman" w:eastAsia="Times New Roman" w:hAnsi="Times New Roman"/>
          <w:sz w:val="18"/>
          <w:szCs w:val="18"/>
          <w:lang w:val="lv-LV"/>
        </w:rPr>
      </w:pPr>
      <w:r w:rsidRPr="00DC1727">
        <w:rPr>
          <w:rFonts w:ascii="Times New Roman" w:eastAsia="Times New Roman" w:hAnsi="Times New Roman"/>
          <w:sz w:val="18"/>
          <w:szCs w:val="18"/>
          <w:lang w:val="lv-LV"/>
        </w:rPr>
        <w:t xml:space="preserve">E-pasts: </w:t>
      </w:r>
      <w:hyperlink r:id="rId8" w:history="1">
        <w:r w:rsidRPr="00DC1727">
          <w:rPr>
            <w:rStyle w:val="Hyperlink"/>
            <w:rFonts w:ascii="Times New Roman" w:eastAsia="Times New Roman" w:hAnsi="Times New Roman"/>
            <w:sz w:val="18"/>
            <w:szCs w:val="18"/>
            <w:lang w:val="lv-LV"/>
          </w:rPr>
          <w:t>Sarmite.Ozola@pkc.mk.gov.lv</w:t>
        </w:r>
      </w:hyperlink>
    </w:p>
    <w:p w14:paraId="664F8484" w14:textId="77777777" w:rsidR="00AB42DD" w:rsidRPr="00AB42DD" w:rsidRDefault="00AB42DD" w:rsidP="00AB42DD">
      <w:pPr>
        <w:tabs>
          <w:tab w:val="left" w:pos="1080"/>
        </w:tabs>
        <w:rPr>
          <w:rFonts w:ascii="Times New Roman" w:eastAsia="Times New Roman" w:hAnsi="Times New Roman"/>
          <w:sz w:val="18"/>
          <w:szCs w:val="18"/>
          <w:lang w:val="lv-LV"/>
        </w:rPr>
      </w:pPr>
      <w:r>
        <w:rPr>
          <w:rFonts w:ascii="Times New Roman" w:eastAsia="Times New Roman" w:hAnsi="Times New Roman"/>
          <w:sz w:val="18"/>
          <w:szCs w:val="18"/>
          <w:lang w:val="lv-LV"/>
        </w:rPr>
        <w:tab/>
      </w:r>
    </w:p>
    <w:sectPr w:rsidR="00AB42DD" w:rsidRPr="00AB42DD" w:rsidSect="00812172">
      <w:footerReference w:type="default" r:id="rId9"/>
      <w:headerReference w:type="first" r:id="rId10"/>
      <w:footerReference w:type="first" r:id="rId11"/>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DB092" w14:textId="77777777" w:rsidR="0040637B" w:rsidRDefault="0040637B">
      <w:pPr>
        <w:spacing w:after="0" w:line="240" w:lineRule="auto"/>
      </w:pPr>
      <w:r>
        <w:separator/>
      </w:r>
    </w:p>
  </w:endnote>
  <w:endnote w:type="continuationSeparator" w:id="0">
    <w:p w14:paraId="706F8558" w14:textId="77777777" w:rsidR="0040637B" w:rsidRDefault="00406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3560" w14:textId="77777777" w:rsidR="007E6596" w:rsidRPr="007E6596" w:rsidRDefault="007E6596" w:rsidP="007E6596">
    <w:pPr>
      <w:tabs>
        <w:tab w:val="center" w:pos="4320"/>
        <w:tab w:val="right" w:pos="8640"/>
      </w:tabs>
      <w:spacing w:after="0" w:line="240" w:lineRule="auto"/>
      <w:rPr>
        <w:rFonts w:ascii="Times New Roman" w:hAnsi="Times New Roman"/>
        <w:sz w:val="20"/>
        <w:szCs w:val="20"/>
        <w:lang w:val="lv-LV"/>
      </w:rPr>
    </w:pPr>
    <w:r w:rsidRPr="007E6596">
      <w:rPr>
        <w:rFonts w:ascii="Times New Roman" w:hAnsi="Times New Roman"/>
        <w:sz w:val="20"/>
        <w:szCs w:val="20"/>
        <w:lang w:val="lv-LV"/>
      </w:rPr>
      <w:t>PKCAtz_</w:t>
    </w:r>
    <w:r w:rsidR="00AB42DD">
      <w:rPr>
        <w:rFonts w:ascii="Times New Roman" w:hAnsi="Times New Roman"/>
        <w:sz w:val="20"/>
        <w:szCs w:val="20"/>
        <w:lang w:val="lv-LV"/>
      </w:rPr>
      <w:t>14</w:t>
    </w:r>
    <w:r w:rsidRPr="007E6596">
      <w:rPr>
        <w:rFonts w:ascii="Times New Roman" w:hAnsi="Times New Roman"/>
        <w:sz w:val="20"/>
        <w:szCs w:val="20"/>
        <w:lang w:val="lv-LV"/>
      </w:rPr>
      <w:t>1019_</w:t>
    </w:r>
    <w:r w:rsidR="00DA2B06">
      <w:rPr>
        <w:rFonts w:ascii="Times New Roman" w:hAnsi="Times New Roman"/>
        <w:sz w:val="20"/>
        <w:szCs w:val="20"/>
        <w:lang w:val="lv-LV"/>
      </w:rPr>
      <w:t>izsk_nover</w:t>
    </w:r>
    <w:r w:rsidRPr="007E6596">
      <w:rPr>
        <w:rFonts w:ascii="Times New Roman" w:hAnsi="Times New Roman"/>
        <w:sz w:val="20"/>
        <w:szCs w:val="20"/>
        <w:lang w:val="lv-LV"/>
      </w:rPr>
      <w:t>; Par likumprojektu "</w:t>
    </w:r>
    <w:r w:rsidRPr="007E6596">
      <w:t xml:space="preserve"> </w:t>
    </w:r>
    <w:r w:rsidRPr="007E6596">
      <w:rPr>
        <w:rFonts w:ascii="Times New Roman" w:hAnsi="Times New Roman"/>
        <w:sz w:val="20"/>
        <w:szCs w:val="20"/>
        <w:lang w:val="lv-LV"/>
      </w:rPr>
      <w:t xml:space="preserve">Grozījums Publiskas personas finanšu līdzekļu un mantas izšķērdēšanas novēršanas likumā" (VSS-940) </w:t>
    </w:r>
  </w:p>
  <w:p w14:paraId="34366AD5" w14:textId="77777777" w:rsidR="00812172" w:rsidRPr="007E6596" w:rsidRDefault="00812172" w:rsidP="007E6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6854" w14:textId="77777777" w:rsidR="00596C9C" w:rsidRPr="00596C9C" w:rsidRDefault="009A354F" w:rsidP="00451BC3">
    <w:pPr>
      <w:pStyle w:val="Footer"/>
      <w:rPr>
        <w:rFonts w:ascii="Times New Roman" w:hAnsi="Times New Roman"/>
        <w:sz w:val="20"/>
        <w:szCs w:val="20"/>
        <w:lang w:val="lv-LV"/>
      </w:rPr>
    </w:pPr>
    <w:r>
      <w:rPr>
        <w:rFonts w:ascii="Times New Roman" w:hAnsi="Times New Roman"/>
        <w:sz w:val="20"/>
        <w:szCs w:val="20"/>
        <w:lang w:val="lv-LV"/>
      </w:rPr>
      <w:t>PKCAtz_</w:t>
    </w:r>
    <w:r w:rsidR="00E975E2">
      <w:rPr>
        <w:rFonts w:ascii="Times New Roman" w:hAnsi="Times New Roman"/>
        <w:sz w:val="20"/>
        <w:szCs w:val="20"/>
        <w:lang w:val="lv-LV"/>
      </w:rPr>
      <w:t>14</w:t>
    </w:r>
    <w:r>
      <w:rPr>
        <w:rFonts w:ascii="Times New Roman" w:hAnsi="Times New Roman"/>
        <w:sz w:val="20"/>
        <w:szCs w:val="20"/>
        <w:lang w:val="lv-LV"/>
      </w:rPr>
      <w:t>1019_groz</w:t>
    </w:r>
    <w:r w:rsidR="00DA2B06">
      <w:rPr>
        <w:rFonts w:ascii="Times New Roman" w:hAnsi="Times New Roman"/>
        <w:sz w:val="20"/>
        <w:szCs w:val="20"/>
        <w:lang w:val="lv-LV"/>
      </w:rPr>
      <w:t>_izsk_novers</w:t>
    </w:r>
    <w:r w:rsidR="00596C9C" w:rsidRPr="00596C9C">
      <w:rPr>
        <w:rFonts w:ascii="Times New Roman" w:hAnsi="Times New Roman"/>
        <w:sz w:val="20"/>
        <w:szCs w:val="20"/>
        <w:lang w:val="lv-LV"/>
      </w:rPr>
      <w:t xml:space="preserve">; </w:t>
    </w:r>
    <w:r w:rsidR="0008030A" w:rsidRPr="0008030A">
      <w:rPr>
        <w:rFonts w:ascii="Times New Roman" w:hAnsi="Times New Roman"/>
        <w:sz w:val="20"/>
        <w:szCs w:val="20"/>
        <w:lang w:val="lv-LV"/>
      </w:rPr>
      <w:t>Par likumprojektu "</w:t>
    </w:r>
    <w:r w:rsidRPr="009A354F">
      <w:t xml:space="preserve"> </w:t>
    </w:r>
    <w:r w:rsidRPr="009A354F">
      <w:rPr>
        <w:rFonts w:ascii="Times New Roman" w:hAnsi="Times New Roman"/>
        <w:sz w:val="20"/>
        <w:szCs w:val="20"/>
        <w:lang w:val="lv-LV"/>
      </w:rPr>
      <w:t>Grozījums Publiskas personas finanšu līdzekļu un mantas izšķērdēšanas novēršanas likumā</w:t>
    </w:r>
    <w:r>
      <w:rPr>
        <w:rFonts w:ascii="Times New Roman" w:hAnsi="Times New Roman"/>
        <w:sz w:val="20"/>
        <w:szCs w:val="20"/>
        <w:lang w:val="lv-LV"/>
      </w:rPr>
      <w:t>" (VSS-940</w:t>
    </w:r>
    <w:r w:rsidR="00451BC3" w:rsidRPr="00451BC3">
      <w:rPr>
        <w:rFonts w:ascii="Times New Roman" w:hAnsi="Times New Roman"/>
        <w:sz w:val="20"/>
        <w:szCs w:val="20"/>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B167B" w14:textId="77777777" w:rsidR="0040637B" w:rsidRDefault="0040637B">
      <w:pPr>
        <w:spacing w:after="0" w:line="240" w:lineRule="auto"/>
      </w:pPr>
      <w:r>
        <w:separator/>
      </w:r>
    </w:p>
  </w:footnote>
  <w:footnote w:type="continuationSeparator" w:id="0">
    <w:p w14:paraId="396D0ECF" w14:textId="77777777" w:rsidR="0040637B" w:rsidRDefault="00406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201C" w14:textId="77777777" w:rsidR="007A0814" w:rsidRDefault="007A0814" w:rsidP="007A0814">
    <w:pPr>
      <w:pStyle w:val="Header"/>
      <w:rPr>
        <w:rFonts w:ascii="Times New Roman" w:hAnsi="Times New Roman"/>
      </w:rPr>
    </w:pPr>
  </w:p>
  <w:p w14:paraId="602AB513" w14:textId="77777777" w:rsidR="007A0814" w:rsidRDefault="007A0814" w:rsidP="007A0814">
    <w:pPr>
      <w:pStyle w:val="Header"/>
      <w:rPr>
        <w:rFonts w:ascii="Times New Roman" w:hAnsi="Times New Roman"/>
      </w:rPr>
    </w:pPr>
  </w:p>
  <w:p w14:paraId="6171911D" w14:textId="77777777" w:rsidR="007A0814" w:rsidRDefault="007A0814" w:rsidP="007A0814">
    <w:pPr>
      <w:pStyle w:val="Header"/>
      <w:rPr>
        <w:rFonts w:ascii="Times New Roman" w:hAnsi="Times New Roman"/>
      </w:rPr>
    </w:pPr>
  </w:p>
  <w:p w14:paraId="5CD8DF00" w14:textId="77777777" w:rsidR="007A0814" w:rsidRDefault="007A0814" w:rsidP="007A0814">
    <w:pPr>
      <w:pStyle w:val="Header"/>
      <w:rPr>
        <w:rFonts w:ascii="Times New Roman" w:hAnsi="Times New Roman"/>
      </w:rPr>
    </w:pPr>
  </w:p>
  <w:p w14:paraId="06EFD833" w14:textId="77777777" w:rsidR="007A0814" w:rsidRDefault="007A0814" w:rsidP="007A0814">
    <w:pPr>
      <w:pStyle w:val="Header"/>
      <w:rPr>
        <w:rFonts w:ascii="Times New Roman" w:hAnsi="Times New Roman"/>
      </w:rPr>
    </w:pPr>
  </w:p>
  <w:p w14:paraId="3A45BDCC" w14:textId="77777777" w:rsidR="007A0814" w:rsidRDefault="007A0814" w:rsidP="007A0814">
    <w:pPr>
      <w:pStyle w:val="Header"/>
      <w:rPr>
        <w:rFonts w:ascii="Times New Roman" w:hAnsi="Times New Roman"/>
      </w:rPr>
    </w:pPr>
  </w:p>
  <w:p w14:paraId="208F0777" w14:textId="77777777" w:rsidR="007A0814" w:rsidRDefault="007A0814" w:rsidP="007A0814">
    <w:pPr>
      <w:pStyle w:val="Header"/>
      <w:rPr>
        <w:rFonts w:ascii="Times New Roman" w:hAnsi="Times New Roman"/>
      </w:rPr>
    </w:pPr>
  </w:p>
  <w:p w14:paraId="2A1E173B" w14:textId="77777777" w:rsidR="007A0814" w:rsidRDefault="007A0814" w:rsidP="007A0814">
    <w:pPr>
      <w:pStyle w:val="Header"/>
      <w:rPr>
        <w:rFonts w:ascii="Times New Roman" w:hAnsi="Times New Roman"/>
      </w:rPr>
    </w:pPr>
  </w:p>
  <w:p w14:paraId="5F6DF259" w14:textId="77777777" w:rsidR="007A0814" w:rsidRDefault="007A0814" w:rsidP="007A0814">
    <w:pPr>
      <w:pStyle w:val="Header"/>
      <w:rPr>
        <w:rFonts w:ascii="Times New Roman" w:hAnsi="Times New Roman"/>
      </w:rPr>
    </w:pPr>
  </w:p>
  <w:p w14:paraId="17F717DA" w14:textId="77777777" w:rsidR="007A0814" w:rsidRPr="00815277" w:rsidRDefault="00882A77" w:rsidP="007A0814">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1029B22A" wp14:editId="2AA4A523">
          <wp:simplePos x="0" y="0"/>
          <wp:positionH relativeFrom="page">
            <wp:posOffset>1219835</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9600C2E" wp14:editId="44BFF9BB">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1AF8B" w14:textId="77777777" w:rsidR="007A0814" w:rsidRDefault="007A0814" w:rsidP="007A0814">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Brīvības bulvāris 36, Rīga, LV-1520, tālr. 67082811, fakss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00C2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C51AF8B" w14:textId="77777777" w:rsidR="007A0814" w:rsidRDefault="007A0814" w:rsidP="007A0814">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13DC5D8B" wp14:editId="07FD527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A017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7D5ABFA9" w14:textId="77777777" w:rsidR="007A0814" w:rsidRDefault="007A0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663"/>
    <w:multiLevelType w:val="hybridMultilevel"/>
    <w:tmpl w:val="1284909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BA371DB"/>
    <w:multiLevelType w:val="hybridMultilevel"/>
    <w:tmpl w:val="8392DC92"/>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 w15:restartNumberingAfterBreak="0">
    <w:nsid w:val="221244C4"/>
    <w:multiLevelType w:val="multilevel"/>
    <w:tmpl w:val="2EC484F2"/>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7A10DC6"/>
    <w:multiLevelType w:val="hybridMultilevel"/>
    <w:tmpl w:val="4354436E"/>
    <w:lvl w:ilvl="0" w:tplc="1180E20A">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 w15:restartNumberingAfterBreak="0">
    <w:nsid w:val="2E9666DC"/>
    <w:multiLevelType w:val="hybridMultilevel"/>
    <w:tmpl w:val="AD44AE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87220AB"/>
    <w:multiLevelType w:val="hybridMultilevel"/>
    <w:tmpl w:val="E0F49AC2"/>
    <w:lvl w:ilvl="0" w:tplc="04260011">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1B3A69"/>
    <w:multiLevelType w:val="hybridMultilevel"/>
    <w:tmpl w:val="1E10C62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526A01AC"/>
    <w:multiLevelType w:val="hybridMultilevel"/>
    <w:tmpl w:val="C05E8F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BC67F6"/>
    <w:multiLevelType w:val="hybridMultilevel"/>
    <w:tmpl w:val="FE4C5944"/>
    <w:lvl w:ilvl="0" w:tplc="1ED05AD8">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63241A65"/>
    <w:multiLevelType w:val="hybridMultilevel"/>
    <w:tmpl w:val="F170EF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984433"/>
    <w:multiLevelType w:val="hybridMultilevel"/>
    <w:tmpl w:val="9F3A1F18"/>
    <w:lvl w:ilvl="0" w:tplc="45F4335A">
      <w:start w:val="1"/>
      <w:numFmt w:val="decimal"/>
      <w:lvlText w:val="%1)"/>
      <w:lvlJc w:val="left"/>
      <w:pPr>
        <w:ind w:left="108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226744B"/>
    <w:multiLevelType w:val="hybridMultilevel"/>
    <w:tmpl w:val="2EE69CC2"/>
    <w:lvl w:ilvl="0" w:tplc="5C500712">
      <w:start w:val="1"/>
      <w:numFmt w:val="decimal"/>
      <w:lvlText w:val="%1)"/>
      <w:lvlJc w:val="left"/>
      <w:pPr>
        <w:ind w:left="720" w:hanging="360"/>
      </w:pPr>
      <w:rPr>
        <w:rFonts w:ascii="Times New Roman" w:hAnsi="Times New Roman" w:cs="Times New Roman" w:hint="default"/>
        <w:sz w:val="20"/>
        <w:szCs w:val="20"/>
      </w:rPr>
    </w:lvl>
    <w:lvl w:ilvl="1" w:tplc="FDD0CFFA">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953E01"/>
    <w:multiLevelType w:val="hybridMultilevel"/>
    <w:tmpl w:val="222A2CC0"/>
    <w:lvl w:ilvl="0" w:tplc="2DC2B2CE">
      <w:start w:val="1"/>
      <w:numFmt w:val="bullet"/>
      <w:lvlText w:val="-"/>
      <w:lvlJc w:val="left"/>
      <w:pPr>
        <w:ind w:left="1353" w:hanging="360"/>
      </w:pPr>
      <w:rPr>
        <w:rFonts w:ascii="Times New Roman" w:eastAsia="Calibri"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3" w15:restartNumberingAfterBreak="0">
    <w:nsid w:val="74AA5CBC"/>
    <w:multiLevelType w:val="hybridMultilevel"/>
    <w:tmpl w:val="19BCA1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12"/>
  </w:num>
  <w:num w:numId="3">
    <w:abstractNumId w:val="10"/>
  </w:num>
  <w:num w:numId="4">
    <w:abstractNumId w:val="6"/>
  </w:num>
  <w:num w:numId="5">
    <w:abstractNumId w:val="7"/>
  </w:num>
  <w:num w:numId="6">
    <w:abstractNumId w:val="5"/>
  </w:num>
  <w:num w:numId="7">
    <w:abstractNumId w:val="11"/>
  </w:num>
  <w:num w:numId="8">
    <w:abstractNumId w:val="4"/>
  </w:num>
  <w:num w:numId="9">
    <w:abstractNumId w:val="2"/>
  </w:num>
  <w:num w:numId="10">
    <w:abstractNumId w:val="0"/>
  </w:num>
  <w:num w:numId="11">
    <w:abstractNumId w:val="13"/>
  </w:num>
  <w:num w:numId="12">
    <w:abstractNumId w:val="8"/>
  </w:num>
  <w:num w:numId="13">
    <w:abstractNumId w:val="1"/>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0C0"/>
    <w:rsid w:val="00001EAF"/>
    <w:rsid w:val="00003C5F"/>
    <w:rsid w:val="000040FE"/>
    <w:rsid w:val="00006384"/>
    <w:rsid w:val="000100F7"/>
    <w:rsid w:val="00014297"/>
    <w:rsid w:val="00016A49"/>
    <w:rsid w:val="000200F1"/>
    <w:rsid w:val="00020EF2"/>
    <w:rsid w:val="000231F0"/>
    <w:rsid w:val="0002325E"/>
    <w:rsid w:val="000245BC"/>
    <w:rsid w:val="00025A3A"/>
    <w:rsid w:val="00030349"/>
    <w:rsid w:val="000317CA"/>
    <w:rsid w:val="00032332"/>
    <w:rsid w:val="000347B1"/>
    <w:rsid w:val="000371D6"/>
    <w:rsid w:val="00041C2E"/>
    <w:rsid w:val="0004474C"/>
    <w:rsid w:val="000449F2"/>
    <w:rsid w:val="00044BB0"/>
    <w:rsid w:val="000456CD"/>
    <w:rsid w:val="00045735"/>
    <w:rsid w:val="0004602D"/>
    <w:rsid w:val="00046A6B"/>
    <w:rsid w:val="00051FD4"/>
    <w:rsid w:val="0005784E"/>
    <w:rsid w:val="00061583"/>
    <w:rsid w:val="00062344"/>
    <w:rsid w:val="0006381A"/>
    <w:rsid w:val="00064FA7"/>
    <w:rsid w:val="00066A2D"/>
    <w:rsid w:val="000671EC"/>
    <w:rsid w:val="00072A72"/>
    <w:rsid w:val="00073318"/>
    <w:rsid w:val="000743E3"/>
    <w:rsid w:val="00075774"/>
    <w:rsid w:val="0008030A"/>
    <w:rsid w:val="000816C9"/>
    <w:rsid w:val="0009002F"/>
    <w:rsid w:val="000912DE"/>
    <w:rsid w:val="00091EE6"/>
    <w:rsid w:val="00091EEC"/>
    <w:rsid w:val="00092EE7"/>
    <w:rsid w:val="00094C68"/>
    <w:rsid w:val="000A0D85"/>
    <w:rsid w:val="000A601D"/>
    <w:rsid w:val="000A63C7"/>
    <w:rsid w:val="000A73A0"/>
    <w:rsid w:val="000B1CA2"/>
    <w:rsid w:val="000B1D60"/>
    <w:rsid w:val="000B3976"/>
    <w:rsid w:val="000C04E8"/>
    <w:rsid w:val="000C057E"/>
    <w:rsid w:val="000C169B"/>
    <w:rsid w:val="000C2E94"/>
    <w:rsid w:val="000C33BA"/>
    <w:rsid w:val="000C73B0"/>
    <w:rsid w:val="000D2862"/>
    <w:rsid w:val="000D3CF0"/>
    <w:rsid w:val="000D4A05"/>
    <w:rsid w:val="000D4F66"/>
    <w:rsid w:val="000D5242"/>
    <w:rsid w:val="000D5F69"/>
    <w:rsid w:val="000D79DA"/>
    <w:rsid w:val="000E0FD9"/>
    <w:rsid w:val="000E46C9"/>
    <w:rsid w:val="000E60F6"/>
    <w:rsid w:val="000E761B"/>
    <w:rsid w:val="000F21B7"/>
    <w:rsid w:val="000F4790"/>
    <w:rsid w:val="000F5B51"/>
    <w:rsid w:val="00101599"/>
    <w:rsid w:val="00101A06"/>
    <w:rsid w:val="0010302E"/>
    <w:rsid w:val="00103835"/>
    <w:rsid w:val="00103A23"/>
    <w:rsid w:val="001065B2"/>
    <w:rsid w:val="0011459B"/>
    <w:rsid w:val="00120DF2"/>
    <w:rsid w:val="00122321"/>
    <w:rsid w:val="00123193"/>
    <w:rsid w:val="00124173"/>
    <w:rsid w:val="001255BC"/>
    <w:rsid w:val="001259B3"/>
    <w:rsid w:val="00125C9A"/>
    <w:rsid w:val="00127C6F"/>
    <w:rsid w:val="00130504"/>
    <w:rsid w:val="00132A06"/>
    <w:rsid w:val="001338E6"/>
    <w:rsid w:val="00135726"/>
    <w:rsid w:val="00140662"/>
    <w:rsid w:val="0014080A"/>
    <w:rsid w:val="001473C5"/>
    <w:rsid w:val="00155A3B"/>
    <w:rsid w:val="00156AAB"/>
    <w:rsid w:val="00156AEB"/>
    <w:rsid w:val="00157183"/>
    <w:rsid w:val="00161F08"/>
    <w:rsid w:val="00166C11"/>
    <w:rsid w:val="001679F1"/>
    <w:rsid w:val="0017086E"/>
    <w:rsid w:val="00170CA2"/>
    <w:rsid w:val="00174B50"/>
    <w:rsid w:val="001758A1"/>
    <w:rsid w:val="00176403"/>
    <w:rsid w:val="00176F8B"/>
    <w:rsid w:val="00182C3A"/>
    <w:rsid w:val="001934D7"/>
    <w:rsid w:val="0019463A"/>
    <w:rsid w:val="001958FF"/>
    <w:rsid w:val="00195E41"/>
    <w:rsid w:val="00196222"/>
    <w:rsid w:val="00196BFF"/>
    <w:rsid w:val="0019716F"/>
    <w:rsid w:val="00197BFD"/>
    <w:rsid w:val="001A0F65"/>
    <w:rsid w:val="001A1E58"/>
    <w:rsid w:val="001A2E6C"/>
    <w:rsid w:val="001A573F"/>
    <w:rsid w:val="001A5DFA"/>
    <w:rsid w:val="001A5EC9"/>
    <w:rsid w:val="001B0E60"/>
    <w:rsid w:val="001B6A08"/>
    <w:rsid w:val="001B72E7"/>
    <w:rsid w:val="001C2BD0"/>
    <w:rsid w:val="001C2D9E"/>
    <w:rsid w:val="001C2FC2"/>
    <w:rsid w:val="001C32BF"/>
    <w:rsid w:val="001D075A"/>
    <w:rsid w:val="001D2ED7"/>
    <w:rsid w:val="001D3C1F"/>
    <w:rsid w:val="001D4B09"/>
    <w:rsid w:val="001D73B4"/>
    <w:rsid w:val="001E1270"/>
    <w:rsid w:val="001E4BAB"/>
    <w:rsid w:val="001E4C7E"/>
    <w:rsid w:val="001F609F"/>
    <w:rsid w:val="00201FF7"/>
    <w:rsid w:val="00220643"/>
    <w:rsid w:val="002249AD"/>
    <w:rsid w:val="002313E8"/>
    <w:rsid w:val="0023539C"/>
    <w:rsid w:val="00235515"/>
    <w:rsid w:val="00235753"/>
    <w:rsid w:val="00240A5F"/>
    <w:rsid w:val="0024137E"/>
    <w:rsid w:val="0024155E"/>
    <w:rsid w:val="002431CD"/>
    <w:rsid w:val="002469ED"/>
    <w:rsid w:val="00253363"/>
    <w:rsid w:val="00262CB5"/>
    <w:rsid w:val="0026450B"/>
    <w:rsid w:val="00265270"/>
    <w:rsid w:val="00271FE2"/>
    <w:rsid w:val="0027525C"/>
    <w:rsid w:val="00275618"/>
    <w:rsid w:val="00275B9E"/>
    <w:rsid w:val="00277E91"/>
    <w:rsid w:val="00283DE7"/>
    <w:rsid w:val="002864F5"/>
    <w:rsid w:val="002964B5"/>
    <w:rsid w:val="00296A33"/>
    <w:rsid w:val="00297A7D"/>
    <w:rsid w:val="002A0AC6"/>
    <w:rsid w:val="002A1DB6"/>
    <w:rsid w:val="002B2759"/>
    <w:rsid w:val="002B601F"/>
    <w:rsid w:val="002B6FFE"/>
    <w:rsid w:val="002C1EBA"/>
    <w:rsid w:val="002C4A6B"/>
    <w:rsid w:val="002C4FE0"/>
    <w:rsid w:val="002C6678"/>
    <w:rsid w:val="002D055E"/>
    <w:rsid w:val="002D7E92"/>
    <w:rsid w:val="002E1474"/>
    <w:rsid w:val="002E29F4"/>
    <w:rsid w:val="002E3EFE"/>
    <w:rsid w:val="002E66CD"/>
    <w:rsid w:val="002E6CB6"/>
    <w:rsid w:val="002F3BF2"/>
    <w:rsid w:val="002F4391"/>
    <w:rsid w:val="002F503C"/>
    <w:rsid w:val="002F67C4"/>
    <w:rsid w:val="002F7432"/>
    <w:rsid w:val="002F7FAF"/>
    <w:rsid w:val="00300784"/>
    <w:rsid w:val="00302616"/>
    <w:rsid w:val="00303118"/>
    <w:rsid w:val="003038EA"/>
    <w:rsid w:val="00304596"/>
    <w:rsid w:val="00306A75"/>
    <w:rsid w:val="003206FC"/>
    <w:rsid w:val="00321DD7"/>
    <w:rsid w:val="0032296C"/>
    <w:rsid w:val="00326902"/>
    <w:rsid w:val="0034532F"/>
    <w:rsid w:val="003505D5"/>
    <w:rsid w:val="003506CB"/>
    <w:rsid w:val="00352215"/>
    <w:rsid w:val="003559B2"/>
    <w:rsid w:val="00356AA5"/>
    <w:rsid w:val="00356BA1"/>
    <w:rsid w:val="003577D5"/>
    <w:rsid w:val="00357E95"/>
    <w:rsid w:val="00360EAE"/>
    <w:rsid w:val="00370795"/>
    <w:rsid w:val="00371E77"/>
    <w:rsid w:val="003730AB"/>
    <w:rsid w:val="00374AC4"/>
    <w:rsid w:val="00377585"/>
    <w:rsid w:val="0037764B"/>
    <w:rsid w:val="00377C95"/>
    <w:rsid w:val="003839B8"/>
    <w:rsid w:val="0039239F"/>
    <w:rsid w:val="003A1F4C"/>
    <w:rsid w:val="003A3272"/>
    <w:rsid w:val="003B0B61"/>
    <w:rsid w:val="003B26C6"/>
    <w:rsid w:val="003B2F8F"/>
    <w:rsid w:val="003C14F5"/>
    <w:rsid w:val="003D038D"/>
    <w:rsid w:val="003D0496"/>
    <w:rsid w:val="003D1533"/>
    <w:rsid w:val="003D27B0"/>
    <w:rsid w:val="003D3CF1"/>
    <w:rsid w:val="003E268F"/>
    <w:rsid w:val="003E305B"/>
    <w:rsid w:val="003E4890"/>
    <w:rsid w:val="003E54FA"/>
    <w:rsid w:val="003E5D1C"/>
    <w:rsid w:val="003E757D"/>
    <w:rsid w:val="003F0A12"/>
    <w:rsid w:val="003F7192"/>
    <w:rsid w:val="00400639"/>
    <w:rsid w:val="004011AF"/>
    <w:rsid w:val="00401D78"/>
    <w:rsid w:val="00403EC8"/>
    <w:rsid w:val="00403FF0"/>
    <w:rsid w:val="0040637B"/>
    <w:rsid w:val="00406A26"/>
    <w:rsid w:val="004076C8"/>
    <w:rsid w:val="00407B26"/>
    <w:rsid w:val="0041193F"/>
    <w:rsid w:val="00413559"/>
    <w:rsid w:val="00413623"/>
    <w:rsid w:val="00414A0D"/>
    <w:rsid w:val="0041565B"/>
    <w:rsid w:val="004162B9"/>
    <w:rsid w:val="00417C6E"/>
    <w:rsid w:val="00437DAF"/>
    <w:rsid w:val="0044215C"/>
    <w:rsid w:val="0044505A"/>
    <w:rsid w:val="00447772"/>
    <w:rsid w:val="00451BC3"/>
    <w:rsid w:val="004540DF"/>
    <w:rsid w:val="00454EA5"/>
    <w:rsid w:val="00460A5D"/>
    <w:rsid w:val="00460B31"/>
    <w:rsid w:val="00461F5F"/>
    <w:rsid w:val="00462C88"/>
    <w:rsid w:val="00466247"/>
    <w:rsid w:val="004703D2"/>
    <w:rsid w:val="004705AF"/>
    <w:rsid w:val="00472336"/>
    <w:rsid w:val="004741BD"/>
    <w:rsid w:val="00474ACD"/>
    <w:rsid w:val="00475E22"/>
    <w:rsid w:val="00481FBB"/>
    <w:rsid w:val="00483060"/>
    <w:rsid w:val="00493CE5"/>
    <w:rsid w:val="004A2800"/>
    <w:rsid w:val="004A34BF"/>
    <w:rsid w:val="004A34EF"/>
    <w:rsid w:val="004B01EE"/>
    <w:rsid w:val="004B281F"/>
    <w:rsid w:val="004B3BBF"/>
    <w:rsid w:val="004B5003"/>
    <w:rsid w:val="004C0D19"/>
    <w:rsid w:val="004D4200"/>
    <w:rsid w:val="004D7844"/>
    <w:rsid w:val="004E22D2"/>
    <w:rsid w:val="004E4183"/>
    <w:rsid w:val="004E42E2"/>
    <w:rsid w:val="004F1E05"/>
    <w:rsid w:val="004F3BB8"/>
    <w:rsid w:val="004F6920"/>
    <w:rsid w:val="0050226F"/>
    <w:rsid w:val="0050770D"/>
    <w:rsid w:val="00507F45"/>
    <w:rsid w:val="00511EB1"/>
    <w:rsid w:val="00513480"/>
    <w:rsid w:val="005134BD"/>
    <w:rsid w:val="005146DC"/>
    <w:rsid w:val="005165FB"/>
    <w:rsid w:val="0052123A"/>
    <w:rsid w:val="005217DA"/>
    <w:rsid w:val="00522E37"/>
    <w:rsid w:val="00524CF9"/>
    <w:rsid w:val="00525CAE"/>
    <w:rsid w:val="00530272"/>
    <w:rsid w:val="00533C96"/>
    <w:rsid w:val="00535564"/>
    <w:rsid w:val="00541EB9"/>
    <w:rsid w:val="00541FDE"/>
    <w:rsid w:val="00542027"/>
    <w:rsid w:val="0054731B"/>
    <w:rsid w:val="00554262"/>
    <w:rsid w:val="005552CD"/>
    <w:rsid w:val="00555336"/>
    <w:rsid w:val="00563CAE"/>
    <w:rsid w:val="00565CF8"/>
    <w:rsid w:val="0056733F"/>
    <w:rsid w:val="0057286D"/>
    <w:rsid w:val="005728BC"/>
    <w:rsid w:val="00583B57"/>
    <w:rsid w:val="00583F20"/>
    <w:rsid w:val="0058476E"/>
    <w:rsid w:val="00590053"/>
    <w:rsid w:val="00590ED0"/>
    <w:rsid w:val="00591A08"/>
    <w:rsid w:val="0059242C"/>
    <w:rsid w:val="00592C7B"/>
    <w:rsid w:val="005947D5"/>
    <w:rsid w:val="00594CEC"/>
    <w:rsid w:val="0059542F"/>
    <w:rsid w:val="005959F4"/>
    <w:rsid w:val="00596252"/>
    <w:rsid w:val="00596C9C"/>
    <w:rsid w:val="005A09E9"/>
    <w:rsid w:val="005A0C50"/>
    <w:rsid w:val="005A3234"/>
    <w:rsid w:val="005A4272"/>
    <w:rsid w:val="005A69AF"/>
    <w:rsid w:val="005B1932"/>
    <w:rsid w:val="005B349E"/>
    <w:rsid w:val="005B5BC1"/>
    <w:rsid w:val="005C2AF8"/>
    <w:rsid w:val="005C3A2E"/>
    <w:rsid w:val="005C62FC"/>
    <w:rsid w:val="005C6C45"/>
    <w:rsid w:val="005C6D49"/>
    <w:rsid w:val="005D0865"/>
    <w:rsid w:val="005D13ED"/>
    <w:rsid w:val="005D30DB"/>
    <w:rsid w:val="005D3C7A"/>
    <w:rsid w:val="005E0A77"/>
    <w:rsid w:val="005E50BA"/>
    <w:rsid w:val="005F12A3"/>
    <w:rsid w:val="005F4ED6"/>
    <w:rsid w:val="005F73A6"/>
    <w:rsid w:val="006011D9"/>
    <w:rsid w:val="0060158E"/>
    <w:rsid w:val="00602324"/>
    <w:rsid w:val="0061054A"/>
    <w:rsid w:val="0061077B"/>
    <w:rsid w:val="00612887"/>
    <w:rsid w:val="00612F79"/>
    <w:rsid w:val="0061578B"/>
    <w:rsid w:val="0062319A"/>
    <w:rsid w:val="006248F8"/>
    <w:rsid w:val="00624DBF"/>
    <w:rsid w:val="00624E4C"/>
    <w:rsid w:val="00624E90"/>
    <w:rsid w:val="0063033D"/>
    <w:rsid w:val="00636CC1"/>
    <w:rsid w:val="00637D5D"/>
    <w:rsid w:val="006409FF"/>
    <w:rsid w:val="006412D0"/>
    <w:rsid w:val="00643114"/>
    <w:rsid w:val="006434DA"/>
    <w:rsid w:val="00645071"/>
    <w:rsid w:val="00645129"/>
    <w:rsid w:val="00652525"/>
    <w:rsid w:val="00663C3A"/>
    <w:rsid w:val="00666763"/>
    <w:rsid w:val="006728B0"/>
    <w:rsid w:val="00674950"/>
    <w:rsid w:val="00675771"/>
    <w:rsid w:val="0067651B"/>
    <w:rsid w:val="0067677F"/>
    <w:rsid w:val="00681FF9"/>
    <w:rsid w:val="006821FD"/>
    <w:rsid w:val="006843BC"/>
    <w:rsid w:val="006844FD"/>
    <w:rsid w:val="00686A7F"/>
    <w:rsid w:val="00690B44"/>
    <w:rsid w:val="00691876"/>
    <w:rsid w:val="00692EDF"/>
    <w:rsid w:val="0069577D"/>
    <w:rsid w:val="006A0E52"/>
    <w:rsid w:val="006A2094"/>
    <w:rsid w:val="006A6D37"/>
    <w:rsid w:val="006A6D6D"/>
    <w:rsid w:val="006A7721"/>
    <w:rsid w:val="006B492B"/>
    <w:rsid w:val="006B6CE3"/>
    <w:rsid w:val="006B775D"/>
    <w:rsid w:val="006C090A"/>
    <w:rsid w:val="006C27D0"/>
    <w:rsid w:val="006C7B0C"/>
    <w:rsid w:val="006C7DE3"/>
    <w:rsid w:val="006E3167"/>
    <w:rsid w:val="006E3200"/>
    <w:rsid w:val="006E3239"/>
    <w:rsid w:val="006E404F"/>
    <w:rsid w:val="006E514B"/>
    <w:rsid w:val="006E5995"/>
    <w:rsid w:val="006E65AE"/>
    <w:rsid w:val="006F0770"/>
    <w:rsid w:val="006F289F"/>
    <w:rsid w:val="006F3F41"/>
    <w:rsid w:val="00700AB2"/>
    <w:rsid w:val="00700C42"/>
    <w:rsid w:val="00700F16"/>
    <w:rsid w:val="007024F0"/>
    <w:rsid w:val="0070305F"/>
    <w:rsid w:val="007048FE"/>
    <w:rsid w:val="00712E86"/>
    <w:rsid w:val="00713167"/>
    <w:rsid w:val="00713A68"/>
    <w:rsid w:val="00713B78"/>
    <w:rsid w:val="007147A7"/>
    <w:rsid w:val="0071558D"/>
    <w:rsid w:val="00717C5D"/>
    <w:rsid w:val="00722872"/>
    <w:rsid w:val="007236DB"/>
    <w:rsid w:val="00724566"/>
    <w:rsid w:val="00725B8C"/>
    <w:rsid w:val="007276C1"/>
    <w:rsid w:val="00733040"/>
    <w:rsid w:val="0073385A"/>
    <w:rsid w:val="00733A80"/>
    <w:rsid w:val="00734F22"/>
    <w:rsid w:val="00751639"/>
    <w:rsid w:val="007526DC"/>
    <w:rsid w:val="00752784"/>
    <w:rsid w:val="0075561E"/>
    <w:rsid w:val="00755D86"/>
    <w:rsid w:val="00757639"/>
    <w:rsid w:val="0076123E"/>
    <w:rsid w:val="00762A47"/>
    <w:rsid w:val="00764642"/>
    <w:rsid w:val="00766FCD"/>
    <w:rsid w:val="00774923"/>
    <w:rsid w:val="007763C7"/>
    <w:rsid w:val="00776762"/>
    <w:rsid w:val="00780048"/>
    <w:rsid w:val="00780EF9"/>
    <w:rsid w:val="00783491"/>
    <w:rsid w:val="007929AB"/>
    <w:rsid w:val="007941F8"/>
    <w:rsid w:val="00795378"/>
    <w:rsid w:val="0079654E"/>
    <w:rsid w:val="007A0814"/>
    <w:rsid w:val="007A2057"/>
    <w:rsid w:val="007A2DCE"/>
    <w:rsid w:val="007A4B97"/>
    <w:rsid w:val="007A4EA3"/>
    <w:rsid w:val="007A56DB"/>
    <w:rsid w:val="007A6A85"/>
    <w:rsid w:val="007A7552"/>
    <w:rsid w:val="007B024E"/>
    <w:rsid w:val="007B1B42"/>
    <w:rsid w:val="007B2C8A"/>
    <w:rsid w:val="007B2CF4"/>
    <w:rsid w:val="007B3BA5"/>
    <w:rsid w:val="007B47E7"/>
    <w:rsid w:val="007C10B2"/>
    <w:rsid w:val="007C1B6E"/>
    <w:rsid w:val="007C25B2"/>
    <w:rsid w:val="007C2CB8"/>
    <w:rsid w:val="007D2A39"/>
    <w:rsid w:val="007D30EB"/>
    <w:rsid w:val="007D3490"/>
    <w:rsid w:val="007E02A1"/>
    <w:rsid w:val="007E08DE"/>
    <w:rsid w:val="007E4D1F"/>
    <w:rsid w:val="007E563F"/>
    <w:rsid w:val="007E593D"/>
    <w:rsid w:val="007E6596"/>
    <w:rsid w:val="007E6ABB"/>
    <w:rsid w:val="007E6F2E"/>
    <w:rsid w:val="007F0428"/>
    <w:rsid w:val="007F2453"/>
    <w:rsid w:val="007F2566"/>
    <w:rsid w:val="007F525F"/>
    <w:rsid w:val="007F54A3"/>
    <w:rsid w:val="0080381E"/>
    <w:rsid w:val="00811200"/>
    <w:rsid w:val="00812172"/>
    <w:rsid w:val="00814A3A"/>
    <w:rsid w:val="00815277"/>
    <w:rsid w:val="0081545F"/>
    <w:rsid w:val="008159F2"/>
    <w:rsid w:val="00816528"/>
    <w:rsid w:val="0082103E"/>
    <w:rsid w:val="00824BB1"/>
    <w:rsid w:val="00824CC7"/>
    <w:rsid w:val="00827B60"/>
    <w:rsid w:val="00843E49"/>
    <w:rsid w:val="00844B49"/>
    <w:rsid w:val="00851750"/>
    <w:rsid w:val="00855682"/>
    <w:rsid w:val="00855951"/>
    <w:rsid w:val="008565B9"/>
    <w:rsid w:val="008579D5"/>
    <w:rsid w:val="00862085"/>
    <w:rsid w:val="008671C7"/>
    <w:rsid w:val="0087305B"/>
    <w:rsid w:val="0087363D"/>
    <w:rsid w:val="00875E46"/>
    <w:rsid w:val="00876C21"/>
    <w:rsid w:val="00877D8E"/>
    <w:rsid w:val="00882A77"/>
    <w:rsid w:val="00890309"/>
    <w:rsid w:val="00891224"/>
    <w:rsid w:val="008912F1"/>
    <w:rsid w:val="00891C81"/>
    <w:rsid w:val="00895F5B"/>
    <w:rsid w:val="008A15A2"/>
    <w:rsid w:val="008A198F"/>
    <w:rsid w:val="008A1CF5"/>
    <w:rsid w:val="008A45D0"/>
    <w:rsid w:val="008A484E"/>
    <w:rsid w:val="008B5F68"/>
    <w:rsid w:val="008B6BEA"/>
    <w:rsid w:val="008C4982"/>
    <w:rsid w:val="008C4B7E"/>
    <w:rsid w:val="008C725C"/>
    <w:rsid w:val="008D0B40"/>
    <w:rsid w:val="008D2FA1"/>
    <w:rsid w:val="008D637A"/>
    <w:rsid w:val="008D6FDC"/>
    <w:rsid w:val="008D77C5"/>
    <w:rsid w:val="008E2125"/>
    <w:rsid w:val="008E24B2"/>
    <w:rsid w:val="008E2642"/>
    <w:rsid w:val="008E2DAB"/>
    <w:rsid w:val="008F04CD"/>
    <w:rsid w:val="008F0649"/>
    <w:rsid w:val="008F5F93"/>
    <w:rsid w:val="009029B1"/>
    <w:rsid w:val="00903708"/>
    <w:rsid w:val="00903792"/>
    <w:rsid w:val="00903D70"/>
    <w:rsid w:val="00904096"/>
    <w:rsid w:val="00905C0D"/>
    <w:rsid w:val="00906762"/>
    <w:rsid w:val="00907192"/>
    <w:rsid w:val="00910D66"/>
    <w:rsid w:val="00911A99"/>
    <w:rsid w:val="009122A6"/>
    <w:rsid w:val="009124BE"/>
    <w:rsid w:val="00912F7E"/>
    <w:rsid w:val="009134BE"/>
    <w:rsid w:val="009162CB"/>
    <w:rsid w:val="009202E4"/>
    <w:rsid w:val="009222D5"/>
    <w:rsid w:val="009230D9"/>
    <w:rsid w:val="00925F07"/>
    <w:rsid w:val="009317B7"/>
    <w:rsid w:val="00931A09"/>
    <w:rsid w:val="009330B0"/>
    <w:rsid w:val="0094083B"/>
    <w:rsid w:val="009415D9"/>
    <w:rsid w:val="00944783"/>
    <w:rsid w:val="00952924"/>
    <w:rsid w:val="00957223"/>
    <w:rsid w:val="0096417F"/>
    <w:rsid w:val="00972317"/>
    <w:rsid w:val="00980A0D"/>
    <w:rsid w:val="009813D0"/>
    <w:rsid w:val="00983C72"/>
    <w:rsid w:val="00985EC6"/>
    <w:rsid w:val="00990C4D"/>
    <w:rsid w:val="00991720"/>
    <w:rsid w:val="0099439F"/>
    <w:rsid w:val="009A354F"/>
    <w:rsid w:val="009A53D7"/>
    <w:rsid w:val="009A62BF"/>
    <w:rsid w:val="009A675E"/>
    <w:rsid w:val="009B23F8"/>
    <w:rsid w:val="009C3D33"/>
    <w:rsid w:val="009D08B4"/>
    <w:rsid w:val="009D487F"/>
    <w:rsid w:val="009D4D2A"/>
    <w:rsid w:val="009D606C"/>
    <w:rsid w:val="009D7001"/>
    <w:rsid w:val="009E12A8"/>
    <w:rsid w:val="009E1604"/>
    <w:rsid w:val="009E481F"/>
    <w:rsid w:val="009E5740"/>
    <w:rsid w:val="009E57CA"/>
    <w:rsid w:val="009F103C"/>
    <w:rsid w:val="009F152D"/>
    <w:rsid w:val="009F3C52"/>
    <w:rsid w:val="009F49EE"/>
    <w:rsid w:val="009F60DC"/>
    <w:rsid w:val="00A041C0"/>
    <w:rsid w:val="00A05C1D"/>
    <w:rsid w:val="00A1099F"/>
    <w:rsid w:val="00A10B65"/>
    <w:rsid w:val="00A115AC"/>
    <w:rsid w:val="00A12AF5"/>
    <w:rsid w:val="00A12DBC"/>
    <w:rsid w:val="00A137D6"/>
    <w:rsid w:val="00A14224"/>
    <w:rsid w:val="00A14847"/>
    <w:rsid w:val="00A17B76"/>
    <w:rsid w:val="00A258CB"/>
    <w:rsid w:val="00A279E8"/>
    <w:rsid w:val="00A27C29"/>
    <w:rsid w:val="00A31223"/>
    <w:rsid w:val="00A31E52"/>
    <w:rsid w:val="00A332BF"/>
    <w:rsid w:val="00A37FD2"/>
    <w:rsid w:val="00A41644"/>
    <w:rsid w:val="00A4372B"/>
    <w:rsid w:val="00A47C86"/>
    <w:rsid w:val="00A50709"/>
    <w:rsid w:val="00A5291D"/>
    <w:rsid w:val="00A53874"/>
    <w:rsid w:val="00A53DCD"/>
    <w:rsid w:val="00A54A06"/>
    <w:rsid w:val="00A56F47"/>
    <w:rsid w:val="00A602E3"/>
    <w:rsid w:val="00A61749"/>
    <w:rsid w:val="00A61C4E"/>
    <w:rsid w:val="00A63966"/>
    <w:rsid w:val="00A651A9"/>
    <w:rsid w:val="00A66A19"/>
    <w:rsid w:val="00A67DA1"/>
    <w:rsid w:val="00A700FE"/>
    <w:rsid w:val="00A71179"/>
    <w:rsid w:val="00A751E4"/>
    <w:rsid w:val="00A76495"/>
    <w:rsid w:val="00A82BDB"/>
    <w:rsid w:val="00A83051"/>
    <w:rsid w:val="00A83243"/>
    <w:rsid w:val="00A83B17"/>
    <w:rsid w:val="00A8550B"/>
    <w:rsid w:val="00A91EAC"/>
    <w:rsid w:val="00A93EF4"/>
    <w:rsid w:val="00A95BEA"/>
    <w:rsid w:val="00AA7688"/>
    <w:rsid w:val="00AB2372"/>
    <w:rsid w:val="00AB258B"/>
    <w:rsid w:val="00AB42DD"/>
    <w:rsid w:val="00AC1D79"/>
    <w:rsid w:val="00AC3C5B"/>
    <w:rsid w:val="00AC3D35"/>
    <w:rsid w:val="00AD00D3"/>
    <w:rsid w:val="00AD2AC3"/>
    <w:rsid w:val="00AD45C9"/>
    <w:rsid w:val="00AE16DF"/>
    <w:rsid w:val="00AE3BD5"/>
    <w:rsid w:val="00AF4D9F"/>
    <w:rsid w:val="00B0019C"/>
    <w:rsid w:val="00B0244D"/>
    <w:rsid w:val="00B04743"/>
    <w:rsid w:val="00B0784D"/>
    <w:rsid w:val="00B10184"/>
    <w:rsid w:val="00B11F3F"/>
    <w:rsid w:val="00B13CDF"/>
    <w:rsid w:val="00B13FED"/>
    <w:rsid w:val="00B22896"/>
    <w:rsid w:val="00B23938"/>
    <w:rsid w:val="00B26A65"/>
    <w:rsid w:val="00B32F11"/>
    <w:rsid w:val="00B330DD"/>
    <w:rsid w:val="00B33BD7"/>
    <w:rsid w:val="00B35040"/>
    <w:rsid w:val="00B37B5A"/>
    <w:rsid w:val="00B413B6"/>
    <w:rsid w:val="00B43867"/>
    <w:rsid w:val="00B44B08"/>
    <w:rsid w:val="00B45355"/>
    <w:rsid w:val="00B454F8"/>
    <w:rsid w:val="00B47E20"/>
    <w:rsid w:val="00B52B86"/>
    <w:rsid w:val="00B55719"/>
    <w:rsid w:val="00B55840"/>
    <w:rsid w:val="00B60B3C"/>
    <w:rsid w:val="00B6583F"/>
    <w:rsid w:val="00B67230"/>
    <w:rsid w:val="00B732EF"/>
    <w:rsid w:val="00B744B8"/>
    <w:rsid w:val="00B80299"/>
    <w:rsid w:val="00B82768"/>
    <w:rsid w:val="00B835A1"/>
    <w:rsid w:val="00B85772"/>
    <w:rsid w:val="00B86329"/>
    <w:rsid w:val="00B90A60"/>
    <w:rsid w:val="00B9658B"/>
    <w:rsid w:val="00BA04ED"/>
    <w:rsid w:val="00BA0ED6"/>
    <w:rsid w:val="00BA19E8"/>
    <w:rsid w:val="00BA2203"/>
    <w:rsid w:val="00BA6FCC"/>
    <w:rsid w:val="00BB2D5B"/>
    <w:rsid w:val="00BB4D5E"/>
    <w:rsid w:val="00BB4F83"/>
    <w:rsid w:val="00BB664D"/>
    <w:rsid w:val="00BC30CC"/>
    <w:rsid w:val="00BC4D34"/>
    <w:rsid w:val="00BD1ADB"/>
    <w:rsid w:val="00BD1FEC"/>
    <w:rsid w:val="00BD3705"/>
    <w:rsid w:val="00BD439E"/>
    <w:rsid w:val="00BD4DC1"/>
    <w:rsid w:val="00BD6598"/>
    <w:rsid w:val="00BE346C"/>
    <w:rsid w:val="00BE473A"/>
    <w:rsid w:val="00BE49C4"/>
    <w:rsid w:val="00BE54C8"/>
    <w:rsid w:val="00BF009A"/>
    <w:rsid w:val="00BF456A"/>
    <w:rsid w:val="00BF5269"/>
    <w:rsid w:val="00BF5AB2"/>
    <w:rsid w:val="00BF6EC4"/>
    <w:rsid w:val="00BF7621"/>
    <w:rsid w:val="00BF78DA"/>
    <w:rsid w:val="00C011D8"/>
    <w:rsid w:val="00C0322D"/>
    <w:rsid w:val="00C0382C"/>
    <w:rsid w:val="00C04E7A"/>
    <w:rsid w:val="00C07F8C"/>
    <w:rsid w:val="00C24F0E"/>
    <w:rsid w:val="00C26F57"/>
    <w:rsid w:val="00C279B2"/>
    <w:rsid w:val="00C32D98"/>
    <w:rsid w:val="00C330BD"/>
    <w:rsid w:val="00C3484B"/>
    <w:rsid w:val="00C3636F"/>
    <w:rsid w:val="00C36523"/>
    <w:rsid w:val="00C37AD6"/>
    <w:rsid w:val="00C40EC5"/>
    <w:rsid w:val="00C4381C"/>
    <w:rsid w:val="00C45DA5"/>
    <w:rsid w:val="00C47F57"/>
    <w:rsid w:val="00C5146B"/>
    <w:rsid w:val="00C51807"/>
    <w:rsid w:val="00C60288"/>
    <w:rsid w:val="00C62FC4"/>
    <w:rsid w:val="00C6334B"/>
    <w:rsid w:val="00C643CC"/>
    <w:rsid w:val="00C6645F"/>
    <w:rsid w:val="00C674A1"/>
    <w:rsid w:val="00C71045"/>
    <w:rsid w:val="00C75B3A"/>
    <w:rsid w:val="00C75BAE"/>
    <w:rsid w:val="00C75C16"/>
    <w:rsid w:val="00C7671F"/>
    <w:rsid w:val="00C76EB5"/>
    <w:rsid w:val="00C862A1"/>
    <w:rsid w:val="00C90340"/>
    <w:rsid w:val="00C92D1A"/>
    <w:rsid w:val="00C939E5"/>
    <w:rsid w:val="00C93E76"/>
    <w:rsid w:val="00C96CDF"/>
    <w:rsid w:val="00CA36DE"/>
    <w:rsid w:val="00CA3C8B"/>
    <w:rsid w:val="00CA3D53"/>
    <w:rsid w:val="00CA4163"/>
    <w:rsid w:val="00CA68FB"/>
    <w:rsid w:val="00CB1412"/>
    <w:rsid w:val="00CB438D"/>
    <w:rsid w:val="00CB7DD4"/>
    <w:rsid w:val="00CC1458"/>
    <w:rsid w:val="00CC223D"/>
    <w:rsid w:val="00CC23C4"/>
    <w:rsid w:val="00CC6585"/>
    <w:rsid w:val="00CC7672"/>
    <w:rsid w:val="00CD0D55"/>
    <w:rsid w:val="00CD19A5"/>
    <w:rsid w:val="00CD1AD6"/>
    <w:rsid w:val="00CD2967"/>
    <w:rsid w:val="00CD48C5"/>
    <w:rsid w:val="00CD4BC8"/>
    <w:rsid w:val="00CD6021"/>
    <w:rsid w:val="00CD72B1"/>
    <w:rsid w:val="00CE2C74"/>
    <w:rsid w:val="00CE7979"/>
    <w:rsid w:val="00CE7BBF"/>
    <w:rsid w:val="00CF0893"/>
    <w:rsid w:val="00CF19A9"/>
    <w:rsid w:val="00CF2290"/>
    <w:rsid w:val="00CF4347"/>
    <w:rsid w:val="00CF4560"/>
    <w:rsid w:val="00CF5069"/>
    <w:rsid w:val="00D02C71"/>
    <w:rsid w:val="00D02E9E"/>
    <w:rsid w:val="00D03B84"/>
    <w:rsid w:val="00D10BF7"/>
    <w:rsid w:val="00D124CE"/>
    <w:rsid w:val="00D17331"/>
    <w:rsid w:val="00D21D34"/>
    <w:rsid w:val="00D21FA6"/>
    <w:rsid w:val="00D23702"/>
    <w:rsid w:val="00D30DE4"/>
    <w:rsid w:val="00D338DD"/>
    <w:rsid w:val="00D3394E"/>
    <w:rsid w:val="00D3713F"/>
    <w:rsid w:val="00D40DF3"/>
    <w:rsid w:val="00D43804"/>
    <w:rsid w:val="00D43D95"/>
    <w:rsid w:val="00D52E37"/>
    <w:rsid w:val="00D53C74"/>
    <w:rsid w:val="00D54330"/>
    <w:rsid w:val="00D5438F"/>
    <w:rsid w:val="00D55381"/>
    <w:rsid w:val="00D55422"/>
    <w:rsid w:val="00D61187"/>
    <w:rsid w:val="00D668E1"/>
    <w:rsid w:val="00D73929"/>
    <w:rsid w:val="00D75688"/>
    <w:rsid w:val="00D75EAD"/>
    <w:rsid w:val="00D81027"/>
    <w:rsid w:val="00D84335"/>
    <w:rsid w:val="00D85124"/>
    <w:rsid w:val="00D85644"/>
    <w:rsid w:val="00D879B6"/>
    <w:rsid w:val="00D87FEC"/>
    <w:rsid w:val="00D9394A"/>
    <w:rsid w:val="00D96FA6"/>
    <w:rsid w:val="00D971F1"/>
    <w:rsid w:val="00DA28A1"/>
    <w:rsid w:val="00DA2B06"/>
    <w:rsid w:val="00DA4936"/>
    <w:rsid w:val="00DA59B0"/>
    <w:rsid w:val="00DA70C2"/>
    <w:rsid w:val="00DA7E8D"/>
    <w:rsid w:val="00DB22E4"/>
    <w:rsid w:val="00DB3E66"/>
    <w:rsid w:val="00DB50AC"/>
    <w:rsid w:val="00DB707E"/>
    <w:rsid w:val="00DC1727"/>
    <w:rsid w:val="00DC1C0F"/>
    <w:rsid w:val="00DC1D83"/>
    <w:rsid w:val="00DC386C"/>
    <w:rsid w:val="00DC626E"/>
    <w:rsid w:val="00DD22C1"/>
    <w:rsid w:val="00DD3A7F"/>
    <w:rsid w:val="00DD4E2D"/>
    <w:rsid w:val="00DE2480"/>
    <w:rsid w:val="00DE5773"/>
    <w:rsid w:val="00DE5881"/>
    <w:rsid w:val="00DF0ADF"/>
    <w:rsid w:val="00DF3033"/>
    <w:rsid w:val="00DF7BAC"/>
    <w:rsid w:val="00E00168"/>
    <w:rsid w:val="00E00F43"/>
    <w:rsid w:val="00E0105B"/>
    <w:rsid w:val="00E01E93"/>
    <w:rsid w:val="00E027D6"/>
    <w:rsid w:val="00E03B35"/>
    <w:rsid w:val="00E127FC"/>
    <w:rsid w:val="00E13628"/>
    <w:rsid w:val="00E14317"/>
    <w:rsid w:val="00E1477F"/>
    <w:rsid w:val="00E14AA3"/>
    <w:rsid w:val="00E157E5"/>
    <w:rsid w:val="00E17914"/>
    <w:rsid w:val="00E22AD8"/>
    <w:rsid w:val="00E239CA"/>
    <w:rsid w:val="00E23F35"/>
    <w:rsid w:val="00E31AA8"/>
    <w:rsid w:val="00E34714"/>
    <w:rsid w:val="00E34716"/>
    <w:rsid w:val="00E365CE"/>
    <w:rsid w:val="00E36A93"/>
    <w:rsid w:val="00E43959"/>
    <w:rsid w:val="00E460F9"/>
    <w:rsid w:val="00E50F63"/>
    <w:rsid w:val="00E516C7"/>
    <w:rsid w:val="00E54FC0"/>
    <w:rsid w:val="00E62BE9"/>
    <w:rsid w:val="00E62FDE"/>
    <w:rsid w:val="00E6321B"/>
    <w:rsid w:val="00E656E4"/>
    <w:rsid w:val="00E65FD0"/>
    <w:rsid w:val="00E6655C"/>
    <w:rsid w:val="00E712A5"/>
    <w:rsid w:val="00E7353C"/>
    <w:rsid w:val="00E7388B"/>
    <w:rsid w:val="00E73FE7"/>
    <w:rsid w:val="00E7461A"/>
    <w:rsid w:val="00E7466E"/>
    <w:rsid w:val="00E7475F"/>
    <w:rsid w:val="00E77A4E"/>
    <w:rsid w:val="00E824A8"/>
    <w:rsid w:val="00E84E0C"/>
    <w:rsid w:val="00E87ECD"/>
    <w:rsid w:val="00E92635"/>
    <w:rsid w:val="00E92C6E"/>
    <w:rsid w:val="00E94520"/>
    <w:rsid w:val="00E94DC8"/>
    <w:rsid w:val="00E95DA5"/>
    <w:rsid w:val="00E975E2"/>
    <w:rsid w:val="00EA1E8B"/>
    <w:rsid w:val="00EA2193"/>
    <w:rsid w:val="00EA2834"/>
    <w:rsid w:val="00EA54AA"/>
    <w:rsid w:val="00EA5B09"/>
    <w:rsid w:val="00EB0A91"/>
    <w:rsid w:val="00EB48B6"/>
    <w:rsid w:val="00EB4F05"/>
    <w:rsid w:val="00EB7C0E"/>
    <w:rsid w:val="00EC7B7B"/>
    <w:rsid w:val="00ED7548"/>
    <w:rsid w:val="00EE0DF4"/>
    <w:rsid w:val="00EE10F8"/>
    <w:rsid w:val="00EE1907"/>
    <w:rsid w:val="00EE3664"/>
    <w:rsid w:val="00EE43B1"/>
    <w:rsid w:val="00EE4CC6"/>
    <w:rsid w:val="00EE6DEF"/>
    <w:rsid w:val="00EF19ED"/>
    <w:rsid w:val="00F019E2"/>
    <w:rsid w:val="00F036C9"/>
    <w:rsid w:val="00F066E4"/>
    <w:rsid w:val="00F1304F"/>
    <w:rsid w:val="00F146B6"/>
    <w:rsid w:val="00F175EC"/>
    <w:rsid w:val="00F21039"/>
    <w:rsid w:val="00F2155C"/>
    <w:rsid w:val="00F22AD4"/>
    <w:rsid w:val="00F24224"/>
    <w:rsid w:val="00F26D12"/>
    <w:rsid w:val="00F330F4"/>
    <w:rsid w:val="00F349D9"/>
    <w:rsid w:val="00F36D16"/>
    <w:rsid w:val="00F40A35"/>
    <w:rsid w:val="00F40B85"/>
    <w:rsid w:val="00F449B5"/>
    <w:rsid w:val="00F45AB1"/>
    <w:rsid w:val="00F45F9B"/>
    <w:rsid w:val="00F47F13"/>
    <w:rsid w:val="00F50CDB"/>
    <w:rsid w:val="00F53EDC"/>
    <w:rsid w:val="00F607B7"/>
    <w:rsid w:val="00F60A59"/>
    <w:rsid w:val="00F638F9"/>
    <w:rsid w:val="00F66406"/>
    <w:rsid w:val="00F724A7"/>
    <w:rsid w:val="00F7592F"/>
    <w:rsid w:val="00F902C4"/>
    <w:rsid w:val="00F9133F"/>
    <w:rsid w:val="00F9194A"/>
    <w:rsid w:val="00F91A62"/>
    <w:rsid w:val="00F9792A"/>
    <w:rsid w:val="00FA1B97"/>
    <w:rsid w:val="00FA1C8C"/>
    <w:rsid w:val="00FA3865"/>
    <w:rsid w:val="00FA3BCB"/>
    <w:rsid w:val="00FA4261"/>
    <w:rsid w:val="00FA6A03"/>
    <w:rsid w:val="00FB0C37"/>
    <w:rsid w:val="00FB1C23"/>
    <w:rsid w:val="00FB3643"/>
    <w:rsid w:val="00FB50F9"/>
    <w:rsid w:val="00FC0B61"/>
    <w:rsid w:val="00FC14DB"/>
    <w:rsid w:val="00FC439C"/>
    <w:rsid w:val="00FC4FBA"/>
    <w:rsid w:val="00FC6BF2"/>
    <w:rsid w:val="00FC7D66"/>
    <w:rsid w:val="00FD3A4B"/>
    <w:rsid w:val="00FD57DA"/>
    <w:rsid w:val="00FD6374"/>
    <w:rsid w:val="00FE232D"/>
    <w:rsid w:val="00FE3304"/>
    <w:rsid w:val="00FE46B9"/>
    <w:rsid w:val="00FF45A4"/>
    <w:rsid w:val="00FF5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201A7"/>
  <w15:docId w15:val="{9AE6F16F-7C9F-4A03-85E9-EFB30F79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596"/>
    <w:pPr>
      <w:widowControl w:val="0"/>
      <w:spacing w:after="200" w:line="276" w:lineRule="auto"/>
    </w:pPr>
    <w:rPr>
      <w:sz w:val="22"/>
      <w:szCs w:val="22"/>
      <w:lang w:val="en-US" w:eastAsia="en-US"/>
    </w:rPr>
  </w:style>
  <w:style w:type="paragraph" w:styleId="Heading2">
    <w:name w:val="heading 2"/>
    <w:basedOn w:val="Normal"/>
    <w:link w:val="Heading2Char"/>
    <w:uiPriority w:val="9"/>
    <w:qFormat/>
    <w:rsid w:val="008565B9"/>
    <w:pPr>
      <w:widowControl/>
      <w:spacing w:before="100" w:beforeAutospacing="1" w:after="100" w:afterAutospacing="1" w:line="240" w:lineRule="auto"/>
      <w:outlineLvl w:val="1"/>
    </w:pPr>
    <w:rPr>
      <w:rFonts w:ascii="Times New Roman" w:eastAsia="Times New Roman" w:hAnsi="Times New Roman"/>
      <w:b/>
      <w:bCs/>
      <w:sz w:val="36"/>
      <w:szCs w:val="36"/>
      <w:lang w:val="lv-LV" w:eastAsia="lv-LV"/>
    </w:rPr>
  </w:style>
  <w:style w:type="paragraph" w:styleId="Heading3">
    <w:name w:val="heading 3"/>
    <w:basedOn w:val="Normal"/>
    <w:next w:val="Normal"/>
    <w:link w:val="Heading3Char"/>
    <w:uiPriority w:val="9"/>
    <w:semiHidden/>
    <w:unhideWhenUsed/>
    <w:qFormat/>
    <w:rsid w:val="00C71045"/>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2Char">
    <w:name w:val="Heading 2 Char"/>
    <w:link w:val="Heading2"/>
    <w:uiPriority w:val="9"/>
    <w:rsid w:val="008565B9"/>
    <w:rPr>
      <w:rFonts w:ascii="Times New Roman" w:eastAsia="Times New Roman" w:hAnsi="Times New Roman"/>
      <w:b/>
      <w:bCs/>
      <w:sz w:val="36"/>
      <w:szCs w:val="36"/>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
    <w:basedOn w:val="Normal"/>
    <w:link w:val="FootnoteTextChar"/>
    <w:uiPriority w:val="99"/>
    <w:unhideWhenUsed/>
    <w:rsid w:val="008565B9"/>
    <w:pPr>
      <w:widowControl/>
      <w:spacing w:after="0" w:line="240" w:lineRule="auto"/>
    </w:pPr>
    <w:rPr>
      <w:sz w:val="20"/>
      <w:szCs w:val="20"/>
      <w:lang w:val="lv-LV"/>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rsid w:val="008565B9"/>
    <w:rPr>
      <w:lang w:eastAsia="en-US"/>
    </w:rPr>
  </w:style>
  <w:style w:type="character" w:styleId="FootnoteReferen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rsid w:val="008565B9"/>
    <w:rPr>
      <w:vertAlign w:val="superscript"/>
    </w:rPr>
  </w:style>
  <w:style w:type="paragraph" w:styleId="Title">
    <w:name w:val="Title"/>
    <w:basedOn w:val="Normal"/>
    <w:link w:val="TitleChar"/>
    <w:qFormat/>
    <w:rsid w:val="00235753"/>
    <w:pPr>
      <w:widowControl/>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link w:val="Title"/>
    <w:rsid w:val="00235753"/>
    <w:rPr>
      <w:rFonts w:ascii="Arial" w:eastAsia="Times New Roman" w:hAnsi="Arial"/>
      <w:b/>
      <w:kern w:val="28"/>
      <w:sz w:val="32"/>
      <w:lang w:val="en-US" w:eastAsia="en-US"/>
    </w:rPr>
  </w:style>
  <w:style w:type="paragraph" w:customStyle="1" w:styleId="CharCharCharChar">
    <w:name w:val="Char Char Char Char"/>
    <w:aliases w:val="Char2"/>
    <w:basedOn w:val="Normal"/>
    <w:next w:val="Normal"/>
    <w:link w:val="FootnoteReference"/>
    <w:uiPriority w:val="99"/>
    <w:rsid w:val="00D9394A"/>
    <w:pPr>
      <w:widowControl/>
      <w:spacing w:after="160" w:line="240" w:lineRule="exact"/>
      <w:jc w:val="both"/>
      <w:textAlignment w:val="baseline"/>
    </w:pPr>
    <w:rPr>
      <w:sz w:val="20"/>
      <w:szCs w:val="20"/>
      <w:vertAlign w:val="superscript"/>
      <w:lang w:val="lv-LV" w:eastAsia="lv-LV"/>
    </w:rPr>
  </w:style>
  <w:style w:type="paragraph" w:styleId="NormalWeb">
    <w:name w:val="Normal (Web)"/>
    <w:basedOn w:val="Normal"/>
    <w:uiPriority w:val="99"/>
    <w:semiHidden/>
    <w:unhideWhenUsed/>
    <w:rsid w:val="00D53C74"/>
    <w:pPr>
      <w:widowControl/>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53C74"/>
    <w:rPr>
      <w:b/>
      <w:bCs/>
    </w:rPr>
  </w:style>
  <w:style w:type="paragraph" w:customStyle="1" w:styleId="tv213">
    <w:name w:val="tv213"/>
    <w:basedOn w:val="Normal"/>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rsid w:val="00C76EB5"/>
  </w:style>
  <w:style w:type="paragraph" w:customStyle="1" w:styleId="labojumupamats">
    <w:name w:val="labojumu_pamats"/>
    <w:basedOn w:val="Normal"/>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fontsize2">
    <w:name w:val="fontsize2"/>
    <w:rsid w:val="00C76EB5"/>
  </w:style>
  <w:style w:type="character" w:customStyle="1" w:styleId="Heading3Char">
    <w:name w:val="Heading 3 Char"/>
    <w:link w:val="Heading3"/>
    <w:uiPriority w:val="9"/>
    <w:semiHidden/>
    <w:rsid w:val="00C71045"/>
    <w:rPr>
      <w:rFonts w:ascii="Cambria" w:eastAsia="Times New Roman" w:hAnsi="Cambria" w:cs="Times New Roman"/>
      <w:b/>
      <w:bCs/>
      <w:sz w:val="26"/>
      <w:szCs w:val="26"/>
      <w:lang w:val="en-US" w:eastAsia="en-US"/>
    </w:rPr>
  </w:style>
  <w:style w:type="character" w:styleId="FollowedHyperlink">
    <w:name w:val="FollowedHyperlink"/>
    <w:uiPriority w:val="99"/>
    <w:semiHidden/>
    <w:unhideWhenUsed/>
    <w:rsid w:val="00824CC7"/>
    <w:rPr>
      <w:color w:val="800080"/>
      <w:u w:val="single"/>
    </w:rPr>
  </w:style>
  <w:style w:type="paragraph" w:styleId="ListParagraph">
    <w:name w:val="List Paragraph"/>
    <w:aliases w:val="2,Strip,H&amp;P List Paragraph"/>
    <w:basedOn w:val="Normal"/>
    <w:link w:val="ListParagraphChar"/>
    <w:uiPriority w:val="34"/>
    <w:qFormat/>
    <w:rsid w:val="00A54A06"/>
    <w:pPr>
      <w:widowControl/>
      <w:ind w:left="720"/>
      <w:contextualSpacing/>
    </w:pPr>
    <w:rPr>
      <w:lang w:val="lv-LV"/>
    </w:rPr>
  </w:style>
  <w:style w:type="character" w:styleId="CommentReference">
    <w:name w:val="annotation reference"/>
    <w:uiPriority w:val="99"/>
    <w:semiHidden/>
    <w:unhideWhenUsed/>
    <w:rsid w:val="001A573F"/>
    <w:rPr>
      <w:sz w:val="16"/>
      <w:szCs w:val="16"/>
    </w:rPr>
  </w:style>
  <w:style w:type="paragraph" w:styleId="CommentText">
    <w:name w:val="annotation text"/>
    <w:basedOn w:val="Normal"/>
    <w:link w:val="CommentTextChar"/>
    <w:uiPriority w:val="99"/>
    <w:semiHidden/>
    <w:unhideWhenUsed/>
    <w:rsid w:val="001A573F"/>
    <w:rPr>
      <w:sz w:val="20"/>
      <w:szCs w:val="20"/>
    </w:rPr>
  </w:style>
  <w:style w:type="character" w:customStyle="1" w:styleId="CommentTextChar">
    <w:name w:val="Comment Text Char"/>
    <w:link w:val="CommentText"/>
    <w:uiPriority w:val="99"/>
    <w:semiHidden/>
    <w:rsid w:val="001A573F"/>
    <w:rPr>
      <w:lang w:val="en-US" w:eastAsia="en-US"/>
    </w:rPr>
  </w:style>
  <w:style w:type="paragraph" w:styleId="CommentSubject">
    <w:name w:val="annotation subject"/>
    <w:basedOn w:val="CommentText"/>
    <w:next w:val="CommentText"/>
    <w:link w:val="CommentSubjectChar"/>
    <w:uiPriority w:val="99"/>
    <w:semiHidden/>
    <w:unhideWhenUsed/>
    <w:rsid w:val="001A573F"/>
    <w:rPr>
      <w:b/>
      <w:bCs/>
    </w:rPr>
  </w:style>
  <w:style w:type="character" w:customStyle="1" w:styleId="CommentSubjectChar">
    <w:name w:val="Comment Subject Char"/>
    <w:link w:val="CommentSubject"/>
    <w:uiPriority w:val="99"/>
    <w:semiHidden/>
    <w:rsid w:val="001A573F"/>
    <w:rPr>
      <w:b/>
      <w:bCs/>
      <w:lang w:val="en-US" w:eastAsia="en-US"/>
    </w:rPr>
  </w:style>
  <w:style w:type="character" w:customStyle="1" w:styleId="ListParagraphChar">
    <w:name w:val="List Paragraph Char"/>
    <w:aliases w:val="2 Char,Strip Char,H&amp;P List Paragraph Char"/>
    <w:link w:val="ListParagraph"/>
    <w:uiPriority w:val="34"/>
    <w:rsid w:val="00C24F0E"/>
    <w:rPr>
      <w:sz w:val="22"/>
      <w:szCs w:val="22"/>
      <w:lang w:eastAsia="en-US"/>
    </w:rPr>
  </w:style>
  <w:style w:type="table" w:styleId="TableGrid">
    <w:name w:val="Table Grid"/>
    <w:basedOn w:val="TableNormal"/>
    <w:uiPriority w:val="59"/>
    <w:rsid w:val="004B5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F49EE"/>
    <w:pPr>
      <w:widowControl/>
      <w:spacing w:after="120" w:line="240" w:lineRule="auto"/>
    </w:pPr>
    <w:rPr>
      <w:rFonts w:ascii="Times New Roman" w:eastAsia="Times New Roman" w:hAnsi="Times New Roman"/>
      <w:sz w:val="24"/>
      <w:szCs w:val="24"/>
      <w:lang w:val="lv-LV"/>
    </w:rPr>
  </w:style>
  <w:style w:type="character" w:customStyle="1" w:styleId="BodyTextChar">
    <w:name w:val="Body Text Char"/>
    <w:basedOn w:val="DefaultParagraphFont"/>
    <w:link w:val="BodyText"/>
    <w:uiPriority w:val="99"/>
    <w:rsid w:val="009F49EE"/>
    <w:rPr>
      <w:rFonts w:ascii="Times New Roman" w:eastAsia="Times New Roman" w:hAnsi="Times New Roman"/>
      <w:sz w:val="24"/>
      <w:szCs w:val="24"/>
      <w:lang w:eastAsia="en-US"/>
    </w:rPr>
  </w:style>
  <w:style w:type="character" w:customStyle="1" w:styleId="t3">
    <w:name w:val="t3"/>
    <w:basedOn w:val="DefaultParagraphFont"/>
    <w:rsid w:val="002964B5"/>
  </w:style>
  <w:style w:type="character" w:customStyle="1" w:styleId="fwn">
    <w:name w:val="fwn"/>
    <w:basedOn w:val="DefaultParagraphFont"/>
    <w:rsid w:val="00296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99330">
      <w:bodyDiv w:val="1"/>
      <w:marLeft w:val="0"/>
      <w:marRight w:val="0"/>
      <w:marTop w:val="0"/>
      <w:marBottom w:val="0"/>
      <w:divBdr>
        <w:top w:val="none" w:sz="0" w:space="0" w:color="auto"/>
        <w:left w:val="none" w:sz="0" w:space="0" w:color="auto"/>
        <w:bottom w:val="none" w:sz="0" w:space="0" w:color="auto"/>
        <w:right w:val="none" w:sz="0" w:space="0" w:color="auto"/>
      </w:divBdr>
    </w:div>
    <w:div w:id="373504231">
      <w:bodyDiv w:val="1"/>
      <w:marLeft w:val="0"/>
      <w:marRight w:val="0"/>
      <w:marTop w:val="0"/>
      <w:marBottom w:val="0"/>
      <w:divBdr>
        <w:top w:val="none" w:sz="0" w:space="0" w:color="auto"/>
        <w:left w:val="none" w:sz="0" w:space="0" w:color="auto"/>
        <w:bottom w:val="none" w:sz="0" w:space="0" w:color="auto"/>
        <w:right w:val="none" w:sz="0" w:space="0" w:color="auto"/>
      </w:divBdr>
      <w:divsChild>
        <w:div w:id="54814686">
          <w:marLeft w:val="0"/>
          <w:marRight w:val="0"/>
          <w:marTop w:val="0"/>
          <w:marBottom w:val="0"/>
          <w:divBdr>
            <w:top w:val="none" w:sz="0" w:space="0" w:color="auto"/>
            <w:left w:val="none" w:sz="0" w:space="0" w:color="auto"/>
            <w:bottom w:val="none" w:sz="0" w:space="0" w:color="auto"/>
            <w:right w:val="none" w:sz="0" w:space="0" w:color="auto"/>
          </w:divBdr>
        </w:div>
        <w:div w:id="63798339">
          <w:marLeft w:val="0"/>
          <w:marRight w:val="0"/>
          <w:marTop w:val="0"/>
          <w:marBottom w:val="0"/>
          <w:divBdr>
            <w:top w:val="none" w:sz="0" w:space="0" w:color="auto"/>
            <w:left w:val="none" w:sz="0" w:space="0" w:color="auto"/>
            <w:bottom w:val="none" w:sz="0" w:space="0" w:color="auto"/>
            <w:right w:val="none" w:sz="0" w:space="0" w:color="auto"/>
          </w:divBdr>
        </w:div>
        <w:div w:id="1037970545">
          <w:marLeft w:val="0"/>
          <w:marRight w:val="0"/>
          <w:marTop w:val="0"/>
          <w:marBottom w:val="0"/>
          <w:divBdr>
            <w:top w:val="none" w:sz="0" w:space="0" w:color="auto"/>
            <w:left w:val="none" w:sz="0" w:space="0" w:color="auto"/>
            <w:bottom w:val="none" w:sz="0" w:space="0" w:color="auto"/>
            <w:right w:val="none" w:sz="0" w:space="0" w:color="auto"/>
          </w:divBdr>
        </w:div>
        <w:div w:id="1465847292">
          <w:marLeft w:val="0"/>
          <w:marRight w:val="0"/>
          <w:marTop w:val="0"/>
          <w:marBottom w:val="0"/>
          <w:divBdr>
            <w:top w:val="none" w:sz="0" w:space="0" w:color="auto"/>
            <w:left w:val="none" w:sz="0" w:space="0" w:color="auto"/>
            <w:bottom w:val="none" w:sz="0" w:space="0" w:color="auto"/>
            <w:right w:val="none" w:sz="0" w:space="0" w:color="auto"/>
          </w:divBdr>
        </w:div>
      </w:divsChild>
    </w:div>
    <w:div w:id="554007913">
      <w:bodyDiv w:val="1"/>
      <w:marLeft w:val="0"/>
      <w:marRight w:val="0"/>
      <w:marTop w:val="0"/>
      <w:marBottom w:val="0"/>
      <w:divBdr>
        <w:top w:val="none" w:sz="0" w:space="0" w:color="auto"/>
        <w:left w:val="none" w:sz="0" w:space="0" w:color="auto"/>
        <w:bottom w:val="none" w:sz="0" w:space="0" w:color="auto"/>
        <w:right w:val="none" w:sz="0" w:space="0" w:color="auto"/>
      </w:divBdr>
    </w:div>
    <w:div w:id="909730463">
      <w:bodyDiv w:val="1"/>
      <w:marLeft w:val="0"/>
      <w:marRight w:val="0"/>
      <w:marTop w:val="0"/>
      <w:marBottom w:val="0"/>
      <w:divBdr>
        <w:top w:val="none" w:sz="0" w:space="0" w:color="auto"/>
        <w:left w:val="none" w:sz="0" w:space="0" w:color="auto"/>
        <w:bottom w:val="none" w:sz="0" w:space="0" w:color="auto"/>
        <w:right w:val="none" w:sz="0" w:space="0" w:color="auto"/>
      </w:divBdr>
    </w:div>
    <w:div w:id="975793887">
      <w:bodyDiv w:val="1"/>
      <w:marLeft w:val="0"/>
      <w:marRight w:val="0"/>
      <w:marTop w:val="0"/>
      <w:marBottom w:val="0"/>
      <w:divBdr>
        <w:top w:val="none" w:sz="0" w:space="0" w:color="auto"/>
        <w:left w:val="none" w:sz="0" w:space="0" w:color="auto"/>
        <w:bottom w:val="none" w:sz="0" w:space="0" w:color="auto"/>
        <w:right w:val="none" w:sz="0" w:space="0" w:color="auto"/>
      </w:divBdr>
    </w:div>
    <w:div w:id="1011419205">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575162233">
      <w:bodyDiv w:val="1"/>
      <w:marLeft w:val="0"/>
      <w:marRight w:val="0"/>
      <w:marTop w:val="0"/>
      <w:marBottom w:val="0"/>
      <w:divBdr>
        <w:top w:val="none" w:sz="0" w:space="0" w:color="auto"/>
        <w:left w:val="none" w:sz="0" w:space="0" w:color="auto"/>
        <w:bottom w:val="none" w:sz="0" w:space="0" w:color="auto"/>
        <w:right w:val="none" w:sz="0" w:space="0" w:color="auto"/>
      </w:divBdr>
      <w:divsChild>
        <w:div w:id="2098211520">
          <w:marLeft w:val="0"/>
          <w:marRight w:val="0"/>
          <w:marTop w:val="480"/>
          <w:marBottom w:val="240"/>
          <w:divBdr>
            <w:top w:val="none" w:sz="0" w:space="0" w:color="auto"/>
            <w:left w:val="none" w:sz="0" w:space="0" w:color="auto"/>
            <w:bottom w:val="none" w:sz="0" w:space="0" w:color="auto"/>
            <w:right w:val="none" w:sz="0" w:space="0" w:color="auto"/>
          </w:divBdr>
        </w:div>
        <w:div w:id="192425666">
          <w:marLeft w:val="0"/>
          <w:marRight w:val="0"/>
          <w:marTop w:val="0"/>
          <w:marBottom w:val="567"/>
          <w:divBdr>
            <w:top w:val="none" w:sz="0" w:space="0" w:color="auto"/>
            <w:left w:val="none" w:sz="0" w:space="0" w:color="auto"/>
            <w:bottom w:val="none" w:sz="0" w:space="0" w:color="auto"/>
            <w:right w:val="none" w:sz="0" w:space="0" w:color="auto"/>
          </w:divBdr>
        </w:div>
      </w:divsChild>
    </w:div>
    <w:div w:id="1681350863">
      <w:bodyDiv w:val="1"/>
      <w:marLeft w:val="0"/>
      <w:marRight w:val="0"/>
      <w:marTop w:val="0"/>
      <w:marBottom w:val="0"/>
      <w:divBdr>
        <w:top w:val="none" w:sz="0" w:space="0" w:color="auto"/>
        <w:left w:val="none" w:sz="0" w:space="0" w:color="auto"/>
        <w:bottom w:val="none" w:sz="0" w:space="0" w:color="auto"/>
        <w:right w:val="none" w:sz="0" w:space="0" w:color="auto"/>
      </w:divBdr>
    </w:div>
    <w:div w:id="1763599424">
      <w:bodyDiv w:val="1"/>
      <w:marLeft w:val="0"/>
      <w:marRight w:val="0"/>
      <w:marTop w:val="0"/>
      <w:marBottom w:val="0"/>
      <w:divBdr>
        <w:top w:val="none" w:sz="0" w:space="0" w:color="auto"/>
        <w:left w:val="none" w:sz="0" w:space="0" w:color="auto"/>
        <w:bottom w:val="none" w:sz="0" w:space="0" w:color="auto"/>
        <w:right w:val="none" w:sz="0" w:space="0" w:color="auto"/>
      </w:divBdr>
    </w:div>
    <w:div w:id="1774083790">
      <w:bodyDiv w:val="1"/>
      <w:marLeft w:val="0"/>
      <w:marRight w:val="0"/>
      <w:marTop w:val="0"/>
      <w:marBottom w:val="0"/>
      <w:divBdr>
        <w:top w:val="none" w:sz="0" w:space="0" w:color="auto"/>
        <w:left w:val="none" w:sz="0" w:space="0" w:color="auto"/>
        <w:bottom w:val="none" w:sz="0" w:space="0" w:color="auto"/>
        <w:right w:val="none" w:sz="0" w:space="0" w:color="auto"/>
      </w:divBdr>
    </w:div>
    <w:div w:id="1882477168">
      <w:bodyDiv w:val="1"/>
      <w:marLeft w:val="0"/>
      <w:marRight w:val="0"/>
      <w:marTop w:val="0"/>
      <w:marBottom w:val="0"/>
      <w:divBdr>
        <w:top w:val="none" w:sz="0" w:space="0" w:color="auto"/>
        <w:left w:val="none" w:sz="0" w:space="0" w:color="auto"/>
        <w:bottom w:val="none" w:sz="0" w:space="0" w:color="auto"/>
        <w:right w:val="none" w:sz="0" w:space="0" w:color="auto"/>
      </w:divBdr>
      <w:divsChild>
        <w:div w:id="10689521">
          <w:marLeft w:val="0"/>
          <w:marRight w:val="0"/>
          <w:marTop w:val="0"/>
          <w:marBottom w:val="567"/>
          <w:divBdr>
            <w:top w:val="none" w:sz="0" w:space="0" w:color="auto"/>
            <w:left w:val="none" w:sz="0" w:space="0" w:color="auto"/>
            <w:bottom w:val="none" w:sz="0" w:space="0" w:color="auto"/>
            <w:right w:val="none" w:sz="0" w:space="0" w:color="auto"/>
          </w:divBdr>
        </w:div>
        <w:div w:id="774131991">
          <w:marLeft w:val="0"/>
          <w:marRight w:val="0"/>
          <w:marTop w:val="480"/>
          <w:marBottom w:val="240"/>
          <w:divBdr>
            <w:top w:val="none" w:sz="0" w:space="0" w:color="auto"/>
            <w:left w:val="none" w:sz="0" w:space="0" w:color="auto"/>
            <w:bottom w:val="none" w:sz="0" w:space="0" w:color="auto"/>
            <w:right w:val="none" w:sz="0" w:space="0" w:color="auto"/>
          </w:divBdr>
        </w:div>
      </w:divsChild>
    </w:div>
    <w:div w:id="1940138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Ozola@pkc.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29F0-9D59-49E3-A472-8B9276908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2843</Words>
  <Characters>1622</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likumprojektu "Grozījums Publiskas personas finanšu līdzekļu un mantas izšķērdēšanas novēršanas likumā" VSS-940</vt:lpstr>
      <vt:lpstr>Par likumprojektu "Grozījums Publiskas personas finanšu līdzekļu un mantas izšķērdēšanas novēršanas likumā" VSS-940</vt:lpstr>
    </vt:vector>
  </TitlesOfParts>
  <Company/>
  <LinksUpToDate>false</LinksUpToDate>
  <CharactersWithSpaces>4457</CharactersWithSpaces>
  <SharedDoc>false</SharedDoc>
  <HLinks>
    <vt:vector size="12" baseType="variant">
      <vt:variant>
        <vt:i4>7471117</vt:i4>
      </vt:variant>
      <vt:variant>
        <vt:i4>3</vt:i4>
      </vt:variant>
      <vt:variant>
        <vt:i4>0</vt:i4>
      </vt:variant>
      <vt:variant>
        <vt:i4>5</vt:i4>
      </vt:variant>
      <vt:variant>
        <vt:lpwstr>mailto:alise.vitola@pkc.mk.gov.lv</vt:lpwstr>
      </vt:variant>
      <vt:variant>
        <vt:lpwstr/>
      </vt:variant>
      <vt:variant>
        <vt:i4>5898293</vt:i4>
      </vt:variant>
      <vt:variant>
        <vt:i4>0</vt:i4>
      </vt:variant>
      <vt:variant>
        <vt:i4>0</vt:i4>
      </vt:variant>
      <vt:variant>
        <vt:i4>5</vt:i4>
      </vt:variant>
      <vt:variant>
        <vt:lpwstr>mailto:sanita.kalnaca@pkc.mk.gov.lv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"Grozījums Publiskas personas finanšu līdzekļu un mantas izšķērdēšanas novēršanas likumā" VSS-940</dc:title>
  <dc:creator>Sarmīte Ozola</dc:creator>
  <cp:keywords>Atzinums</cp:keywords>
  <cp:lastModifiedBy>Edgars Šidlovskis</cp:lastModifiedBy>
  <cp:revision>2</cp:revision>
  <cp:lastPrinted>2019-10-21T07:03:00Z</cp:lastPrinted>
  <dcterms:created xsi:type="dcterms:W3CDTF">2022-02-09T11:56:00Z</dcterms:created>
  <dcterms:modified xsi:type="dcterms:W3CDTF">2022-02-09T11:56:00Z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