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5459" w:rsidRDefault="00AA5459" w:rsidP="00AA5459">
      <w:pPr>
        <w:rPr>
          <w:rFonts w:eastAsia="Times New Roman"/>
          <w:lang w:val="en-US" w:eastAsia="lv-LV"/>
        </w:rPr>
      </w:pPr>
      <w:r>
        <w:rPr>
          <w:rFonts w:eastAsia="Times New Roman"/>
          <w:b/>
          <w:bCs/>
          <w:lang w:val="en-US" w:eastAsia="lv-LV"/>
        </w:rPr>
        <w:t>From:</w:t>
      </w:r>
      <w:r>
        <w:rPr>
          <w:rFonts w:eastAsia="Times New Roman"/>
          <w:lang w:val="en-US" w:eastAsia="lv-LV"/>
        </w:rPr>
        <w:t xml:space="preserve"> Gita </w:t>
      </w:r>
      <w:proofErr w:type="spellStart"/>
      <w:r>
        <w:rPr>
          <w:rFonts w:eastAsia="Times New Roman"/>
          <w:lang w:val="en-US" w:eastAsia="lv-LV"/>
        </w:rPr>
        <w:t>Daukste</w:t>
      </w:r>
      <w:proofErr w:type="spellEnd"/>
      <w:r>
        <w:rPr>
          <w:rFonts w:eastAsia="Times New Roman"/>
          <w:lang w:val="en-US" w:eastAsia="lv-LV"/>
        </w:rPr>
        <w:t xml:space="preserve"> &lt;Gita.Daukste@tm.gov.lv&gt; 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Sent:</w:t>
      </w:r>
      <w:r>
        <w:rPr>
          <w:rFonts w:eastAsia="Times New Roman"/>
          <w:lang w:val="en-US" w:eastAsia="lv-LV"/>
        </w:rPr>
        <w:t xml:space="preserve"> Thursday, September 23, 2021 12:24 PM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To:</w:t>
      </w:r>
      <w:r>
        <w:rPr>
          <w:rFonts w:eastAsia="Times New Roman"/>
          <w:lang w:val="en-US" w:eastAsia="lv-LV"/>
        </w:rPr>
        <w:t xml:space="preserve"> ZM &lt;pasts@zm.gov.lv&gt;; TM KANCELEJA &lt;pasts@tm.gov.lv&gt;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Cc:</w:t>
      </w:r>
      <w:r>
        <w:rPr>
          <w:rFonts w:eastAsia="Times New Roman"/>
          <w:lang w:val="en-US" w:eastAsia="lv-LV"/>
        </w:rPr>
        <w:t xml:space="preserve"> Tamara Rasnaca &lt;Tamara.Rasnaca@zm.gov.lv&gt;; Baiba </w:t>
      </w:r>
      <w:proofErr w:type="spellStart"/>
      <w:r>
        <w:rPr>
          <w:rFonts w:eastAsia="Times New Roman"/>
          <w:lang w:val="en-US" w:eastAsia="lv-LV"/>
        </w:rPr>
        <w:t>Lielkalne</w:t>
      </w:r>
      <w:proofErr w:type="spellEnd"/>
      <w:r>
        <w:rPr>
          <w:rFonts w:eastAsia="Times New Roman"/>
          <w:lang w:val="en-US" w:eastAsia="lv-LV"/>
        </w:rPr>
        <w:t xml:space="preserve"> &lt;Baiba.Lielkalne@TM.GOV.LV&gt;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Subject:</w:t>
      </w:r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Atkārtota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elektroniskā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saskaņošana</w:t>
      </w:r>
      <w:proofErr w:type="spellEnd"/>
      <w:r>
        <w:rPr>
          <w:rFonts w:eastAsia="Times New Roman"/>
          <w:lang w:val="en-US" w:eastAsia="lv-LV"/>
        </w:rPr>
        <w:t xml:space="preserve">: VSS-561 MK </w:t>
      </w:r>
      <w:proofErr w:type="spellStart"/>
      <w:r>
        <w:rPr>
          <w:rFonts w:eastAsia="Times New Roman"/>
          <w:lang w:val="en-US" w:eastAsia="lv-LV"/>
        </w:rPr>
        <w:t>informatīvais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ziņojums</w:t>
      </w:r>
      <w:proofErr w:type="spellEnd"/>
      <w:r>
        <w:rPr>
          <w:rFonts w:eastAsia="Times New Roman"/>
          <w:lang w:val="en-US" w:eastAsia="lv-LV"/>
        </w:rPr>
        <w:t xml:space="preserve"> "Par valsts </w:t>
      </w:r>
      <w:proofErr w:type="spellStart"/>
      <w:r>
        <w:rPr>
          <w:rFonts w:eastAsia="Times New Roman"/>
          <w:lang w:val="en-US" w:eastAsia="lv-LV"/>
        </w:rPr>
        <w:t>līdzdalības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saglabāšanu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sabiedrībā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ar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ierobežotu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atbildību</w:t>
      </w:r>
      <w:proofErr w:type="spellEnd"/>
      <w:r>
        <w:rPr>
          <w:rFonts w:eastAsia="Times New Roman"/>
          <w:lang w:val="en-US" w:eastAsia="lv-LV"/>
        </w:rPr>
        <w:t xml:space="preserve"> "Latvijas </w:t>
      </w:r>
      <w:proofErr w:type="spellStart"/>
      <w:r>
        <w:rPr>
          <w:rFonts w:eastAsia="Times New Roman"/>
          <w:lang w:val="en-US" w:eastAsia="lv-LV"/>
        </w:rPr>
        <w:t>Lauku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konsultāciju</w:t>
      </w:r>
      <w:proofErr w:type="spellEnd"/>
      <w:r>
        <w:rPr>
          <w:rFonts w:eastAsia="Times New Roman"/>
          <w:lang w:val="en-US" w:eastAsia="lv-LV"/>
        </w:rPr>
        <w:t xml:space="preserve"> un </w:t>
      </w:r>
      <w:proofErr w:type="spellStart"/>
      <w:r>
        <w:rPr>
          <w:rFonts w:eastAsia="Times New Roman"/>
          <w:lang w:val="en-US" w:eastAsia="lv-LV"/>
        </w:rPr>
        <w:t>izglītības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centrs</w:t>
      </w:r>
      <w:proofErr w:type="spellEnd"/>
      <w:r>
        <w:rPr>
          <w:rFonts w:eastAsia="Times New Roman"/>
          <w:lang w:val="en-US" w:eastAsia="lv-LV"/>
        </w:rPr>
        <w:t>""</w:t>
      </w:r>
    </w:p>
    <w:p w:rsidR="00AA5459" w:rsidRDefault="00AA5459" w:rsidP="00AA5459"/>
    <w:p w:rsidR="00AA5459" w:rsidRDefault="00AA5459" w:rsidP="00AA545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Labdien, </w:t>
      </w:r>
    </w:p>
    <w:p w:rsidR="00AA5459" w:rsidRDefault="00AA5459" w:rsidP="00AA5459">
      <w:pPr>
        <w:rPr>
          <w:rFonts w:ascii="Arial" w:hAnsi="Arial" w:cs="Arial"/>
          <w:sz w:val="20"/>
          <w:szCs w:val="20"/>
        </w:rPr>
      </w:pPr>
    </w:p>
    <w:p w:rsidR="00AA5459" w:rsidRDefault="00AA5459" w:rsidP="00AA545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Tieslietu ministrija ir izskatījusi Zemkopības ministrijas izstrādāto Informatīvo ziņojumu "Par valsts līdzdalības saglabāšanu sabiedrībā ar ierobežotu atbildību "Latvijas Lauku konsultāciju un izglītības centrs"" (VSS-561) un tam pievienoto Ministru kabineta sēdes protokollēmuma projektu un atbalsta to tālāko virzību bez iebildumiem vai priekšlikumiem. </w:t>
      </w:r>
    </w:p>
    <w:p w:rsidR="00AA5459" w:rsidRDefault="00AA5459" w:rsidP="00AA5459">
      <w:pPr>
        <w:rPr>
          <w:rFonts w:ascii="Arial" w:hAnsi="Arial" w:cs="Arial"/>
          <w:sz w:val="20"/>
          <w:szCs w:val="20"/>
        </w:rPr>
      </w:pPr>
    </w:p>
    <w:p w:rsidR="00AA5459" w:rsidRDefault="00AA5459" w:rsidP="00AA5459">
      <w:pPr>
        <w:rPr>
          <w:rFonts w:ascii="Arial" w:hAnsi="Arial" w:cs="Arial"/>
          <w:sz w:val="20"/>
          <w:szCs w:val="20"/>
          <w:lang w:eastAsia="lv-LV"/>
        </w:rPr>
      </w:pPr>
    </w:p>
    <w:p w:rsidR="00AA5459" w:rsidRDefault="00AA5459" w:rsidP="00AA5459">
      <w:pPr>
        <w:rPr>
          <w:rFonts w:ascii="Arial" w:hAnsi="Arial" w:cs="Arial"/>
          <w:sz w:val="20"/>
          <w:szCs w:val="20"/>
          <w:lang w:eastAsia="lv-LV"/>
        </w:rPr>
      </w:pPr>
    </w:p>
    <w:p w:rsidR="00AA5459" w:rsidRDefault="00AA5459" w:rsidP="00AA5459">
      <w:pPr>
        <w:rPr>
          <w:rFonts w:ascii="Arial" w:hAnsi="Arial" w:cs="Arial"/>
          <w:color w:val="201F1E"/>
          <w:sz w:val="20"/>
          <w:szCs w:val="20"/>
          <w:bdr w:val="none" w:sz="0" w:space="0" w:color="auto" w:frame="1"/>
          <w:shd w:val="clear" w:color="auto" w:fill="FFFFFF"/>
          <w:lang w:val="en-US" w:eastAsia="lv-LV"/>
        </w:rPr>
      </w:pPr>
      <w:r w:rsidRPr="00AA5459">
        <w:rPr>
          <w:rFonts w:ascii="Arial" w:hAnsi="Arial" w:cs="Arial"/>
          <w:i/>
          <w:iCs/>
          <w:color w:val="201F1E"/>
          <w:sz w:val="20"/>
          <w:szCs w:val="20"/>
          <w:bdr w:val="none" w:sz="0" w:space="0" w:color="auto" w:frame="1"/>
          <w:shd w:val="clear" w:color="auto" w:fill="FFFFFF"/>
          <w:lang w:eastAsia="lv-LV"/>
        </w:rPr>
        <w:t>Ar cieņu</w:t>
      </w:r>
      <w:r w:rsidRPr="00AA5459">
        <w:rPr>
          <w:rFonts w:ascii="Arial" w:hAnsi="Arial" w:cs="Arial"/>
          <w:color w:val="201F1E"/>
          <w:sz w:val="20"/>
          <w:szCs w:val="20"/>
          <w:lang w:eastAsia="lv-LV"/>
        </w:rPr>
        <w:br/>
      </w:r>
      <w:r w:rsidRPr="00AA5459">
        <w:rPr>
          <w:rFonts w:ascii="Arial" w:hAnsi="Arial" w:cs="Arial"/>
          <w:color w:val="201F1E"/>
          <w:sz w:val="20"/>
          <w:szCs w:val="20"/>
          <w:bdr w:val="none" w:sz="0" w:space="0" w:color="auto" w:frame="1"/>
          <w:shd w:val="clear" w:color="auto" w:fill="FFFFFF"/>
          <w:lang w:eastAsia="lv-LV"/>
        </w:rPr>
        <w:t> </w:t>
      </w:r>
      <w:r w:rsidRPr="00AA5459">
        <w:rPr>
          <w:rFonts w:ascii="Tahoma" w:hAnsi="Tahoma" w:cs="Tahoma"/>
          <w:color w:val="201F1E"/>
          <w:sz w:val="20"/>
          <w:szCs w:val="20"/>
          <w:lang w:eastAsia="lv-LV"/>
        </w:rPr>
        <w:br/>
      </w:r>
      <w:r w:rsidRPr="00AA5459">
        <w:rPr>
          <w:rFonts w:ascii="Arial" w:hAnsi="Arial" w:cs="Arial"/>
          <w:b/>
          <w:bCs/>
          <w:color w:val="201F1E"/>
          <w:sz w:val="20"/>
          <w:szCs w:val="20"/>
          <w:bdr w:val="none" w:sz="0" w:space="0" w:color="auto" w:frame="1"/>
          <w:shd w:val="clear" w:color="auto" w:fill="FFFFFF"/>
          <w:lang w:eastAsia="lv-LV"/>
        </w:rPr>
        <w:t>Gita Daukste</w:t>
      </w:r>
      <w:r w:rsidRPr="00AA5459">
        <w:rPr>
          <w:rFonts w:ascii="Tahoma" w:hAnsi="Tahoma" w:cs="Tahoma"/>
          <w:color w:val="201F1E"/>
          <w:sz w:val="20"/>
          <w:szCs w:val="20"/>
          <w:lang w:eastAsia="lv-LV"/>
        </w:rPr>
        <w:br/>
      </w:r>
      <w:r w:rsidRPr="00AA5459">
        <w:rPr>
          <w:rFonts w:ascii="Arial" w:hAnsi="Arial" w:cs="Arial"/>
          <w:color w:val="201F1E"/>
          <w:sz w:val="20"/>
          <w:szCs w:val="20"/>
          <w:bdr w:val="none" w:sz="0" w:space="0" w:color="auto" w:frame="1"/>
          <w:shd w:val="clear" w:color="auto" w:fill="FFFFFF"/>
          <w:lang w:eastAsia="lv-LV"/>
        </w:rPr>
        <w:t>Tieslietu ministrijas</w:t>
      </w:r>
      <w:r w:rsidRPr="00AA5459">
        <w:rPr>
          <w:rFonts w:ascii="Tahoma" w:hAnsi="Tahoma" w:cs="Tahoma"/>
          <w:color w:val="201F1E"/>
          <w:sz w:val="20"/>
          <w:szCs w:val="20"/>
          <w:lang w:eastAsia="lv-LV"/>
        </w:rPr>
        <w:br/>
      </w:r>
      <w:r w:rsidRPr="00AA5459">
        <w:rPr>
          <w:rFonts w:ascii="Arial" w:hAnsi="Arial" w:cs="Arial"/>
          <w:color w:val="201F1E"/>
          <w:sz w:val="20"/>
          <w:szCs w:val="20"/>
          <w:bdr w:val="none" w:sz="0" w:space="0" w:color="auto" w:frame="1"/>
          <w:shd w:val="clear" w:color="auto" w:fill="FFFFFF"/>
          <w:lang w:eastAsia="lv-LV"/>
        </w:rPr>
        <w:t>Civiltiesību departamenta</w:t>
      </w:r>
      <w:r w:rsidRPr="00AA5459">
        <w:rPr>
          <w:rFonts w:ascii="Tahoma" w:hAnsi="Tahoma" w:cs="Tahoma"/>
          <w:color w:val="201F1E"/>
          <w:sz w:val="20"/>
          <w:szCs w:val="20"/>
          <w:lang w:eastAsia="lv-LV"/>
        </w:rPr>
        <w:br/>
      </w:r>
      <w:r w:rsidRPr="00AA5459">
        <w:rPr>
          <w:rFonts w:ascii="Arial" w:hAnsi="Arial" w:cs="Arial"/>
          <w:color w:val="201F1E"/>
          <w:sz w:val="20"/>
          <w:szCs w:val="20"/>
          <w:bdr w:val="none" w:sz="0" w:space="0" w:color="auto" w:frame="1"/>
          <w:shd w:val="clear" w:color="auto" w:fill="FFFFFF"/>
          <w:lang w:eastAsia="lv-LV"/>
        </w:rPr>
        <w:t>Komerctiesību nodaļas juriste</w:t>
      </w:r>
      <w:r w:rsidRPr="00AA5459">
        <w:rPr>
          <w:rFonts w:ascii="Tahoma" w:hAnsi="Tahoma" w:cs="Tahoma"/>
          <w:color w:val="201F1E"/>
          <w:sz w:val="20"/>
          <w:szCs w:val="20"/>
          <w:lang w:eastAsia="lv-LV"/>
        </w:rPr>
        <w:br/>
      </w:r>
      <w:r w:rsidRPr="00AA5459">
        <w:rPr>
          <w:rFonts w:ascii="Arial" w:hAnsi="Arial" w:cs="Arial"/>
          <w:color w:val="201F1E"/>
          <w:sz w:val="20"/>
          <w:szCs w:val="20"/>
          <w:bdr w:val="none" w:sz="0" w:space="0" w:color="auto" w:frame="1"/>
          <w:shd w:val="clear" w:color="auto" w:fill="FFFFFF"/>
          <w:lang w:eastAsia="lv-LV"/>
        </w:rPr>
        <w:t>Tālr. 67036795</w:t>
      </w:r>
      <w:r w:rsidRPr="00AA5459">
        <w:rPr>
          <w:rFonts w:ascii="Tahoma" w:hAnsi="Tahoma" w:cs="Tahoma"/>
          <w:color w:val="201F1E"/>
          <w:sz w:val="20"/>
          <w:szCs w:val="20"/>
          <w:lang w:eastAsia="lv-LV"/>
        </w:rPr>
        <w:br/>
      </w:r>
      <w:r w:rsidRPr="00AA5459">
        <w:rPr>
          <w:rFonts w:ascii="Arial" w:hAnsi="Arial" w:cs="Arial"/>
          <w:color w:val="201F1E"/>
          <w:sz w:val="20"/>
          <w:szCs w:val="20"/>
          <w:bdr w:val="none" w:sz="0" w:space="0" w:color="auto" w:frame="1"/>
          <w:shd w:val="clear" w:color="auto" w:fill="FFFFFF"/>
          <w:lang w:eastAsia="lv-LV"/>
        </w:rPr>
        <w:t>Atrašanās vieta: Raiņa bulvārī 15, Rīgā, LV-1050.</w:t>
      </w:r>
      <w:r w:rsidRPr="00AA5459">
        <w:rPr>
          <w:rFonts w:ascii="Tahoma" w:hAnsi="Tahoma" w:cs="Tahoma"/>
          <w:color w:val="201F1E"/>
          <w:sz w:val="20"/>
          <w:szCs w:val="20"/>
          <w:lang w:eastAsia="lv-LV"/>
        </w:rPr>
        <w:br/>
      </w:r>
      <w:proofErr w:type="spellStart"/>
      <w:r>
        <w:rPr>
          <w:rFonts w:ascii="Arial" w:hAnsi="Arial" w:cs="Arial"/>
          <w:color w:val="201F1E"/>
          <w:sz w:val="20"/>
          <w:szCs w:val="20"/>
          <w:bdr w:val="none" w:sz="0" w:space="0" w:color="auto" w:frame="1"/>
          <w:shd w:val="clear" w:color="auto" w:fill="FFFFFF"/>
          <w:lang w:val="en-US" w:eastAsia="lv-LV"/>
        </w:rPr>
        <w:t>Juridiskā</w:t>
      </w:r>
      <w:proofErr w:type="spellEnd"/>
      <w:r>
        <w:rPr>
          <w:rFonts w:ascii="Arial" w:hAnsi="Arial" w:cs="Arial"/>
          <w:color w:val="201F1E"/>
          <w:sz w:val="20"/>
          <w:szCs w:val="20"/>
          <w:bdr w:val="none" w:sz="0" w:space="0" w:color="auto" w:frame="1"/>
          <w:shd w:val="clear" w:color="auto" w:fill="FFFFFF"/>
          <w:lang w:val="en-US" w:eastAsia="lv-LV"/>
        </w:rPr>
        <w:t xml:space="preserve"> </w:t>
      </w:r>
      <w:proofErr w:type="spellStart"/>
      <w:r>
        <w:rPr>
          <w:rFonts w:ascii="Arial" w:hAnsi="Arial" w:cs="Arial"/>
          <w:color w:val="201F1E"/>
          <w:sz w:val="20"/>
          <w:szCs w:val="20"/>
          <w:bdr w:val="none" w:sz="0" w:space="0" w:color="auto" w:frame="1"/>
          <w:shd w:val="clear" w:color="auto" w:fill="FFFFFF"/>
          <w:lang w:val="en-US" w:eastAsia="lv-LV"/>
        </w:rPr>
        <w:t>adrese</w:t>
      </w:r>
      <w:proofErr w:type="spellEnd"/>
      <w:r>
        <w:rPr>
          <w:rFonts w:ascii="Arial" w:hAnsi="Arial" w:cs="Arial"/>
          <w:color w:val="201F1E"/>
          <w:sz w:val="20"/>
          <w:szCs w:val="20"/>
          <w:bdr w:val="none" w:sz="0" w:space="0" w:color="auto" w:frame="1"/>
          <w:shd w:val="clear" w:color="auto" w:fill="FFFFFF"/>
          <w:lang w:val="en-US" w:eastAsia="lv-LV"/>
        </w:rPr>
        <w:t xml:space="preserve">: </w:t>
      </w:r>
      <w:proofErr w:type="spellStart"/>
      <w:r>
        <w:rPr>
          <w:rFonts w:ascii="Arial" w:hAnsi="Arial" w:cs="Arial"/>
          <w:color w:val="201F1E"/>
          <w:sz w:val="20"/>
          <w:szCs w:val="20"/>
          <w:bdr w:val="none" w:sz="0" w:space="0" w:color="auto" w:frame="1"/>
          <w:shd w:val="clear" w:color="auto" w:fill="FFFFFF"/>
          <w:lang w:val="en-US" w:eastAsia="lv-LV"/>
        </w:rPr>
        <w:t>Brīvības</w:t>
      </w:r>
      <w:proofErr w:type="spellEnd"/>
      <w:r>
        <w:rPr>
          <w:rFonts w:ascii="Arial" w:hAnsi="Arial" w:cs="Arial"/>
          <w:color w:val="201F1E"/>
          <w:sz w:val="20"/>
          <w:szCs w:val="20"/>
          <w:bdr w:val="none" w:sz="0" w:space="0" w:color="auto" w:frame="1"/>
          <w:shd w:val="clear" w:color="auto" w:fill="FFFFFF"/>
          <w:lang w:val="en-US" w:eastAsia="lv-LV"/>
        </w:rPr>
        <w:t xml:space="preserve"> </w:t>
      </w:r>
      <w:proofErr w:type="spellStart"/>
      <w:r>
        <w:rPr>
          <w:rFonts w:ascii="Arial" w:hAnsi="Arial" w:cs="Arial"/>
          <w:color w:val="201F1E"/>
          <w:sz w:val="20"/>
          <w:szCs w:val="20"/>
          <w:bdr w:val="none" w:sz="0" w:space="0" w:color="auto" w:frame="1"/>
          <w:shd w:val="clear" w:color="auto" w:fill="FFFFFF"/>
          <w:lang w:val="en-US" w:eastAsia="lv-LV"/>
        </w:rPr>
        <w:t>bulvārī</w:t>
      </w:r>
      <w:proofErr w:type="spellEnd"/>
      <w:r>
        <w:rPr>
          <w:rFonts w:ascii="Arial" w:hAnsi="Arial" w:cs="Arial"/>
          <w:color w:val="201F1E"/>
          <w:sz w:val="20"/>
          <w:szCs w:val="20"/>
          <w:bdr w:val="none" w:sz="0" w:space="0" w:color="auto" w:frame="1"/>
          <w:shd w:val="clear" w:color="auto" w:fill="FFFFFF"/>
          <w:lang w:val="en-US" w:eastAsia="lv-LV"/>
        </w:rPr>
        <w:t xml:space="preserve"> 36, </w:t>
      </w:r>
      <w:proofErr w:type="spellStart"/>
      <w:r>
        <w:rPr>
          <w:rFonts w:ascii="Arial" w:hAnsi="Arial" w:cs="Arial"/>
          <w:color w:val="201F1E"/>
          <w:sz w:val="20"/>
          <w:szCs w:val="20"/>
          <w:bdr w:val="none" w:sz="0" w:space="0" w:color="auto" w:frame="1"/>
          <w:shd w:val="clear" w:color="auto" w:fill="FFFFFF"/>
          <w:lang w:val="en-US" w:eastAsia="lv-LV"/>
        </w:rPr>
        <w:t>Rīgā</w:t>
      </w:r>
      <w:proofErr w:type="spellEnd"/>
      <w:r>
        <w:rPr>
          <w:rFonts w:ascii="Arial" w:hAnsi="Arial" w:cs="Arial"/>
          <w:color w:val="201F1E"/>
          <w:sz w:val="20"/>
          <w:szCs w:val="20"/>
          <w:bdr w:val="none" w:sz="0" w:space="0" w:color="auto" w:frame="1"/>
          <w:shd w:val="clear" w:color="auto" w:fill="FFFFFF"/>
          <w:lang w:val="en-US" w:eastAsia="lv-LV"/>
        </w:rPr>
        <w:t xml:space="preserve">, LV-1536. </w:t>
      </w:r>
    </w:p>
    <w:p w:rsidR="00AA5459" w:rsidRDefault="00AA5459" w:rsidP="00AA5459">
      <w:pPr>
        <w:rPr>
          <w:rFonts w:ascii="Arial" w:hAnsi="Arial" w:cs="Arial"/>
          <w:color w:val="201F1E"/>
          <w:sz w:val="4"/>
          <w:szCs w:val="4"/>
          <w:bdr w:val="none" w:sz="0" w:space="0" w:color="auto" w:frame="1"/>
          <w:shd w:val="clear" w:color="auto" w:fill="FFFFFF"/>
          <w:lang w:val="en-US" w:eastAsia="lv-LV"/>
        </w:rPr>
      </w:pPr>
    </w:p>
    <w:p w:rsidR="00AA5459" w:rsidRDefault="00AA5459" w:rsidP="00AA5459">
      <w:pPr>
        <w:rPr>
          <w:rFonts w:ascii="Arial" w:hAnsi="Arial" w:cs="Arial"/>
          <w:sz w:val="20"/>
          <w:szCs w:val="20"/>
          <w:lang w:val="en-US" w:eastAsia="lv-LV"/>
        </w:rPr>
      </w:pPr>
      <w:r>
        <w:rPr>
          <w:rFonts w:ascii="Arial" w:hAnsi="Arial" w:cs="Arial"/>
          <w:noProof/>
          <w:sz w:val="20"/>
          <w:szCs w:val="20"/>
          <w:lang w:val="en-US" w:eastAsia="lv-LV"/>
        </w:rPr>
        <w:drawing>
          <wp:inline distT="0" distB="0" distL="0" distR="0">
            <wp:extent cx="1257300" cy="990600"/>
            <wp:effectExtent l="0" t="0" r="0" b="0"/>
            <wp:docPr id="1" name="Picture 1" descr="cid:image002.png@01D7B075.9A11F7D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2.png@01D7B075.9A11F7D0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0B9F" w:rsidRDefault="00290B9F">
      <w:bookmarkStart w:id="0" w:name="_GoBack"/>
      <w:bookmarkEnd w:id="0"/>
    </w:p>
    <w:sectPr w:rsidR="00290B9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459"/>
    <w:rsid w:val="00290B9F"/>
    <w:rsid w:val="00AA5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0992AE-4116-4187-BDEC-69EFF6DA7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A5459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A545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54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843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2.png@01D7B075.9A11F7D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660</Words>
  <Characters>377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Zemkopības Ministrija</Company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Tamāra Rasnača</dc:creator>
  <cp:keywords/>
  <dc:description/>
  <cp:lastModifiedBy>Tamāra Rasnača</cp:lastModifiedBy>
  <cp:revision>1</cp:revision>
  <dcterms:created xsi:type="dcterms:W3CDTF">2021-10-27T13:25:00Z</dcterms:created>
  <dcterms:modified xsi:type="dcterms:W3CDTF">2021-10-27T13:26:00Z</dcterms:modified>
</cp:coreProperties>
</file>