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FCEB1F" w14:textId="77777777" w:rsidR="00052DE0" w:rsidRPr="0062450C" w:rsidRDefault="0043371B" w:rsidP="0097013E">
      <w:pPr>
        <w:spacing w:after="0" w:line="240" w:lineRule="auto"/>
        <w:jc w:val="center"/>
        <w:rPr>
          <w:rFonts w:asciiTheme="majorHAnsi" w:hAnsiTheme="majorHAnsi" w:cstheme="majorHAnsi"/>
          <w:b/>
          <w:bCs/>
          <w:lang w:val="lv-LV"/>
        </w:rPr>
      </w:pPr>
      <w:r w:rsidRPr="0062450C">
        <w:rPr>
          <w:rFonts w:asciiTheme="majorHAnsi" w:hAnsiTheme="majorHAnsi" w:cstheme="majorHAnsi"/>
          <w:noProof/>
          <w:lang w:val="lv-LV" w:eastAsia="lv-LV"/>
        </w:rPr>
        <w:drawing>
          <wp:inline distT="0" distB="0" distL="0" distR="0" wp14:anchorId="6CC52222" wp14:editId="61BB7699">
            <wp:extent cx="1566042" cy="868614"/>
            <wp:effectExtent l="0" t="0" r="0" b="8255"/>
            <wp:docPr id="1" name="Image" descr="Image"/>
            <wp:cNvGraphicFramePr/>
            <a:graphic xmlns:a="http://schemas.openxmlformats.org/drawingml/2006/main">
              <a:graphicData uri="http://schemas.openxmlformats.org/drawingml/2006/picture">
                <pic:pic xmlns:pic="http://schemas.openxmlformats.org/drawingml/2006/picture">
                  <pic:nvPicPr>
                    <pic:cNvPr id="1" name="Image" descr="Image"/>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2012" cy="877472"/>
                    </a:xfrm>
                    <a:prstGeom prst="rect">
                      <a:avLst/>
                    </a:prstGeom>
                    <a:noFill/>
                    <a:ln>
                      <a:noFill/>
                    </a:ln>
                  </pic:spPr>
                </pic:pic>
              </a:graphicData>
            </a:graphic>
          </wp:inline>
        </w:drawing>
      </w:r>
      <w:r w:rsidR="00052DE0" w:rsidRPr="0062450C">
        <w:rPr>
          <w:rFonts w:asciiTheme="majorHAnsi" w:hAnsiTheme="majorHAnsi" w:cstheme="majorHAnsi"/>
          <w:lang w:val="lv-LV"/>
        </w:rPr>
        <w:t xml:space="preserve"> </w:t>
      </w:r>
    </w:p>
    <w:p w14:paraId="30D4EBD0" w14:textId="77777777" w:rsidR="00431DB4" w:rsidRPr="0062450C" w:rsidRDefault="00431DB4" w:rsidP="0097013E">
      <w:pPr>
        <w:tabs>
          <w:tab w:val="left" w:pos="1440"/>
        </w:tabs>
        <w:spacing w:after="0" w:line="240" w:lineRule="auto"/>
        <w:jc w:val="right"/>
        <w:rPr>
          <w:rFonts w:asciiTheme="majorHAnsi" w:hAnsiTheme="majorHAnsi" w:cstheme="majorHAnsi"/>
          <w:b/>
          <w:bCs/>
          <w:lang w:val="lv-LV"/>
        </w:rPr>
      </w:pPr>
    </w:p>
    <w:p w14:paraId="73676599" w14:textId="77777777" w:rsidR="00431DB4" w:rsidRPr="0062450C" w:rsidRDefault="00431DB4" w:rsidP="0097013E">
      <w:pPr>
        <w:tabs>
          <w:tab w:val="left" w:pos="1440"/>
        </w:tabs>
        <w:spacing w:after="0" w:line="240" w:lineRule="auto"/>
        <w:jc w:val="right"/>
        <w:rPr>
          <w:rFonts w:asciiTheme="majorHAnsi" w:hAnsiTheme="majorHAnsi" w:cstheme="majorHAnsi"/>
          <w:b/>
          <w:bCs/>
          <w:lang w:val="lv-LV"/>
        </w:rPr>
      </w:pPr>
    </w:p>
    <w:p w14:paraId="60B19305" w14:textId="77777777" w:rsidR="00B31F7F" w:rsidRPr="0062450C" w:rsidRDefault="005A014F" w:rsidP="0097013E">
      <w:pPr>
        <w:tabs>
          <w:tab w:val="left" w:pos="1440"/>
        </w:tabs>
        <w:spacing w:after="0" w:line="240" w:lineRule="auto"/>
        <w:jc w:val="right"/>
        <w:rPr>
          <w:rFonts w:asciiTheme="majorHAnsi" w:hAnsiTheme="majorHAnsi" w:cstheme="majorHAnsi"/>
          <w:b/>
          <w:bCs/>
          <w:i/>
          <w:iCs/>
          <w:lang w:val="lv-LV"/>
        </w:rPr>
      </w:pPr>
      <w:r w:rsidRPr="0062450C">
        <w:rPr>
          <w:rFonts w:asciiTheme="majorHAnsi" w:hAnsiTheme="majorHAnsi" w:cstheme="majorHAnsi"/>
          <w:b/>
          <w:bCs/>
          <w:i/>
          <w:iCs/>
          <w:lang w:val="lv-LV"/>
        </w:rPr>
        <w:t>Pārresoru koordinācijas centram</w:t>
      </w:r>
    </w:p>
    <w:p w14:paraId="17620B26" w14:textId="77777777" w:rsidR="00737473" w:rsidRPr="0062450C" w:rsidRDefault="00737473" w:rsidP="0097013E">
      <w:pPr>
        <w:tabs>
          <w:tab w:val="left" w:pos="1440"/>
        </w:tabs>
        <w:spacing w:after="0" w:line="240" w:lineRule="auto"/>
        <w:jc w:val="right"/>
        <w:rPr>
          <w:rFonts w:asciiTheme="majorHAnsi" w:hAnsiTheme="majorHAnsi" w:cstheme="majorHAnsi"/>
          <w:i/>
          <w:iCs/>
          <w:lang w:val="lv-LV"/>
        </w:rPr>
      </w:pPr>
      <w:r w:rsidRPr="0062450C">
        <w:rPr>
          <w:rFonts w:asciiTheme="majorHAnsi" w:hAnsiTheme="majorHAnsi" w:cstheme="majorHAnsi"/>
          <w:i/>
          <w:iCs/>
          <w:lang w:val="lv-LV"/>
        </w:rPr>
        <w:t>pkc@pkc.mk.gov.lv</w:t>
      </w:r>
    </w:p>
    <w:p w14:paraId="27526C99" w14:textId="33EDFA45" w:rsidR="00F11D10" w:rsidRPr="0062450C" w:rsidRDefault="005D5477" w:rsidP="0097013E">
      <w:pPr>
        <w:tabs>
          <w:tab w:val="left" w:pos="1440"/>
        </w:tabs>
        <w:spacing w:after="0" w:line="240" w:lineRule="auto"/>
        <w:rPr>
          <w:rFonts w:asciiTheme="majorHAnsi" w:hAnsiTheme="majorHAnsi" w:cstheme="majorHAnsi"/>
          <w:lang w:val="lv-LV"/>
        </w:rPr>
      </w:pPr>
      <w:r w:rsidRPr="0062450C">
        <w:rPr>
          <w:rFonts w:asciiTheme="majorHAnsi" w:hAnsiTheme="majorHAnsi" w:cstheme="majorHAnsi"/>
          <w:lang w:val="lv-LV"/>
        </w:rPr>
        <w:t xml:space="preserve">Rīga, </w:t>
      </w:r>
      <w:r w:rsidR="0016323B" w:rsidRPr="0062450C">
        <w:rPr>
          <w:rFonts w:asciiTheme="majorHAnsi" w:hAnsiTheme="majorHAnsi" w:cstheme="majorHAnsi"/>
          <w:lang w:val="lv-LV"/>
        </w:rPr>
        <w:t>12</w:t>
      </w:r>
      <w:r w:rsidR="005A014F" w:rsidRPr="0062450C">
        <w:rPr>
          <w:rFonts w:asciiTheme="majorHAnsi" w:hAnsiTheme="majorHAnsi" w:cstheme="majorHAnsi"/>
          <w:lang w:val="lv-LV"/>
        </w:rPr>
        <w:t>.0</w:t>
      </w:r>
      <w:r w:rsidR="00CC28CA" w:rsidRPr="0062450C">
        <w:rPr>
          <w:rFonts w:asciiTheme="majorHAnsi" w:hAnsiTheme="majorHAnsi" w:cstheme="majorHAnsi"/>
          <w:lang w:val="lv-LV"/>
        </w:rPr>
        <w:t>4</w:t>
      </w:r>
      <w:r w:rsidR="005A014F" w:rsidRPr="0062450C">
        <w:rPr>
          <w:rFonts w:asciiTheme="majorHAnsi" w:hAnsiTheme="majorHAnsi" w:cstheme="majorHAnsi"/>
          <w:lang w:val="lv-LV"/>
        </w:rPr>
        <w:t>.2022.</w:t>
      </w:r>
      <w:r w:rsidR="008D412F" w:rsidRPr="0062450C">
        <w:rPr>
          <w:rFonts w:asciiTheme="majorHAnsi" w:hAnsiTheme="majorHAnsi" w:cstheme="majorHAnsi"/>
          <w:lang w:val="lv-LV"/>
        </w:rPr>
        <w:t xml:space="preserve"> </w:t>
      </w:r>
      <w:r w:rsidR="00052DE0" w:rsidRPr="0062450C">
        <w:rPr>
          <w:rFonts w:asciiTheme="majorHAnsi" w:hAnsiTheme="majorHAnsi" w:cstheme="majorHAnsi"/>
          <w:lang w:val="lv-LV"/>
        </w:rPr>
        <w:t xml:space="preserve"> </w:t>
      </w:r>
    </w:p>
    <w:p w14:paraId="201D017A" w14:textId="77777777" w:rsidR="00F11D10" w:rsidRPr="0062450C" w:rsidRDefault="00F11D10" w:rsidP="0097013E">
      <w:pPr>
        <w:tabs>
          <w:tab w:val="left" w:pos="1440"/>
        </w:tabs>
        <w:spacing w:after="0" w:line="240" w:lineRule="auto"/>
        <w:ind w:right="3600"/>
        <w:rPr>
          <w:rFonts w:asciiTheme="majorHAnsi" w:hAnsiTheme="majorHAnsi" w:cstheme="majorHAnsi"/>
          <w:lang w:val="lv-LV"/>
        </w:rPr>
      </w:pPr>
    </w:p>
    <w:p w14:paraId="13CE5B46" w14:textId="006915AB" w:rsidR="005A014F" w:rsidRPr="0062450C" w:rsidRDefault="005A014F" w:rsidP="0097013E">
      <w:pPr>
        <w:tabs>
          <w:tab w:val="left" w:pos="1440"/>
        </w:tabs>
        <w:spacing w:after="0" w:line="240" w:lineRule="auto"/>
        <w:ind w:right="4160"/>
        <w:jc w:val="both"/>
        <w:rPr>
          <w:rFonts w:asciiTheme="majorHAnsi" w:hAnsiTheme="majorHAnsi" w:cstheme="majorHAnsi"/>
          <w:i/>
          <w:iCs/>
          <w:lang w:val="lv-LV"/>
        </w:rPr>
      </w:pPr>
      <w:r w:rsidRPr="0062450C">
        <w:rPr>
          <w:rFonts w:asciiTheme="majorHAnsi" w:hAnsiTheme="majorHAnsi" w:cstheme="majorHAnsi"/>
          <w:i/>
          <w:iCs/>
          <w:lang w:val="lv-LV"/>
        </w:rPr>
        <w:t xml:space="preserve">Par </w:t>
      </w:r>
      <w:r w:rsidR="00364026" w:rsidRPr="0062450C">
        <w:rPr>
          <w:rFonts w:asciiTheme="majorHAnsi" w:hAnsiTheme="majorHAnsi" w:cstheme="majorHAnsi"/>
          <w:i/>
          <w:iCs/>
          <w:lang w:val="lv-LV"/>
        </w:rPr>
        <w:t xml:space="preserve">konceptuālo ziņojumu par </w:t>
      </w:r>
      <w:r w:rsidRPr="0062450C">
        <w:rPr>
          <w:rFonts w:asciiTheme="majorHAnsi" w:hAnsiTheme="majorHAnsi" w:cstheme="majorHAnsi"/>
          <w:i/>
          <w:iCs/>
          <w:lang w:val="lv-LV"/>
        </w:rPr>
        <w:t>publisku personu kapitālsabiedrību un publisku personu kapitāla daļu pārvaldības politikas nepieciešamajām izmaiņām</w:t>
      </w:r>
      <w:r w:rsidR="00364026" w:rsidRPr="0062450C">
        <w:rPr>
          <w:rFonts w:asciiTheme="majorHAnsi" w:hAnsiTheme="majorHAnsi" w:cstheme="majorHAnsi"/>
          <w:i/>
          <w:iCs/>
          <w:lang w:val="lv-LV"/>
        </w:rPr>
        <w:t xml:space="preserve"> (22-TA-210)</w:t>
      </w:r>
    </w:p>
    <w:p w14:paraId="6E903783" w14:textId="77777777" w:rsidR="005A014F" w:rsidRPr="0062450C" w:rsidRDefault="005A014F" w:rsidP="0097013E">
      <w:pPr>
        <w:tabs>
          <w:tab w:val="left" w:pos="1440"/>
        </w:tabs>
        <w:spacing w:after="0" w:line="240" w:lineRule="auto"/>
        <w:ind w:right="4160"/>
        <w:jc w:val="both"/>
        <w:rPr>
          <w:rFonts w:asciiTheme="majorHAnsi" w:hAnsiTheme="majorHAnsi" w:cstheme="majorHAnsi"/>
          <w:lang w:val="lv-LV"/>
        </w:rPr>
      </w:pPr>
    </w:p>
    <w:p w14:paraId="39547574" w14:textId="77777777" w:rsidR="00364026" w:rsidRPr="0062450C" w:rsidRDefault="00320C1E" w:rsidP="0097013E">
      <w:pPr>
        <w:tabs>
          <w:tab w:val="left" w:pos="1440"/>
        </w:tabs>
        <w:spacing w:after="0" w:line="240" w:lineRule="auto"/>
        <w:jc w:val="both"/>
        <w:rPr>
          <w:rFonts w:asciiTheme="majorHAnsi" w:hAnsiTheme="majorHAnsi" w:cstheme="majorHAnsi"/>
          <w:lang w:val="lv-LV"/>
        </w:rPr>
      </w:pPr>
      <w:r w:rsidRPr="0062450C">
        <w:rPr>
          <w:rFonts w:asciiTheme="majorHAnsi" w:hAnsiTheme="majorHAnsi" w:cstheme="majorHAnsi"/>
          <w:lang w:val="lv-LV"/>
        </w:rPr>
        <w:t>Baltijas Ko</w:t>
      </w:r>
      <w:r w:rsidR="008B606A" w:rsidRPr="0062450C">
        <w:rPr>
          <w:rFonts w:asciiTheme="majorHAnsi" w:hAnsiTheme="majorHAnsi" w:cstheme="majorHAnsi"/>
          <w:lang w:val="lv-LV"/>
        </w:rPr>
        <w:t>rp</w:t>
      </w:r>
      <w:r w:rsidR="00DD0319" w:rsidRPr="0062450C">
        <w:rPr>
          <w:rFonts w:asciiTheme="majorHAnsi" w:hAnsiTheme="majorHAnsi" w:cstheme="majorHAnsi"/>
          <w:lang w:val="lv-LV"/>
        </w:rPr>
        <w:t>oratīvās pārvaldības institūts</w:t>
      </w:r>
      <w:r w:rsidR="005A014F" w:rsidRPr="0062450C">
        <w:rPr>
          <w:rFonts w:asciiTheme="majorHAnsi" w:hAnsiTheme="majorHAnsi" w:cstheme="majorHAnsi"/>
          <w:lang w:val="lv-LV"/>
        </w:rPr>
        <w:t xml:space="preserve"> ir iepazinies ar Pārresoru koordinācijas centra izstrādāto konceptuālā ziņojuma projektu un Ministru kabineta rīkojuma projektu “Par publisku personu kapitālsabiedrību un publisku personu kapitāla daļu pārvaldības politikas nepieciešamajām izmaiņām”</w:t>
      </w:r>
      <w:r w:rsidR="00364026" w:rsidRPr="0062450C">
        <w:rPr>
          <w:rFonts w:asciiTheme="majorHAnsi" w:hAnsiTheme="majorHAnsi" w:cstheme="majorHAnsi"/>
          <w:lang w:val="lv-LV"/>
        </w:rPr>
        <w:t xml:space="preserve"> </w:t>
      </w:r>
      <w:r w:rsidR="00364026" w:rsidRPr="0062450C">
        <w:rPr>
          <w:rFonts w:asciiTheme="majorHAnsi" w:hAnsiTheme="majorHAnsi" w:cstheme="majorHAnsi"/>
          <w:i/>
          <w:iCs/>
          <w:lang w:val="lv-LV"/>
        </w:rPr>
        <w:t>(22-TA-210)</w:t>
      </w:r>
      <w:r w:rsidR="005A014F" w:rsidRPr="0062450C">
        <w:rPr>
          <w:rFonts w:asciiTheme="majorHAnsi" w:hAnsiTheme="majorHAnsi" w:cstheme="majorHAnsi"/>
          <w:lang w:val="lv-LV"/>
        </w:rPr>
        <w:t xml:space="preserve">.  </w:t>
      </w:r>
    </w:p>
    <w:p w14:paraId="1B8EAE6E" w14:textId="77777777" w:rsidR="005A014F" w:rsidRPr="0062450C" w:rsidRDefault="005A014F" w:rsidP="0097013E">
      <w:pPr>
        <w:tabs>
          <w:tab w:val="left" w:pos="1440"/>
        </w:tabs>
        <w:spacing w:after="0" w:line="240" w:lineRule="auto"/>
        <w:jc w:val="both"/>
        <w:rPr>
          <w:rFonts w:asciiTheme="majorHAnsi" w:hAnsiTheme="majorHAnsi" w:cstheme="majorHAnsi"/>
          <w:lang w:val="lv-LV"/>
        </w:rPr>
      </w:pPr>
    </w:p>
    <w:p w14:paraId="21FE7268" w14:textId="322EABF4" w:rsidR="0016323B" w:rsidRPr="0062450C" w:rsidRDefault="005A014F" w:rsidP="009D3083">
      <w:pPr>
        <w:pStyle w:val="CommentText"/>
        <w:spacing w:after="0"/>
        <w:rPr>
          <w:rFonts w:asciiTheme="majorHAnsi" w:hAnsiTheme="majorHAnsi" w:cstheme="majorHAnsi"/>
          <w:sz w:val="22"/>
          <w:szCs w:val="22"/>
        </w:rPr>
      </w:pPr>
      <w:r w:rsidRPr="0062450C">
        <w:rPr>
          <w:rFonts w:asciiTheme="majorHAnsi" w:hAnsiTheme="majorHAnsi" w:cstheme="majorHAnsi"/>
          <w:sz w:val="22"/>
          <w:szCs w:val="22"/>
        </w:rPr>
        <w:t>Baltijas Korporatīvās pārvaldības institūts atbalsta ierosinājumu</w:t>
      </w:r>
      <w:r w:rsidR="00FE050E" w:rsidRPr="0062450C">
        <w:rPr>
          <w:rFonts w:asciiTheme="majorHAnsi" w:hAnsiTheme="majorHAnsi" w:cstheme="majorHAnsi"/>
          <w:sz w:val="22"/>
          <w:szCs w:val="22"/>
        </w:rPr>
        <w:t xml:space="preserve"> izstrādāt</w:t>
      </w:r>
      <w:r w:rsidRPr="0062450C">
        <w:rPr>
          <w:rFonts w:asciiTheme="majorHAnsi" w:hAnsiTheme="majorHAnsi" w:cstheme="majorHAnsi"/>
          <w:sz w:val="22"/>
          <w:szCs w:val="22"/>
        </w:rPr>
        <w:t xml:space="preserve"> valsts izšķirošā ietekmē esošu </w:t>
      </w:r>
      <w:r w:rsidRPr="0062450C">
        <w:rPr>
          <w:rFonts w:asciiTheme="majorHAnsi" w:hAnsiTheme="majorHAnsi" w:cstheme="majorHAnsi"/>
          <w:b/>
          <w:bCs/>
          <w:sz w:val="22"/>
          <w:szCs w:val="22"/>
        </w:rPr>
        <w:t>kapitālsabiedrību pārvaldības politikas dokument</w:t>
      </w:r>
      <w:r w:rsidR="00FE050E" w:rsidRPr="0062450C">
        <w:rPr>
          <w:rFonts w:asciiTheme="majorHAnsi" w:hAnsiTheme="majorHAnsi" w:cstheme="majorHAnsi"/>
          <w:b/>
          <w:bCs/>
          <w:sz w:val="22"/>
          <w:szCs w:val="22"/>
        </w:rPr>
        <w:t>u</w:t>
      </w:r>
      <w:r w:rsidR="005F2A2E" w:rsidRPr="0062450C">
        <w:rPr>
          <w:rFonts w:asciiTheme="majorHAnsi" w:hAnsiTheme="majorHAnsi" w:cstheme="majorHAnsi"/>
          <w:b/>
          <w:bCs/>
          <w:sz w:val="22"/>
          <w:szCs w:val="22"/>
        </w:rPr>
        <w:t xml:space="preserve"> (ziņojuma 2.sadaļa)</w:t>
      </w:r>
      <w:r w:rsidR="00FE050E" w:rsidRPr="0062450C">
        <w:rPr>
          <w:rFonts w:asciiTheme="majorHAnsi" w:hAnsiTheme="majorHAnsi" w:cstheme="majorHAnsi"/>
          <w:sz w:val="22"/>
          <w:szCs w:val="22"/>
        </w:rPr>
        <w:t xml:space="preserve">. </w:t>
      </w:r>
      <w:r w:rsidR="003641FE" w:rsidRPr="0062450C">
        <w:rPr>
          <w:rFonts w:asciiTheme="majorHAnsi" w:hAnsiTheme="majorHAnsi" w:cstheme="majorHAnsi"/>
          <w:sz w:val="22"/>
          <w:szCs w:val="22"/>
        </w:rPr>
        <w:t xml:space="preserve">Vienlaikus izsakām </w:t>
      </w:r>
      <w:r w:rsidR="003641FE" w:rsidRPr="0062450C">
        <w:rPr>
          <w:rFonts w:asciiTheme="majorHAnsi" w:hAnsiTheme="majorHAnsi" w:cstheme="majorHAnsi"/>
          <w:b/>
          <w:bCs/>
          <w:sz w:val="22"/>
          <w:szCs w:val="22"/>
        </w:rPr>
        <w:t>šādus iebildumus:</w:t>
      </w:r>
    </w:p>
    <w:p w14:paraId="530667AE" w14:textId="08015BB2" w:rsidR="0097013E" w:rsidRPr="0062450C" w:rsidRDefault="0016323B" w:rsidP="009D3083">
      <w:pPr>
        <w:pStyle w:val="CommentText"/>
        <w:numPr>
          <w:ilvl w:val="0"/>
          <w:numId w:val="16"/>
        </w:numPr>
        <w:spacing w:after="0"/>
        <w:rPr>
          <w:rFonts w:asciiTheme="majorHAnsi" w:hAnsiTheme="majorHAnsi" w:cstheme="majorHAnsi"/>
          <w:sz w:val="22"/>
          <w:szCs w:val="22"/>
        </w:rPr>
      </w:pPr>
      <w:r w:rsidRPr="0062450C">
        <w:rPr>
          <w:rFonts w:asciiTheme="majorHAnsi" w:hAnsiTheme="majorHAnsi" w:cstheme="majorHAnsi"/>
          <w:sz w:val="22"/>
          <w:szCs w:val="22"/>
        </w:rPr>
        <w:t xml:space="preserve">Konceptuālā ziņojuma projekta 2.2. apakšsadaļā minētas vairākas būtiskas problēmas saistībā ar publisku personu kapitālsabiedrību pārvaldību, tajā skaitā: neatkarīgo padomes locekļu skaita neievērošana, </w:t>
      </w:r>
      <w:r w:rsidR="009D3083" w:rsidRPr="0062450C">
        <w:rPr>
          <w:rFonts w:asciiTheme="majorHAnsi" w:hAnsiTheme="majorHAnsi" w:cstheme="majorHAnsi"/>
          <w:sz w:val="22"/>
          <w:szCs w:val="22"/>
        </w:rPr>
        <w:t>nominācijas</w:t>
      </w:r>
      <w:r w:rsidRPr="0062450C">
        <w:rPr>
          <w:rFonts w:asciiTheme="majorHAnsi" w:hAnsiTheme="majorHAnsi" w:cstheme="majorHAnsi"/>
          <w:sz w:val="22"/>
          <w:szCs w:val="22"/>
        </w:rPr>
        <w:t xml:space="preserve"> procesi netiek uzsākti laikus, tiek pārsniegti pagaidu padomes locekļu termiņi</w:t>
      </w:r>
      <w:r w:rsidR="009D3083" w:rsidRPr="0062450C">
        <w:rPr>
          <w:rFonts w:asciiTheme="majorHAnsi" w:hAnsiTheme="majorHAnsi" w:cstheme="majorHAnsi"/>
          <w:sz w:val="22"/>
          <w:szCs w:val="22"/>
        </w:rPr>
        <w:t>, konkrētu kapitālsabiedrību pārvaldībai piemēroti atšķirīgi (vēsturiski) pārvaldības principi, grūti nodalīt nozares ministrijas intereses kā akcionāram un nozares politikas veidotājam</w:t>
      </w:r>
      <w:r w:rsidR="00CB3480" w:rsidRPr="0062450C">
        <w:rPr>
          <w:rFonts w:asciiTheme="majorHAnsi" w:hAnsiTheme="majorHAnsi" w:cstheme="majorHAnsi"/>
          <w:sz w:val="22"/>
          <w:szCs w:val="22"/>
        </w:rPr>
        <w:t xml:space="preserve"> u.c.</w:t>
      </w:r>
      <w:r w:rsidR="009D3083" w:rsidRPr="0062450C">
        <w:rPr>
          <w:rFonts w:asciiTheme="majorHAnsi" w:hAnsiTheme="majorHAnsi" w:cstheme="majorHAnsi"/>
          <w:sz w:val="22"/>
          <w:szCs w:val="22"/>
        </w:rPr>
        <w:t xml:space="preserve">. Vienlaikus konceptuālajā ziņojumā nav piedāvāti risinājumi šo problēmu novēršanai. Tāpēc aicinām papildināt konceptuālo ziņojumu, tajā ietvertos priekšlikumus un priekšlikumu kopsavilkumu, kā arī Ministru kabineta rīkojuma projektu ar konkrētiem risinājumiem </w:t>
      </w:r>
      <w:r w:rsidR="00CB3480" w:rsidRPr="0062450C">
        <w:rPr>
          <w:rFonts w:asciiTheme="majorHAnsi" w:hAnsiTheme="majorHAnsi" w:cstheme="majorHAnsi"/>
          <w:sz w:val="22"/>
          <w:szCs w:val="22"/>
        </w:rPr>
        <w:t xml:space="preserve">minēto </w:t>
      </w:r>
      <w:r w:rsidR="009D3083" w:rsidRPr="0062450C">
        <w:rPr>
          <w:rFonts w:asciiTheme="majorHAnsi" w:hAnsiTheme="majorHAnsi" w:cstheme="majorHAnsi"/>
          <w:sz w:val="22"/>
          <w:szCs w:val="22"/>
        </w:rPr>
        <w:t>problēmu novēršanai. Atbalstām</w:t>
      </w:r>
      <w:r w:rsidR="00CB3480" w:rsidRPr="0062450C">
        <w:rPr>
          <w:rFonts w:asciiTheme="majorHAnsi" w:hAnsiTheme="majorHAnsi" w:cstheme="majorHAnsi"/>
          <w:sz w:val="22"/>
          <w:szCs w:val="22"/>
        </w:rPr>
        <w:t xml:space="preserve"> priekšlikumu, ka kapitāla daļu turētāja maiņa no nozares ministrijas uz Pārresoru koordinācijas centru būtu īstenojama gadījumos, kad ministrija kā dalībnieks vai akcionārs nepilda vai nepilnvērtīgi pilda normatīvajos aktos noteiktos pārvaldības principus un normas, kā arī nepilnvērtīgi pilda aktīva īpašnieka</w:t>
      </w:r>
      <w:r w:rsidR="00E7512B" w:rsidRPr="0062450C">
        <w:rPr>
          <w:rFonts w:asciiTheme="majorHAnsi" w:hAnsiTheme="majorHAnsi" w:cstheme="majorHAnsi"/>
          <w:sz w:val="22"/>
          <w:szCs w:val="22"/>
        </w:rPr>
        <w:t xml:space="preserve"> pienākumus</w:t>
      </w:r>
      <w:r w:rsidR="00CB3480" w:rsidRPr="0062450C">
        <w:rPr>
          <w:rFonts w:asciiTheme="majorHAnsi" w:hAnsiTheme="majorHAnsi" w:cstheme="majorHAnsi"/>
          <w:sz w:val="22"/>
          <w:szCs w:val="22"/>
        </w:rPr>
        <w:t xml:space="preserve">. Šo nosacījumu aicinām ietvert konceptuālā ziņojuma priekšlikumu kopsavilkumā, kā arī Ministru kabineta rīkojuma projektā. </w:t>
      </w:r>
    </w:p>
    <w:p w14:paraId="000E4BF2" w14:textId="116E4B4C" w:rsidR="00CF09D2" w:rsidRPr="0062450C" w:rsidRDefault="00CF09D2" w:rsidP="009D3083">
      <w:pPr>
        <w:pStyle w:val="CommentText"/>
        <w:numPr>
          <w:ilvl w:val="0"/>
          <w:numId w:val="16"/>
        </w:numPr>
        <w:spacing w:after="0"/>
        <w:rPr>
          <w:rFonts w:asciiTheme="majorHAnsi" w:hAnsiTheme="majorHAnsi" w:cstheme="majorHAnsi"/>
          <w:sz w:val="22"/>
          <w:szCs w:val="22"/>
        </w:rPr>
      </w:pPr>
      <w:r w:rsidRPr="0062450C">
        <w:rPr>
          <w:rFonts w:asciiTheme="majorHAnsi" w:hAnsiTheme="majorHAnsi" w:cstheme="majorHAnsi"/>
          <w:sz w:val="22"/>
          <w:szCs w:val="22"/>
        </w:rPr>
        <w:t xml:space="preserve">Konceptuālā ziņojuma projekta 2.3. apakšsadaļā norādīts, ka kapitālsabiedrību segmentācija, kā arī korporatīvās pārvaldības principu prasības konkrētajam segmentam būtu jāietver pārvaldības politikas dokumentā. Aicinām precizēt, ka šādas prasības nosakāmas normatīvajos aktos nevis pārvaldības politikas dokumentā. </w:t>
      </w:r>
    </w:p>
    <w:p w14:paraId="4F4B6A77" w14:textId="6CE91F90" w:rsidR="00CF09D2" w:rsidRPr="0062450C" w:rsidRDefault="00CF09D2" w:rsidP="009D3083">
      <w:pPr>
        <w:pStyle w:val="CommentText"/>
        <w:numPr>
          <w:ilvl w:val="0"/>
          <w:numId w:val="16"/>
        </w:numPr>
        <w:spacing w:after="0"/>
        <w:rPr>
          <w:rFonts w:asciiTheme="majorHAnsi" w:hAnsiTheme="majorHAnsi" w:cstheme="majorHAnsi"/>
          <w:sz w:val="22"/>
          <w:szCs w:val="22"/>
        </w:rPr>
      </w:pPr>
      <w:r w:rsidRPr="0062450C">
        <w:rPr>
          <w:rFonts w:asciiTheme="majorHAnsi" w:hAnsiTheme="majorHAnsi" w:cstheme="majorHAnsi"/>
          <w:sz w:val="22"/>
          <w:szCs w:val="22"/>
        </w:rPr>
        <w:t xml:space="preserve">Aicinām precizēt, kuras kompetentās izpildvaras institūcijas atbildībā būs izstrādāt piedāvāto pārvaldības politikas dokumentu. </w:t>
      </w:r>
    </w:p>
    <w:p w14:paraId="37C46DB4" w14:textId="7ABAF6DC" w:rsidR="007A6721" w:rsidRPr="0062450C" w:rsidRDefault="00CF09D2" w:rsidP="001257E8">
      <w:pPr>
        <w:pStyle w:val="CommentText"/>
        <w:numPr>
          <w:ilvl w:val="0"/>
          <w:numId w:val="16"/>
        </w:numPr>
        <w:spacing w:after="0"/>
        <w:rPr>
          <w:rFonts w:asciiTheme="majorHAnsi" w:hAnsiTheme="majorHAnsi" w:cstheme="majorHAnsi"/>
          <w:sz w:val="22"/>
          <w:szCs w:val="22"/>
        </w:rPr>
      </w:pPr>
      <w:r w:rsidRPr="0062450C">
        <w:rPr>
          <w:rFonts w:asciiTheme="majorHAnsi" w:hAnsiTheme="majorHAnsi" w:cstheme="majorHAnsi"/>
          <w:sz w:val="22"/>
          <w:szCs w:val="22"/>
        </w:rPr>
        <w:t>Konceptuālā ziņojuma 2.</w:t>
      </w:r>
      <w:r w:rsidR="001257E8" w:rsidRPr="0062450C">
        <w:rPr>
          <w:rFonts w:asciiTheme="majorHAnsi" w:hAnsiTheme="majorHAnsi" w:cstheme="majorHAnsi"/>
          <w:sz w:val="22"/>
          <w:szCs w:val="22"/>
        </w:rPr>
        <w:t>4</w:t>
      </w:r>
      <w:r w:rsidRPr="0062450C">
        <w:rPr>
          <w:rFonts w:asciiTheme="majorHAnsi" w:hAnsiTheme="majorHAnsi" w:cstheme="majorHAnsi"/>
          <w:sz w:val="22"/>
          <w:szCs w:val="22"/>
        </w:rPr>
        <w:t xml:space="preserve">. apakšsadaļā minēts secinājums, ka līdzdalības </w:t>
      </w:r>
      <w:proofErr w:type="spellStart"/>
      <w:r w:rsidR="001257E8" w:rsidRPr="0062450C">
        <w:rPr>
          <w:rFonts w:asciiTheme="majorHAnsi" w:hAnsiTheme="majorHAnsi" w:cstheme="majorHAnsi"/>
          <w:sz w:val="22"/>
          <w:szCs w:val="22"/>
        </w:rPr>
        <w:t>izvērtējumiem</w:t>
      </w:r>
      <w:proofErr w:type="spellEnd"/>
      <w:r w:rsidRPr="0062450C">
        <w:rPr>
          <w:rFonts w:asciiTheme="majorHAnsi" w:hAnsiTheme="majorHAnsi" w:cstheme="majorHAnsi"/>
          <w:sz w:val="22"/>
          <w:szCs w:val="22"/>
        </w:rPr>
        <w:t xml:space="preserve"> nepieciešami skaidri satura </w:t>
      </w:r>
      <w:r w:rsidR="001257E8" w:rsidRPr="0062450C">
        <w:rPr>
          <w:rFonts w:asciiTheme="majorHAnsi" w:hAnsiTheme="majorHAnsi" w:cstheme="majorHAnsi"/>
          <w:sz w:val="22"/>
          <w:szCs w:val="22"/>
        </w:rPr>
        <w:t xml:space="preserve">izstrādes kritēriji, un to piemērošanā jābūt vienotai pieejai no visu kapitāla daļu turētāju puses. Tāpēc aicinām papildināt konceptuālo ziņojumu, tajā ietvertos priekšlikumus un priekšlikumu kopsavilkumu, kā arī Ministru kabineta rīkojuma projektu ar konkrētiem risinājumiem minētās apņemšanās īstenošanai. </w:t>
      </w:r>
    </w:p>
    <w:p w14:paraId="2B8AD5A0" w14:textId="1D4AF1B1" w:rsidR="001257E8" w:rsidRPr="0062450C" w:rsidRDefault="001257E8" w:rsidP="003641FE">
      <w:pPr>
        <w:pStyle w:val="CommentText"/>
        <w:numPr>
          <w:ilvl w:val="0"/>
          <w:numId w:val="16"/>
        </w:numPr>
        <w:spacing w:after="0"/>
        <w:rPr>
          <w:rFonts w:asciiTheme="majorHAnsi" w:hAnsiTheme="majorHAnsi" w:cstheme="majorHAnsi"/>
          <w:sz w:val="22"/>
          <w:szCs w:val="22"/>
        </w:rPr>
      </w:pPr>
      <w:r w:rsidRPr="0062450C">
        <w:rPr>
          <w:rFonts w:asciiTheme="majorHAnsi" w:hAnsiTheme="majorHAnsi" w:cstheme="majorHAnsi"/>
          <w:sz w:val="22"/>
          <w:szCs w:val="22"/>
        </w:rPr>
        <w:t>Nepiekrītam, ka Latvijā būtu nepieciešams paplašināt publisku personu iesaistes komercdarbībā nosacījumus (16.lp). Šos mērķus iespējams panākt,</w:t>
      </w:r>
      <w:r w:rsidR="003641FE" w:rsidRPr="0062450C">
        <w:rPr>
          <w:rFonts w:asciiTheme="majorHAnsi" w:hAnsiTheme="majorHAnsi" w:cstheme="majorHAnsi"/>
          <w:sz w:val="22"/>
          <w:szCs w:val="22"/>
        </w:rPr>
        <w:t xml:space="preserve"> tajā skaitā</w:t>
      </w:r>
      <w:r w:rsidRPr="0062450C">
        <w:rPr>
          <w:rFonts w:asciiTheme="majorHAnsi" w:hAnsiTheme="majorHAnsi" w:cstheme="majorHAnsi"/>
          <w:sz w:val="22"/>
          <w:szCs w:val="22"/>
        </w:rPr>
        <w:t xml:space="preserve"> atbalstot privātā kapitāla piesaisti un attiecīgi samazinot valsts </w:t>
      </w:r>
      <w:r w:rsidR="003641FE" w:rsidRPr="0062450C">
        <w:rPr>
          <w:rFonts w:asciiTheme="majorHAnsi" w:hAnsiTheme="majorHAnsi" w:cstheme="majorHAnsi"/>
          <w:sz w:val="22"/>
          <w:szCs w:val="22"/>
        </w:rPr>
        <w:t>procentuālas</w:t>
      </w:r>
      <w:r w:rsidRPr="0062450C">
        <w:rPr>
          <w:rFonts w:asciiTheme="majorHAnsi" w:hAnsiTheme="majorHAnsi" w:cstheme="majorHAnsi"/>
          <w:sz w:val="22"/>
          <w:szCs w:val="22"/>
        </w:rPr>
        <w:t xml:space="preserve"> līdzdalības apmēru komerciālajās kapitālsabiedrībās. </w:t>
      </w:r>
    </w:p>
    <w:p w14:paraId="6B4D9C57" w14:textId="523489BE" w:rsidR="001257E8" w:rsidRPr="0062450C" w:rsidRDefault="003641FE" w:rsidP="006C49ED">
      <w:pPr>
        <w:pStyle w:val="CommentText"/>
        <w:numPr>
          <w:ilvl w:val="0"/>
          <w:numId w:val="16"/>
        </w:numPr>
        <w:spacing w:after="0"/>
        <w:rPr>
          <w:rFonts w:asciiTheme="majorHAnsi" w:hAnsiTheme="majorHAnsi" w:cstheme="majorHAnsi"/>
          <w:sz w:val="22"/>
          <w:szCs w:val="22"/>
        </w:rPr>
      </w:pPr>
      <w:r w:rsidRPr="0062450C">
        <w:rPr>
          <w:rFonts w:asciiTheme="majorHAnsi" w:hAnsiTheme="majorHAnsi" w:cstheme="majorHAnsi"/>
          <w:sz w:val="22"/>
          <w:szCs w:val="22"/>
        </w:rPr>
        <w:t xml:space="preserve">Aicinām precizēt (paplašināt un konkretizēt) 2.sadaļas priekšlikumu, paredzot konkrētus risinājumus identificēto problēmu novēršanai (skat. atzinuma iepriekšējos punktus). </w:t>
      </w:r>
    </w:p>
    <w:p w14:paraId="246EA94E" w14:textId="77777777" w:rsidR="003641FE" w:rsidRPr="0062450C" w:rsidRDefault="003641FE" w:rsidP="003641FE">
      <w:pPr>
        <w:pStyle w:val="CommentText"/>
        <w:spacing w:after="0"/>
        <w:ind w:left="720"/>
        <w:rPr>
          <w:rFonts w:asciiTheme="majorHAnsi" w:hAnsiTheme="majorHAnsi" w:cstheme="majorHAnsi"/>
          <w:sz w:val="22"/>
          <w:szCs w:val="22"/>
        </w:rPr>
      </w:pPr>
    </w:p>
    <w:p w14:paraId="70CCA264" w14:textId="77777777" w:rsidR="003641FE" w:rsidRPr="0062450C" w:rsidRDefault="003641FE" w:rsidP="003641FE">
      <w:pPr>
        <w:pStyle w:val="CommentText"/>
        <w:spacing w:after="0"/>
        <w:ind w:left="720"/>
        <w:rPr>
          <w:rFonts w:asciiTheme="majorHAnsi" w:hAnsiTheme="majorHAnsi" w:cstheme="majorHAnsi"/>
          <w:sz w:val="22"/>
          <w:szCs w:val="22"/>
        </w:rPr>
      </w:pPr>
    </w:p>
    <w:p w14:paraId="05B17706" w14:textId="1D3D54F5" w:rsidR="006C49ED" w:rsidRPr="0062450C" w:rsidRDefault="007A6721" w:rsidP="003641FE">
      <w:pPr>
        <w:pStyle w:val="CommentText"/>
        <w:spacing w:after="0"/>
        <w:rPr>
          <w:rFonts w:asciiTheme="majorHAnsi" w:hAnsiTheme="majorHAnsi" w:cstheme="majorHAnsi"/>
          <w:sz w:val="22"/>
          <w:szCs w:val="22"/>
        </w:rPr>
      </w:pPr>
      <w:r w:rsidRPr="0062450C">
        <w:rPr>
          <w:rFonts w:asciiTheme="majorHAnsi" w:hAnsiTheme="majorHAnsi" w:cstheme="majorHAnsi"/>
          <w:sz w:val="22"/>
          <w:szCs w:val="22"/>
        </w:rPr>
        <w:t>Atbalstām</w:t>
      </w:r>
      <w:r w:rsidR="006C49ED" w:rsidRPr="0062450C">
        <w:rPr>
          <w:rFonts w:asciiTheme="majorHAnsi" w:hAnsiTheme="majorHAnsi" w:cstheme="majorHAnsi"/>
          <w:sz w:val="22"/>
          <w:szCs w:val="22"/>
        </w:rPr>
        <w:t xml:space="preserve"> ierosinājumu </w:t>
      </w:r>
      <w:r w:rsidR="005A014F" w:rsidRPr="0062450C">
        <w:rPr>
          <w:rFonts w:asciiTheme="majorHAnsi" w:hAnsiTheme="majorHAnsi" w:cstheme="majorHAnsi"/>
          <w:sz w:val="22"/>
          <w:szCs w:val="22"/>
        </w:rPr>
        <w:t xml:space="preserve">ieviest </w:t>
      </w:r>
      <w:r w:rsidR="005A014F" w:rsidRPr="0062450C">
        <w:rPr>
          <w:rFonts w:asciiTheme="majorHAnsi" w:hAnsiTheme="majorHAnsi" w:cstheme="majorHAnsi"/>
          <w:b/>
          <w:bCs/>
          <w:sz w:val="22"/>
          <w:szCs w:val="22"/>
        </w:rPr>
        <w:t>kapitālsabiedrību iedalījumu grupās pēc to ieņēmumu avotiem jeb segmentāciju</w:t>
      </w:r>
      <w:r w:rsidR="005F2A2E" w:rsidRPr="0062450C">
        <w:rPr>
          <w:rFonts w:asciiTheme="majorHAnsi" w:hAnsiTheme="majorHAnsi" w:cstheme="majorHAnsi"/>
          <w:b/>
          <w:bCs/>
          <w:sz w:val="22"/>
          <w:szCs w:val="22"/>
        </w:rPr>
        <w:t xml:space="preserve"> (ziņojuma 3.sadaļa)</w:t>
      </w:r>
      <w:r w:rsidR="005A014F" w:rsidRPr="0062450C">
        <w:rPr>
          <w:rFonts w:asciiTheme="majorHAnsi" w:hAnsiTheme="majorHAnsi" w:cstheme="majorHAnsi"/>
          <w:sz w:val="22"/>
          <w:szCs w:val="22"/>
        </w:rPr>
        <w:t xml:space="preserve">. </w:t>
      </w:r>
      <w:r w:rsidR="003641FE" w:rsidRPr="0062450C">
        <w:rPr>
          <w:rFonts w:asciiTheme="majorHAnsi" w:hAnsiTheme="majorHAnsi" w:cstheme="majorHAnsi"/>
          <w:sz w:val="22"/>
          <w:szCs w:val="22"/>
        </w:rPr>
        <w:t xml:space="preserve">Vienlaikus izsakām </w:t>
      </w:r>
      <w:r w:rsidR="003641FE" w:rsidRPr="0062450C">
        <w:rPr>
          <w:rFonts w:asciiTheme="majorHAnsi" w:hAnsiTheme="majorHAnsi" w:cstheme="majorHAnsi"/>
          <w:b/>
          <w:bCs/>
          <w:sz w:val="22"/>
          <w:szCs w:val="22"/>
        </w:rPr>
        <w:t>šādus iebildumus:</w:t>
      </w:r>
    </w:p>
    <w:p w14:paraId="042FD27D" w14:textId="7AC504A8" w:rsidR="006C49ED" w:rsidRPr="0062450C" w:rsidRDefault="003641FE" w:rsidP="003641FE">
      <w:pPr>
        <w:pStyle w:val="CommentText"/>
        <w:numPr>
          <w:ilvl w:val="0"/>
          <w:numId w:val="16"/>
        </w:numPr>
        <w:spacing w:after="0"/>
        <w:rPr>
          <w:rFonts w:asciiTheme="majorHAnsi" w:hAnsiTheme="majorHAnsi" w:cstheme="majorHAnsi"/>
          <w:sz w:val="22"/>
          <w:szCs w:val="22"/>
        </w:rPr>
      </w:pPr>
      <w:r w:rsidRPr="0062450C">
        <w:rPr>
          <w:rFonts w:asciiTheme="majorHAnsi" w:hAnsiTheme="majorHAnsi" w:cstheme="majorHAnsi"/>
          <w:sz w:val="22"/>
          <w:szCs w:val="22"/>
        </w:rPr>
        <w:lastRenderedPageBreak/>
        <w:t>Papildināt konceptuālā ziņojuma projektu, tajā ietvertos priekšlikumus un priekšlikumu kopsavilkumu, kā arī Ministru kabineta rīkojuma projektu</w:t>
      </w:r>
      <w:r w:rsidRPr="0062450C">
        <w:rPr>
          <w:rFonts w:asciiTheme="majorHAnsi" w:hAnsiTheme="majorHAnsi" w:cstheme="majorHAnsi"/>
          <w:b/>
          <w:bCs/>
          <w:sz w:val="22"/>
          <w:szCs w:val="22"/>
        </w:rPr>
        <w:t xml:space="preserve"> </w:t>
      </w:r>
      <w:r w:rsidRPr="0062450C">
        <w:rPr>
          <w:rFonts w:asciiTheme="majorHAnsi" w:hAnsiTheme="majorHAnsi" w:cstheme="majorHAnsi"/>
          <w:sz w:val="22"/>
          <w:szCs w:val="22"/>
        </w:rPr>
        <w:t>ar</w:t>
      </w:r>
      <w:r w:rsidR="006C49ED" w:rsidRPr="0062450C">
        <w:rPr>
          <w:rFonts w:asciiTheme="majorHAnsi" w:hAnsiTheme="majorHAnsi" w:cstheme="majorHAnsi"/>
          <w:sz w:val="22"/>
          <w:szCs w:val="22"/>
        </w:rPr>
        <w:t xml:space="preserve"> uzdevumu</w:t>
      </w:r>
      <w:r w:rsidRPr="0062450C">
        <w:rPr>
          <w:rFonts w:asciiTheme="majorHAnsi" w:hAnsiTheme="majorHAnsi" w:cstheme="majorHAnsi"/>
          <w:sz w:val="22"/>
          <w:szCs w:val="22"/>
        </w:rPr>
        <w:t xml:space="preserve"> visiem</w:t>
      </w:r>
      <w:r w:rsidR="006C49ED" w:rsidRPr="0062450C">
        <w:rPr>
          <w:rFonts w:asciiTheme="majorHAnsi" w:hAnsiTheme="majorHAnsi" w:cstheme="majorHAnsi"/>
          <w:sz w:val="22"/>
          <w:szCs w:val="22"/>
        </w:rPr>
        <w:t xml:space="preserve"> kapitāla daļu turētājiem vērtēt kapitālsabiedrību skaita samazināšanu līdz ekonomiski lietderīgam apmēram (piemēram, veselības sporta</w:t>
      </w:r>
      <w:r w:rsidR="0006081D" w:rsidRPr="0062450C">
        <w:rPr>
          <w:rFonts w:asciiTheme="majorHAnsi" w:hAnsiTheme="majorHAnsi" w:cstheme="majorHAnsi"/>
          <w:sz w:val="22"/>
          <w:szCs w:val="22"/>
        </w:rPr>
        <w:t>, kultūras sektora kapitālsabiedrības</w:t>
      </w:r>
      <w:r w:rsidR="006C49ED" w:rsidRPr="0062450C">
        <w:rPr>
          <w:rFonts w:asciiTheme="majorHAnsi" w:hAnsiTheme="majorHAnsi" w:cstheme="majorHAnsi"/>
          <w:sz w:val="22"/>
          <w:szCs w:val="22"/>
        </w:rPr>
        <w:t xml:space="preserve">), </w:t>
      </w:r>
      <w:r w:rsidRPr="0062450C">
        <w:rPr>
          <w:rFonts w:asciiTheme="majorHAnsi" w:hAnsiTheme="majorHAnsi" w:cstheme="majorHAnsi"/>
          <w:sz w:val="22"/>
          <w:szCs w:val="22"/>
        </w:rPr>
        <w:t xml:space="preserve">ņemot vērā, ka </w:t>
      </w:r>
      <w:r w:rsidR="006C49ED" w:rsidRPr="0062450C">
        <w:rPr>
          <w:rFonts w:asciiTheme="majorHAnsi" w:hAnsiTheme="majorHAnsi" w:cstheme="majorHAnsi"/>
          <w:sz w:val="22"/>
          <w:szCs w:val="22"/>
        </w:rPr>
        <w:t xml:space="preserve">šī ir identificēta risināmā problēma. </w:t>
      </w:r>
    </w:p>
    <w:p w14:paraId="4D56AA0F" w14:textId="77777777" w:rsidR="005F2A2E" w:rsidRPr="0062450C" w:rsidRDefault="006C49ED" w:rsidP="005F2A2E">
      <w:pPr>
        <w:pStyle w:val="CommentText"/>
        <w:numPr>
          <w:ilvl w:val="0"/>
          <w:numId w:val="16"/>
        </w:numPr>
        <w:spacing w:after="0"/>
        <w:rPr>
          <w:rFonts w:asciiTheme="majorHAnsi" w:hAnsiTheme="majorHAnsi" w:cstheme="majorHAnsi"/>
          <w:sz w:val="22"/>
          <w:szCs w:val="22"/>
        </w:rPr>
      </w:pPr>
      <w:r w:rsidRPr="0062450C">
        <w:rPr>
          <w:rFonts w:asciiTheme="majorHAnsi" w:hAnsiTheme="majorHAnsi" w:cstheme="majorHAnsi"/>
          <w:sz w:val="22"/>
          <w:szCs w:val="22"/>
        </w:rPr>
        <w:t xml:space="preserve">papildināt konceptuālā ziņojuma projektu, </w:t>
      </w:r>
      <w:r w:rsidR="003641FE" w:rsidRPr="0062450C">
        <w:rPr>
          <w:rFonts w:asciiTheme="majorHAnsi" w:hAnsiTheme="majorHAnsi" w:cstheme="majorHAnsi"/>
          <w:sz w:val="22"/>
          <w:szCs w:val="22"/>
        </w:rPr>
        <w:t>tajā ietvertos priekšlikumus un priekšlikumu kopsavilkumu, kā arī Ministru kabineta rīkojuma projektu ar konkrētiem risinājumiem,</w:t>
      </w:r>
      <w:r w:rsidR="003641FE" w:rsidRPr="0062450C">
        <w:rPr>
          <w:rFonts w:asciiTheme="majorHAnsi" w:hAnsiTheme="majorHAnsi" w:cstheme="majorHAnsi"/>
          <w:b/>
          <w:bCs/>
          <w:sz w:val="22"/>
          <w:szCs w:val="22"/>
        </w:rPr>
        <w:t xml:space="preserve">  </w:t>
      </w:r>
      <w:r w:rsidRPr="0062450C">
        <w:rPr>
          <w:rFonts w:asciiTheme="majorHAnsi" w:hAnsiTheme="majorHAnsi" w:cstheme="majorHAnsi"/>
          <w:sz w:val="22"/>
          <w:szCs w:val="22"/>
        </w:rPr>
        <w:t>nosakot plānot</w:t>
      </w:r>
      <w:r w:rsidR="005F2A2E" w:rsidRPr="0062450C">
        <w:rPr>
          <w:rFonts w:asciiTheme="majorHAnsi" w:hAnsiTheme="majorHAnsi" w:cstheme="majorHAnsi"/>
          <w:sz w:val="22"/>
          <w:szCs w:val="22"/>
        </w:rPr>
        <w:t xml:space="preserve">os </w:t>
      </w:r>
      <w:r w:rsidRPr="0062450C">
        <w:rPr>
          <w:rFonts w:asciiTheme="majorHAnsi" w:hAnsiTheme="majorHAnsi" w:cstheme="majorHAnsi"/>
          <w:sz w:val="22"/>
          <w:szCs w:val="22"/>
        </w:rPr>
        <w:t>izmaiņ</w:t>
      </w:r>
      <w:r w:rsidR="005F2A2E" w:rsidRPr="0062450C">
        <w:rPr>
          <w:rFonts w:asciiTheme="majorHAnsi" w:hAnsiTheme="majorHAnsi" w:cstheme="majorHAnsi"/>
          <w:sz w:val="22"/>
          <w:szCs w:val="22"/>
        </w:rPr>
        <w:t xml:space="preserve">u virzienus </w:t>
      </w:r>
      <w:r w:rsidRPr="0062450C">
        <w:rPr>
          <w:rFonts w:asciiTheme="majorHAnsi" w:hAnsiTheme="majorHAnsi" w:cstheme="majorHAnsi"/>
          <w:sz w:val="22"/>
          <w:szCs w:val="22"/>
        </w:rPr>
        <w:t xml:space="preserve">korporatīvās pārvaldības prasību pamatprincipos </w:t>
      </w:r>
      <w:r w:rsidR="005F2A2E" w:rsidRPr="0062450C">
        <w:rPr>
          <w:rFonts w:asciiTheme="majorHAnsi" w:hAnsiTheme="majorHAnsi" w:cstheme="majorHAnsi"/>
          <w:sz w:val="22"/>
          <w:szCs w:val="22"/>
        </w:rPr>
        <w:t xml:space="preserve">saskaņā ar piedāvāto kapitālsabiedrību segmentāciju </w:t>
      </w:r>
      <w:r w:rsidRPr="0062450C">
        <w:rPr>
          <w:rFonts w:asciiTheme="majorHAnsi" w:hAnsiTheme="majorHAnsi" w:cstheme="majorHAnsi"/>
          <w:sz w:val="22"/>
          <w:szCs w:val="22"/>
        </w:rPr>
        <w:t>(piemēram, informācijas atklātība, ziņojumu sagatavošana)</w:t>
      </w:r>
      <w:r w:rsidR="003641FE" w:rsidRPr="0062450C">
        <w:rPr>
          <w:rFonts w:asciiTheme="majorHAnsi" w:hAnsiTheme="majorHAnsi" w:cstheme="majorHAnsi"/>
          <w:sz w:val="22"/>
          <w:szCs w:val="22"/>
        </w:rPr>
        <w:t xml:space="preserve">. </w:t>
      </w:r>
      <w:r w:rsidRPr="0062450C">
        <w:rPr>
          <w:rFonts w:asciiTheme="majorHAnsi" w:hAnsiTheme="majorHAnsi" w:cstheme="majorHAnsi"/>
          <w:sz w:val="22"/>
          <w:szCs w:val="22"/>
        </w:rPr>
        <w:t xml:space="preserve"> </w:t>
      </w:r>
    </w:p>
    <w:p w14:paraId="13AEA0F6" w14:textId="77777777" w:rsidR="005F2A2E" w:rsidRPr="0062450C" w:rsidRDefault="005F2A2E" w:rsidP="005F2A2E">
      <w:pPr>
        <w:pStyle w:val="CommentText"/>
        <w:numPr>
          <w:ilvl w:val="0"/>
          <w:numId w:val="16"/>
        </w:numPr>
        <w:spacing w:after="0"/>
        <w:rPr>
          <w:rFonts w:asciiTheme="majorHAnsi" w:hAnsiTheme="majorHAnsi" w:cstheme="majorHAnsi"/>
          <w:sz w:val="22"/>
          <w:szCs w:val="22"/>
        </w:rPr>
      </w:pPr>
      <w:r w:rsidRPr="0062450C">
        <w:rPr>
          <w:rFonts w:asciiTheme="majorHAnsi" w:hAnsiTheme="majorHAnsi" w:cstheme="majorHAnsi"/>
          <w:sz w:val="22"/>
          <w:szCs w:val="22"/>
        </w:rPr>
        <w:t>Aicinām k</w:t>
      </w:r>
      <w:r w:rsidR="006C49ED" w:rsidRPr="0062450C">
        <w:rPr>
          <w:rFonts w:asciiTheme="majorHAnsi" w:hAnsiTheme="majorHAnsi" w:cstheme="majorHAnsi"/>
          <w:sz w:val="22"/>
          <w:szCs w:val="22"/>
        </w:rPr>
        <w:t xml:space="preserve">onceptuālā ziņojuma pielikumā ietvert visu kapitālsabiedrību uzskaitījumu atbilstoši piedāvātajai segmentācijai. </w:t>
      </w:r>
    </w:p>
    <w:p w14:paraId="62C08DF3" w14:textId="2D61AD8C" w:rsidR="006C49ED" w:rsidRPr="0062450C" w:rsidRDefault="006C49ED" w:rsidP="005F2A2E">
      <w:pPr>
        <w:pStyle w:val="CommentText"/>
        <w:spacing w:after="0"/>
        <w:ind w:left="720"/>
        <w:rPr>
          <w:rFonts w:asciiTheme="majorHAnsi" w:hAnsiTheme="majorHAnsi" w:cstheme="majorHAnsi"/>
          <w:sz w:val="22"/>
          <w:szCs w:val="22"/>
        </w:rPr>
      </w:pPr>
    </w:p>
    <w:p w14:paraId="10128D01" w14:textId="6783B4ED" w:rsidR="00747EA2" w:rsidRPr="0062450C" w:rsidRDefault="007A6721" w:rsidP="005F2A2E">
      <w:pPr>
        <w:pStyle w:val="CommentText"/>
        <w:spacing w:after="0"/>
        <w:rPr>
          <w:rFonts w:asciiTheme="majorHAnsi" w:hAnsiTheme="majorHAnsi" w:cstheme="majorHAnsi"/>
          <w:sz w:val="22"/>
          <w:szCs w:val="22"/>
        </w:rPr>
      </w:pPr>
      <w:r w:rsidRPr="0062450C">
        <w:rPr>
          <w:rFonts w:asciiTheme="majorHAnsi" w:hAnsiTheme="majorHAnsi" w:cstheme="majorHAnsi"/>
          <w:sz w:val="22"/>
          <w:szCs w:val="22"/>
        </w:rPr>
        <w:t>Atbalstām</w:t>
      </w:r>
      <w:r w:rsidR="00747EA2" w:rsidRPr="0062450C">
        <w:rPr>
          <w:rFonts w:asciiTheme="majorHAnsi" w:hAnsiTheme="majorHAnsi" w:cstheme="majorHAnsi"/>
          <w:sz w:val="22"/>
          <w:szCs w:val="22"/>
        </w:rPr>
        <w:t xml:space="preserve"> ierosinājumu ieviest </w:t>
      </w:r>
      <w:r w:rsidR="00747EA2" w:rsidRPr="0062450C">
        <w:rPr>
          <w:rFonts w:asciiTheme="majorHAnsi" w:hAnsiTheme="majorHAnsi" w:cstheme="majorHAnsi"/>
          <w:b/>
          <w:bCs/>
          <w:sz w:val="22"/>
          <w:szCs w:val="22"/>
        </w:rPr>
        <w:t>īpašnieka gaidu vēstules</w:t>
      </w:r>
      <w:r w:rsidR="005F2A2E" w:rsidRPr="0062450C">
        <w:rPr>
          <w:rFonts w:asciiTheme="majorHAnsi" w:hAnsiTheme="majorHAnsi" w:cstheme="majorHAnsi"/>
          <w:b/>
          <w:bCs/>
          <w:sz w:val="22"/>
          <w:szCs w:val="22"/>
        </w:rPr>
        <w:t xml:space="preserve"> </w:t>
      </w:r>
      <w:r w:rsidR="005F2A2E" w:rsidRPr="0062450C">
        <w:rPr>
          <w:rFonts w:asciiTheme="majorHAnsi" w:hAnsiTheme="majorHAnsi" w:cstheme="majorHAnsi"/>
          <w:sz w:val="22"/>
          <w:szCs w:val="22"/>
        </w:rPr>
        <w:t>(ziņojuma 4.sadaļa)</w:t>
      </w:r>
      <w:r w:rsidR="00747EA2" w:rsidRPr="0062450C">
        <w:rPr>
          <w:rFonts w:asciiTheme="majorHAnsi" w:hAnsiTheme="majorHAnsi" w:cstheme="majorHAnsi"/>
          <w:sz w:val="22"/>
          <w:szCs w:val="22"/>
        </w:rPr>
        <w:t xml:space="preserve">. </w:t>
      </w:r>
      <w:r w:rsidR="005F2A2E" w:rsidRPr="0062450C">
        <w:rPr>
          <w:rFonts w:asciiTheme="majorHAnsi" w:hAnsiTheme="majorHAnsi" w:cstheme="majorHAnsi"/>
          <w:sz w:val="22"/>
          <w:szCs w:val="22"/>
        </w:rPr>
        <w:t xml:space="preserve">Vienlaikus izsakām </w:t>
      </w:r>
      <w:r w:rsidR="005F2A2E" w:rsidRPr="0062450C">
        <w:rPr>
          <w:rFonts w:asciiTheme="majorHAnsi" w:hAnsiTheme="majorHAnsi" w:cstheme="majorHAnsi"/>
          <w:b/>
          <w:bCs/>
          <w:sz w:val="22"/>
          <w:szCs w:val="22"/>
        </w:rPr>
        <w:t>šādus iebildumus:</w:t>
      </w:r>
    </w:p>
    <w:p w14:paraId="4D25B1A8" w14:textId="56A8E192" w:rsidR="003228F4" w:rsidRPr="0062450C" w:rsidRDefault="003228F4" w:rsidP="003228F4">
      <w:pPr>
        <w:pStyle w:val="CommentText"/>
        <w:numPr>
          <w:ilvl w:val="0"/>
          <w:numId w:val="16"/>
        </w:numPr>
        <w:spacing w:after="0"/>
        <w:rPr>
          <w:rFonts w:asciiTheme="majorHAnsi" w:hAnsiTheme="majorHAnsi" w:cstheme="majorHAnsi"/>
          <w:sz w:val="22"/>
          <w:szCs w:val="22"/>
        </w:rPr>
      </w:pPr>
      <w:r w:rsidRPr="0062450C">
        <w:rPr>
          <w:rFonts w:asciiTheme="majorHAnsi" w:hAnsiTheme="majorHAnsi" w:cstheme="majorHAnsi"/>
          <w:sz w:val="22"/>
          <w:szCs w:val="22"/>
        </w:rPr>
        <w:t xml:space="preserve">Aicinām konceptuālā ziņojuma 4.sadaļas priekšlikumu kopsavilkumā ietvert konkrētus risinājumus, izvairoties no nekonkrēta turpmāko uzdevumu noteikšanas, tajā skaitā paredzot Pārresoru koordinācijas centra iesaisti īpašnieku gaidu vēstules saskaņošanā, samazinot Pārresoru koordinācijas centra iesaisti visu kapitālsabiedrību, kurās ir padomes, vidēja termiņa darbības stratēģiju saskaņošanā, mērķu izvirzīšanā un darbības rezultātu izvērtēšanā. Attiecīgus uzdevumus aicinām ietvert arī Ministru kabineta rīkojuma projektā. </w:t>
      </w:r>
    </w:p>
    <w:p w14:paraId="5C69A03F" w14:textId="77777777" w:rsidR="007A6721" w:rsidRPr="0062450C" w:rsidRDefault="007A6721" w:rsidP="007A6721">
      <w:pPr>
        <w:pStyle w:val="CommentText"/>
        <w:spacing w:after="0"/>
        <w:ind w:left="1080"/>
        <w:rPr>
          <w:rFonts w:asciiTheme="majorHAnsi" w:hAnsiTheme="majorHAnsi" w:cstheme="majorHAnsi"/>
          <w:sz w:val="22"/>
          <w:szCs w:val="22"/>
        </w:rPr>
      </w:pPr>
    </w:p>
    <w:p w14:paraId="7DCB472A" w14:textId="5C70D0E5" w:rsidR="00E07E5B" w:rsidRPr="0062450C" w:rsidRDefault="00352A36" w:rsidP="003228F4">
      <w:pPr>
        <w:pStyle w:val="CommentText"/>
        <w:spacing w:after="0"/>
        <w:rPr>
          <w:rFonts w:asciiTheme="majorHAnsi" w:hAnsiTheme="majorHAnsi" w:cstheme="majorHAnsi"/>
          <w:sz w:val="22"/>
          <w:szCs w:val="22"/>
        </w:rPr>
      </w:pPr>
      <w:r w:rsidRPr="0062450C">
        <w:rPr>
          <w:rFonts w:asciiTheme="majorHAnsi" w:hAnsiTheme="majorHAnsi" w:cstheme="majorHAnsi"/>
          <w:sz w:val="22"/>
          <w:szCs w:val="22"/>
        </w:rPr>
        <w:t>K</w:t>
      </w:r>
      <w:r w:rsidR="00E07E5B" w:rsidRPr="0062450C">
        <w:rPr>
          <w:rFonts w:asciiTheme="majorHAnsi" w:hAnsiTheme="majorHAnsi" w:cstheme="majorHAnsi"/>
          <w:sz w:val="22"/>
          <w:szCs w:val="22"/>
        </w:rPr>
        <w:t xml:space="preserve">onceptuāli atbalstām virzību uz </w:t>
      </w:r>
      <w:r w:rsidR="00E07E5B" w:rsidRPr="0062450C">
        <w:rPr>
          <w:rFonts w:asciiTheme="majorHAnsi" w:hAnsiTheme="majorHAnsi" w:cstheme="majorHAnsi"/>
          <w:b/>
          <w:bCs/>
          <w:sz w:val="22"/>
          <w:szCs w:val="22"/>
        </w:rPr>
        <w:t>optimālas kapitāla struktūras noteikšanu</w:t>
      </w:r>
      <w:r w:rsidR="00E07E5B" w:rsidRPr="0062450C">
        <w:rPr>
          <w:rFonts w:asciiTheme="majorHAnsi" w:hAnsiTheme="majorHAnsi" w:cstheme="majorHAnsi"/>
          <w:sz w:val="22"/>
          <w:szCs w:val="22"/>
        </w:rPr>
        <w:t xml:space="preserve"> (ziņojuma 5.sadaļa). Vienlaikus izsakām </w:t>
      </w:r>
      <w:r w:rsidR="00E07E5B" w:rsidRPr="0062450C">
        <w:rPr>
          <w:rFonts w:asciiTheme="majorHAnsi" w:hAnsiTheme="majorHAnsi" w:cstheme="majorHAnsi"/>
          <w:b/>
          <w:bCs/>
          <w:sz w:val="22"/>
          <w:szCs w:val="22"/>
        </w:rPr>
        <w:t>šādus iebildumus:</w:t>
      </w:r>
    </w:p>
    <w:p w14:paraId="3DE6E55D" w14:textId="77777777" w:rsidR="00E07E5B" w:rsidRPr="0062450C" w:rsidRDefault="00E07E5B" w:rsidP="00E07E5B">
      <w:pPr>
        <w:pStyle w:val="CommentText"/>
        <w:numPr>
          <w:ilvl w:val="0"/>
          <w:numId w:val="16"/>
        </w:numPr>
        <w:spacing w:after="0"/>
        <w:rPr>
          <w:rFonts w:asciiTheme="majorHAnsi" w:hAnsiTheme="majorHAnsi" w:cstheme="majorHAnsi"/>
          <w:sz w:val="22"/>
          <w:szCs w:val="22"/>
        </w:rPr>
      </w:pPr>
      <w:r w:rsidRPr="0062450C">
        <w:rPr>
          <w:rFonts w:asciiTheme="majorHAnsi" w:hAnsiTheme="majorHAnsi" w:cstheme="majorHAnsi"/>
          <w:sz w:val="22"/>
          <w:szCs w:val="22"/>
        </w:rPr>
        <w:t>A</w:t>
      </w:r>
      <w:r w:rsidR="007A6721" w:rsidRPr="0062450C">
        <w:rPr>
          <w:rFonts w:asciiTheme="majorHAnsi" w:hAnsiTheme="majorHAnsi" w:cstheme="majorHAnsi"/>
          <w:sz w:val="22"/>
          <w:szCs w:val="22"/>
        </w:rPr>
        <w:t>icinām precizēt konceptuālā ziņojuma projektu,</w:t>
      </w:r>
      <w:r w:rsidRPr="0062450C">
        <w:rPr>
          <w:rFonts w:asciiTheme="majorHAnsi" w:hAnsiTheme="majorHAnsi" w:cstheme="majorHAnsi"/>
          <w:sz w:val="22"/>
          <w:szCs w:val="22"/>
        </w:rPr>
        <w:t xml:space="preserve"> tajā ietvertos priekšlikumus un priekšlikumu kopsavilkumu,</w:t>
      </w:r>
      <w:r w:rsidR="007A6721" w:rsidRPr="0062450C">
        <w:rPr>
          <w:rFonts w:asciiTheme="majorHAnsi" w:hAnsiTheme="majorHAnsi" w:cstheme="majorHAnsi"/>
          <w:sz w:val="22"/>
          <w:szCs w:val="22"/>
        </w:rPr>
        <w:t xml:space="preserve"> kā arī Ministru kabineta rīkojuma projektu, </w:t>
      </w:r>
      <w:r w:rsidRPr="0062450C">
        <w:rPr>
          <w:rFonts w:asciiTheme="majorHAnsi" w:hAnsiTheme="majorHAnsi" w:cstheme="majorHAnsi"/>
          <w:sz w:val="22"/>
          <w:szCs w:val="22"/>
        </w:rPr>
        <w:t xml:space="preserve">uzdodot visiem </w:t>
      </w:r>
      <w:r w:rsidR="007A6721" w:rsidRPr="0062450C">
        <w:rPr>
          <w:rFonts w:asciiTheme="majorHAnsi" w:hAnsiTheme="majorHAnsi" w:cstheme="majorHAnsi"/>
          <w:sz w:val="22"/>
          <w:szCs w:val="22"/>
        </w:rPr>
        <w:t xml:space="preserve">kapitāla daļu turētājiem vērtēt esošo kapitālsabiedrību kapitāla struktūru, kā arī </w:t>
      </w:r>
      <w:r w:rsidRPr="0062450C">
        <w:rPr>
          <w:rFonts w:asciiTheme="majorHAnsi" w:hAnsiTheme="majorHAnsi" w:cstheme="majorHAnsi"/>
          <w:sz w:val="22"/>
          <w:szCs w:val="22"/>
        </w:rPr>
        <w:t xml:space="preserve">kapitālsabiedrībām ar padomēm </w:t>
      </w:r>
      <w:r w:rsidR="007A6721" w:rsidRPr="0062450C">
        <w:rPr>
          <w:rFonts w:asciiTheme="majorHAnsi" w:hAnsiTheme="majorHAnsi" w:cstheme="majorHAnsi"/>
          <w:sz w:val="22"/>
          <w:szCs w:val="22"/>
        </w:rPr>
        <w:t>sniegt priekšlikumus optimālas kapitāla struktūras sasniegšanai kontekstā ar vidēja termiņa darbības stratēģijās noteikt</w:t>
      </w:r>
      <w:r w:rsidRPr="0062450C">
        <w:rPr>
          <w:rFonts w:asciiTheme="majorHAnsi" w:hAnsiTheme="majorHAnsi" w:cstheme="majorHAnsi"/>
          <w:sz w:val="22"/>
          <w:szCs w:val="22"/>
        </w:rPr>
        <w:t>o f</w:t>
      </w:r>
      <w:r w:rsidR="007A6721" w:rsidRPr="0062450C">
        <w:rPr>
          <w:rFonts w:asciiTheme="majorHAnsi" w:hAnsiTheme="majorHAnsi" w:cstheme="majorHAnsi"/>
          <w:sz w:val="22"/>
          <w:szCs w:val="22"/>
        </w:rPr>
        <w:t xml:space="preserve">inanšu un </w:t>
      </w:r>
      <w:proofErr w:type="spellStart"/>
      <w:r w:rsidR="007A6721" w:rsidRPr="0062450C">
        <w:rPr>
          <w:rFonts w:asciiTheme="majorHAnsi" w:hAnsiTheme="majorHAnsi" w:cstheme="majorHAnsi"/>
          <w:sz w:val="22"/>
          <w:szCs w:val="22"/>
        </w:rPr>
        <w:t>nefinanšu</w:t>
      </w:r>
      <w:proofErr w:type="spellEnd"/>
      <w:r w:rsidR="007A6721" w:rsidRPr="0062450C">
        <w:rPr>
          <w:rFonts w:asciiTheme="majorHAnsi" w:hAnsiTheme="majorHAnsi" w:cstheme="majorHAnsi"/>
          <w:sz w:val="22"/>
          <w:szCs w:val="22"/>
        </w:rPr>
        <w:t xml:space="preserve"> mērķ</w:t>
      </w:r>
      <w:r w:rsidRPr="0062450C">
        <w:rPr>
          <w:rFonts w:asciiTheme="majorHAnsi" w:hAnsiTheme="majorHAnsi" w:cstheme="majorHAnsi"/>
          <w:sz w:val="22"/>
          <w:szCs w:val="22"/>
        </w:rPr>
        <w:t>u sasniegšanu</w:t>
      </w:r>
      <w:r w:rsidR="007A6721" w:rsidRPr="0062450C">
        <w:rPr>
          <w:rFonts w:asciiTheme="majorHAnsi" w:hAnsiTheme="majorHAnsi" w:cstheme="majorHAnsi"/>
          <w:sz w:val="22"/>
          <w:szCs w:val="22"/>
        </w:rPr>
        <w:t>.</w:t>
      </w:r>
    </w:p>
    <w:p w14:paraId="5B35882C" w14:textId="47F11555" w:rsidR="00747EA2" w:rsidRPr="0062450C" w:rsidRDefault="007A6721" w:rsidP="00E07E5B">
      <w:pPr>
        <w:pStyle w:val="CommentText"/>
        <w:numPr>
          <w:ilvl w:val="0"/>
          <w:numId w:val="16"/>
        </w:numPr>
        <w:spacing w:after="0"/>
        <w:rPr>
          <w:rFonts w:asciiTheme="majorHAnsi" w:hAnsiTheme="majorHAnsi" w:cstheme="majorHAnsi"/>
          <w:sz w:val="22"/>
          <w:szCs w:val="22"/>
        </w:rPr>
      </w:pPr>
      <w:r w:rsidRPr="0062450C">
        <w:rPr>
          <w:rFonts w:asciiTheme="majorHAnsi" w:hAnsiTheme="majorHAnsi" w:cstheme="majorHAnsi"/>
          <w:sz w:val="22"/>
          <w:szCs w:val="22"/>
        </w:rPr>
        <w:t>Uzskatām, ka metodikas izstrādāšana nerisinās izaicinājumus saistībā ar optimālas kapitāla struktūras veidošanu</w:t>
      </w:r>
      <w:r w:rsidR="00E07E5B" w:rsidRPr="0062450C">
        <w:rPr>
          <w:rFonts w:asciiTheme="majorHAnsi" w:hAnsiTheme="majorHAnsi" w:cstheme="majorHAnsi"/>
          <w:sz w:val="22"/>
          <w:szCs w:val="22"/>
        </w:rPr>
        <w:t xml:space="preserve">, tāpēc aicinām šo priekšlikumu svītrot. </w:t>
      </w:r>
    </w:p>
    <w:p w14:paraId="21FEACFD" w14:textId="77777777" w:rsidR="00E438CF" w:rsidRPr="0062450C" w:rsidRDefault="00E07E5B" w:rsidP="00E438CF">
      <w:pPr>
        <w:pStyle w:val="CommentText"/>
        <w:numPr>
          <w:ilvl w:val="0"/>
          <w:numId w:val="16"/>
        </w:numPr>
        <w:spacing w:after="0"/>
        <w:rPr>
          <w:rFonts w:asciiTheme="majorHAnsi" w:hAnsiTheme="majorHAnsi" w:cstheme="majorHAnsi"/>
          <w:sz w:val="22"/>
          <w:szCs w:val="22"/>
        </w:rPr>
      </w:pPr>
      <w:r w:rsidRPr="0062450C">
        <w:rPr>
          <w:rFonts w:asciiTheme="majorHAnsi" w:hAnsiTheme="majorHAnsi" w:cstheme="majorHAnsi"/>
          <w:sz w:val="22"/>
          <w:szCs w:val="22"/>
        </w:rPr>
        <w:t xml:space="preserve">Aicinām precizēt konceptuālā ziņojuma projektu, tajā ietvertos priekšlikumus un priekšlikumu kopsavilkumu, kā arī Ministru kabineta rīkojuma projektu, uzdodot visiem kapitāla daļu turētājiem vērtēt iespējas pieteikties kredītreitinga noteikšanai. </w:t>
      </w:r>
    </w:p>
    <w:p w14:paraId="2FB5E06B" w14:textId="102B42B1" w:rsidR="007A6721" w:rsidRPr="0062450C" w:rsidRDefault="00E438CF" w:rsidP="00E438CF">
      <w:pPr>
        <w:pStyle w:val="CommentText"/>
        <w:numPr>
          <w:ilvl w:val="0"/>
          <w:numId w:val="16"/>
        </w:numPr>
        <w:spacing w:after="0"/>
        <w:rPr>
          <w:rFonts w:asciiTheme="majorHAnsi" w:hAnsiTheme="majorHAnsi" w:cstheme="majorHAnsi"/>
          <w:sz w:val="22"/>
          <w:szCs w:val="22"/>
        </w:rPr>
      </w:pPr>
      <w:r w:rsidRPr="0062450C">
        <w:rPr>
          <w:rFonts w:asciiTheme="majorHAnsi" w:hAnsiTheme="majorHAnsi" w:cstheme="majorHAnsi"/>
          <w:sz w:val="22"/>
          <w:szCs w:val="22"/>
        </w:rPr>
        <w:t xml:space="preserve">Aicinām konceptuālā ziņojuma 5.sadaļas priekšlikumu kopsavilkumā ietvert konkrētus risinājumus, izvairoties no nekonkrēta turpmāko uzdevumu noteikšanas, tajā skaitā par konkrētu finanšu un </w:t>
      </w:r>
      <w:proofErr w:type="spellStart"/>
      <w:r w:rsidRPr="0062450C">
        <w:rPr>
          <w:rFonts w:asciiTheme="majorHAnsi" w:hAnsiTheme="majorHAnsi" w:cstheme="majorHAnsi"/>
          <w:sz w:val="22"/>
          <w:szCs w:val="22"/>
        </w:rPr>
        <w:t>nefinanšu</w:t>
      </w:r>
      <w:proofErr w:type="spellEnd"/>
      <w:r w:rsidRPr="0062450C">
        <w:rPr>
          <w:rFonts w:asciiTheme="majorHAnsi" w:hAnsiTheme="majorHAnsi" w:cstheme="majorHAnsi"/>
          <w:sz w:val="22"/>
          <w:szCs w:val="22"/>
        </w:rPr>
        <w:t xml:space="preserve"> mērķu noteikšanu saskaņā ar kapitālsabiedrību segmentāciju. </w:t>
      </w:r>
    </w:p>
    <w:p w14:paraId="66AA4036" w14:textId="77777777" w:rsidR="00E438CF" w:rsidRPr="0062450C" w:rsidRDefault="00E438CF" w:rsidP="00E438CF">
      <w:pPr>
        <w:pStyle w:val="CommentText"/>
        <w:spacing w:after="0"/>
        <w:ind w:left="720"/>
        <w:rPr>
          <w:rFonts w:asciiTheme="majorHAnsi" w:hAnsiTheme="majorHAnsi" w:cstheme="majorHAnsi"/>
          <w:sz w:val="22"/>
          <w:szCs w:val="22"/>
        </w:rPr>
      </w:pPr>
    </w:p>
    <w:p w14:paraId="0A72D47E" w14:textId="77777777" w:rsidR="00E438CF" w:rsidRPr="0062450C" w:rsidRDefault="00E438CF" w:rsidP="00E438CF">
      <w:pPr>
        <w:pStyle w:val="CommentText"/>
        <w:spacing w:after="0"/>
        <w:ind w:left="720"/>
        <w:rPr>
          <w:rFonts w:asciiTheme="majorHAnsi" w:hAnsiTheme="majorHAnsi" w:cstheme="majorHAnsi"/>
          <w:sz w:val="22"/>
          <w:szCs w:val="22"/>
        </w:rPr>
      </w:pPr>
    </w:p>
    <w:p w14:paraId="40478D6D" w14:textId="77777777" w:rsidR="00E438CF" w:rsidRPr="0062450C" w:rsidRDefault="007A6721" w:rsidP="00E438CF">
      <w:pPr>
        <w:pStyle w:val="CommentText"/>
        <w:spacing w:after="0"/>
        <w:rPr>
          <w:rFonts w:asciiTheme="majorHAnsi" w:hAnsiTheme="majorHAnsi" w:cstheme="majorHAnsi"/>
          <w:sz w:val="22"/>
          <w:szCs w:val="22"/>
        </w:rPr>
      </w:pPr>
      <w:r w:rsidRPr="0062450C">
        <w:rPr>
          <w:rFonts w:asciiTheme="majorHAnsi" w:hAnsiTheme="majorHAnsi" w:cstheme="majorHAnsi"/>
          <w:sz w:val="22"/>
          <w:szCs w:val="22"/>
        </w:rPr>
        <w:t xml:space="preserve">Atbalstām secinājumu, ka komerciālām </w:t>
      </w:r>
      <w:r w:rsidR="00AF0E19" w:rsidRPr="0062450C">
        <w:rPr>
          <w:rFonts w:asciiTheme="majorHAnsi" w:hAnsiTheme="majorHAnsi" w:cstheme="majorHAnsi"/>
          <w:sz w:val="22"/>
          <w:szCs w:val="22"/>
        </w:rPr>
        <w:t>kapitālsabiedrībām</w:t>
      </w:r>
      <w:r w:rsidRPr="0062450C">
        <w:rPr>
          <w:rFonts w:asciiTheme="majorHAnsi" w:hAnsiTheme="majorHAnsi" w:cstheme="majorHAnsi"/>
          <w:sz w:val="22"/>
          <w:szCs w:val="22"/>
        </w:rPr>
        <w:t xml:space="preserve"> finanšu piesaistei būtu </w:t>
      </w:r>
      <w:r w:rsidR="00AF0E19" w:rsidRPr="0062450C">
        <w:rPr>
          <w:rFonts w:asciiTheme="majorHAnsi" w:hAnsiTheme="majorHAnsi" w:cstheme="majorHAnsi"/>
          <w:sz w:val="22"/>
          <w:szCs w:val="22"/>
        </w:rPr>
        <w:t>izmantojami</w:t>
      </w:r>
      <w:r w:rsidRPr="0062450C">
        <w:rPr>
          <w:rFonts w:asciiTheme="majorHAnsi" w:hAnsiTheme="majorHAnsi" w:cstheme="majorHAnsi"/>
          <w:sz w:val="22"/>
          <w:szCs w:val="22"/>
        </w:rPr>
        <w:t xml:space="preserve"> biržā kotējamu </w:t>
      </w:r>
      <w:r w:rsidRPr="0062450C">
        <w:rPr>
          <w:rFonts w:asciiTheme="majorHAnsi" w:hAnsiTheme="majorHAnsi" w:cstheme="majorHAnsi"/>
          <w:b/>
          <w:bCs/>
          <w:sz w:val="22"/>
          <w:szCs w:val="22"/>
        </w:rPr>
        <w:t>akciju un obligāciju emisija</w:t>
      </w:r>
      <w:r w:rsidR="00E438CF" w:rsidRPr="0062450C">
        <w:rPr>
          <w:rFonts w:asciiTheme="majorHAnsi" w:hAnsiTheme="majorHAnsi" w:cstheme="majorHAnsi"/>
          <w:sz w:val="22"/>
          <w:szCs w:val="22"/>
        </w:rPr>
        <w:t xml:space="preserve"> (ziņojuma 6.sadaļa). Vienlaikus izsakām </w:t>
      </w:r>
      <w:r w:rsidR="00E438CF" w:rsidRPr="0062450C">
        <w:rPr>
          <w:rFonts w:asciiTheme="majorHAnsi" w:hAnsiTheme="majorHAnsi" w:cstheme="majorHAnsi"/>
          <w:b/>
          <w:bCs/>
          <w:sz w:val="22"/>
          <w:szCs w:val="22"/>
        </w:rPr>
        <w:t>šādus iebildumus:</w:t>
      </w:r>
    </w:p>
    <w:p w14:paraId="57249107" w14:textId="6D05D8D8" w:rsidR="00E438CF" w:rsidRPr="0062450C" w:rsidRDefault="00E438CF" w:rsidP="00E438CF">
      <w:pPr>
        <w:pStyle w:val="CommentText"/>
        <w:numPr>
          <w:ilvl w:val="0"/>
          <w:numId w:val="16"/>
        </w:numPr>
        <w:spacing w:after="0"/>
        <w:rPr>
          <w:rFonts w:asciiTheme="majorHAnsi" w:hAnsiTheme="majorHAnsi" w:cstheme="majorHAnsi"/>
          <w:sz w:val="22"/>
          <w:szCs w:val="22"/>
        </w:rPr>
      </w:pPr>
      <w:r w:rsidRPr="0062450C">
        <w:rPr>
          <w:rFonts w:asciiTheme="majorHAnsi" w:hAnsiTheme="majorHAnsi" w:cstheme="majorHAnsi"/>
          <w:sz w:val="22"/>
          <w:szCs w:val="22"/>
        </w:rPr>
        <w:t>Aicinām precizēt konceptuālā ziņojuma projektu, tajā ietvertos priekšlikumus un priekšlikumu kopsavilkumu, kā arī Ministru kabineta rīkojuma projektu, uzdodot kapitāla daļu turētājiem</w:t>
      </w:r>
      <w:r w:rsidR="00202937" w:rsidRPr="0062450C">
        <w:rPr>
          <w:rFonts w:asciiTheme="majorHAnsi" w:hAnsiTheme="majorHAnsi" w:cstheme="majorHAnsi"/>
          <w:sz w:val="22"/>
          <w:szCs w:val="22"/>
        </w:rPr>
        <w:t xml:space="preserve"> (attiecībā uz pieminētajām prioritārajām komerciālajām kapitālsabiedrībām)</w:t>
      </w:r>
      <w:r w:rsidRPr="0062450C">
        <w:rPr>
          <w:rFonts w:asciiTheme="majorHAnsi" w:hAnsiTheme="majorHAnsi" w:cstheme="majorHAnsi"/>
          <w:sz w:val="22"/>
          <w:szCs w:val="22"/>
        </w:rPr>
        <w:t xml:space="preserve"> vērtēt </w:t>
      </w:r>
      <w:r w:rsidR="00AF0E19" w:rsidRPr="0062450C">
        <w:rPr>
          <w:rFonts w:asciiTheme="majorHAnsi" w:hAnsiTheme="majorHAnsi" w:cstheme="majorHAnsi"/>
          <w:sz w:val="22"/>
          <w:szCs w:val="22"/>
        </w:rPr>
        <w:t xml:space="preserve">iespēju izmantot dažādus finansējuma piesaistes veidus, tajā skaitā akciju un obligāciju emisiju, ievērojot kapitālsabiedrību vidēja termiņa darbības stratēģijā noteiktos mērķus. Uzskatām, ka šajā procesā būtiska loma ir </w:t>
      </w:r>
      <w:r w:rsidR="00202937" w:rsidRPr="0062450C">
        <w:rPr>
          <w:rFonts w:asciiTheme="majorHAnsi" w:hAnsiTheme="majorHAnsi" w:cstheme="majorHAnsi"/>
          <w:sz w:val="22"/>
          <w:szCs w:val="22"/>
        </w:rPr>
        <w:t xml:space="preserve">kapitālsabiedrību </w:t>
      </w:r>
      <w:r w:rsidR="00AF0E19" w:rsidRPr="0062450C">
        <w:rPr>
          <w:rFonts w:asciiTheme="majorHAnsi" w:hAnsiTheme="majorHAnsi" w:cstheme="majorHAnsi"/>
          <w:sz w:val="22"/>
          <w:szCs w:val="22"/>
        </w:rPr>
        <w:t>padomēm.</w:t>
      </w:r>
    </w:p>
    <w:p w14:paraId="6F6F39F1" w14:textId="4D8ED615" w:rsidR="002D386D" w:rsidRPr="0062450C" w:rsidRDefault="00AF0E19" w:rsidP="00E438CF">
      <w:pPr>
        <w:pStyle w:val="CommentText"/>
        <w:numPr>
          <w:ilvl w:val="0"/>
          <w:numId w:val="16"/>
        </w:numPr>
        <w:spacing w:after="0"/>
        <w:rPr>
          <w:rFonts w:asciiTheme="majorHAnsi" w:hAnsiTheme="majorHAnsi" w:cstheme="majorHAnsi"/>
          <w:sz w:val="22"/>
          <w:szCs w:val="22"/>
        </w:rPr>
      </w:pPr>
      <w:r w:rsidRPr="0062450C">
        <w:rPr>
          <w:rFonts w:asciiTheme="majorHAnsi" w:hAnsiTheme="majorHAnsi" w:cstheme="majorHAnsi"/>
          <w:sz w:val="22"/>
          <w:szCs w:val="22"/>
        </w:rPr>
        <w:t xml:space="preserve">Neuzskatām, ka piedāvātais risinājums - izstrādāt vadlīnijas investīciju projektu finansēšanas instrumentu alternatīvu izvērtēšanai, būtu atbalstāms, jo pēc būtības nerisina identificētās problēmas. </w:t>
      </w:r>
      <w:r w:rsidR="00202937" w:rsidRPr="0062450C">
        <w:rPr>
          <w:rFonts w:asciiTheme="majorHAnsi" w:hAnsiTheme="majorHAnsi" w:cstheme="majorHAnsi"/>
          <w:sz w:val="22"/>
          <w:szCs w:val="22"/>
        </w:rPr>
        <w:t xml:space="preserve">Ņemot vērā minēto, aicinām piedāvājumu par vadlīnijām svītrot. </w:t>
      </w:r>
    </w:p>
    <w:p w14:paraId="190EC0EC" w14:textId="77777777" w:rsidR="00AF0E19" w:rsidRPr="0062450C" w:rsidRDefault="00AF0E19" w:rsidP="00AF0E19">
      <w:pPr>
        <w:pStyle w:val="CommentText"/>
        <w:spacing w:after="0"/>
        <w:ind w:left="360"/>
        <w:rPr>
          <w:rFonts w:asciiTheme="majorHAnsi" w:hAnsiTheme="majorHAnsi" w:cstheme="majorHAnsi"/>
          <w:sz w:val="22"/>
          <w:szCs w:val="22"/>
        </w:rPr>
      </w:pPr>
    </w:p>
    <w:p w14:paraId="115F25FA" w14:textId="77777777" w:rsidR="00202937" w:rsidRPr="0062450C" w:rsidRDefault="00AF0E19" w:rsidP="00202937">
      <w:pPr>
        <w:pStyle w:val="CommentText"/>
        <w:spacing w:after="0"/>
        <w:rPr>
          <w:rFonts w:asciiTheme="majorHAnsi" w:hAnsiTheme="majorHAnsi" w:cstheme="majorHAnsi"/>
          <w:sz w:val="22"/>
          <w:szCs w:val="22"/>
        </w:rPr>
      </w:pPr>
      <w:r w:rsidRPr="0062450C">
        <w:rPr>
          <w:rFonts w:asciiTheme="majorHAnsi" w:hAnsiTheme="majorHAnsi" w:cstheme="majorHAnsi"/>
          <w:sz w:val="22"/>
          <w:szCs w:val="22"/>
        </w:rPr>
        <w:t xml:space="preserve">Atbalstām ieceri </w:t>
      </w:r>
      <w:r w:rsidRPr="0062450C">
        <w:rPr>
          <w:rFonts w:asciiTheme="majorHAnsi" w:hAnsiTheme="majorHAnsi" w:cstheme="majorHAnsi"/>
          <w:b/>
          <w:bCs/>
          <w:sz w:val="22"/>
          <w:szCs w:val="22"/>
        </w:rPr>
        <w:t>uzlabot kapitālsabiedrību pārvaldības modeli, ieviešot centralizācijas elementus</w:t>
      </w:r>
      <w:r w:rsidR="00202937" w:rsidRPr="0062450C">
        <w:rPr>
          <w:rFonts w:asciiTheme="majorHAnsi" w:hAnsiTheme="majorHAnsi" w:cstheme="majorHAnsi"/>
          <w:b/>
          <w:bCs/>
          <w:sz w:val="22"/>
          <w:szCs w:val="22"/>
        </w:rPr>
        <w:t xml:space="preserve"> </w:t>
      </w:r>
      <w:r w:rsidR="00202937" w:rsidRPr="0062450C">
        <w:rPr>
          <w:rFonts w:asciiTheme="majorHAnsi" w:hAnsiTheme="majorHAnsi" w:cstheme="majorHAnsi"/>
          <w:sz w:val="22"/>
          <w:szCs w:val="22"/>
        </w:rPr>
        <w:t>(ziņojuma 7.sadaļa)</w:t>
      </w:r>
      <w:r w:rsidRPr="0062450C">
        <w:rPr>
          <w:rFonts w:asciiTheme="majorHAnsi" w:hAnsiTheme="majorHAnsi" w:cstheme="majorHAnsi"/>
          <w:sz w:val="22"/>
          <w:szCs w:val="22"/>
        </w:rPr>
        <w:t xml:space="preserve">. </w:t>
      </w:r>
      <w:r w:rsidR="00202937" w:rsidRPr="0062450C">
        <w:rPr>
          <w:rFonts w:asciiTheme="majorHAnsi" w:hAnsiTheme="majorHAnsi" w:cstheme="majorHAnsi"/>
          <w:sz w:val="22"/>
          <w:szCs w:val="22"/>
        </w:rPr>
        <w:t xml:space="preserve">Vienlaikus izsakām </w:t>
      </w:r>
      <w:r w:rsidR="00202937" w:rsidRPr="0062450C">
        <w:rPr>
          <w:rFonts w:asciiTheme="majorHAnsi" w:hAnsiTheme="majorHAnsi" w:cstheme="majorHAnsi"/>
          <w:b/>
          <w:bCs/>
          <w:sz w:val="22"/>
          <w:szCs w:val="22"/>
        </w:rPr>
        <w:t>šādus iebildumus:</w:t>
      </w:r>
    </w:p>
    <w:p w14:paraId="719BF14D" w14:textId="0548AE46" w:rsidR="00AF0E19" w:rsidRPr="0062450C" w:rsidRDefault="00202937" w:rsidP="00202937">
      <w:pPr>
        <w:pStyle w:val="CommentText"/>
        <w:numPr>
          <w:ilvl w:val="0"/>
          <w:numId w:val="16"/>
        </w:numPr>
        <w:spacing w:after="0"/>
        <w:rPr>
          <w:rFonts w:asciiTheme="majorHAnsi" w:hAnsiTheme="majorHAnsi" w:cstheme="majorHAnsi"/>
          <w:sz w:val="22"/>
          <w:szCs w:val="22"/>
        </w:rPr>
      </w:pPr>
      <w:r w:rsidRPr="0062450C">
        <w:rPr>
          <w:rFonts w:asciiTheme="majorHAnsi" w:hAnsiTheme="majorHAnsi" w:cstheme="majorHAnsi"/>
          <w:sz w:val="22"/>
          <w:szCs w:val="22"/>
        </w:rPr>
        <w:t>Aicinām precizēt konceptuālā ziņojuma projektu, tajā ietvertos priekšlikumus un priekšlikumu kopsavilkumu, kā arī Ministru kabineta rīkojuma projektu</w:t>
      </w:r>
      <w:r w:rsidR="00E31186" w:rsidRPr="0062450C">
        <w:rPr>
          <w:rFonts w:asciiTheme="majorHAnsi" w:hAnsiTheme="majorHAnsi" w:cstheme="majorHAnsi"/>
          <w:sz w:val="22"/>
          <w:szCs w:val="22"/>
        </w:rPr>
        <w:t>, paredzot</w:t>
      </w:r>
      <w:r w:rsidR="00CC3459" w:rsidRPr="0062450C">
        <w:rPr>
          <w:rFonts w:asciiTheme="majorHAnsi" w:hAnsiTheme="majorHAnsi" w:cstheme="majorHAnsi"/>
          <w:sz w:val="22"/>
          <w:szCs w:val="22"/>
        </w:rPr>
        <w:t xml:space="preserve"> uzdevumu veikt grozījumus </w:t>
      </w:r>
      <w:r w:rsidRPr="0062450C">
        <w:rPr>
          <w:rFonts w:asciiTheme="majorHAnsi" w:hAnsiTheme="majorHAnsi" w:cstheme="majorHAnsi"/>
          <w:sz w:val="22"/>
          <w:szCs w:val="22"/>
        </w:rPr>
        <w:t>Pārresoru koordinācijas centra nolikumā</w:t>
      </w:r>
      <w:r w:rsidR="00AF0E19" w:rsidRPr="0062450C">
        <w:rPr>
          <w:rFonts w:asciiTheme="majorHAnsi" w:hAnsiTheme="majorHAnsi" w:cstheme="majorHAnsi"/>
          <w:sz w:val="22"/>
          <w:szCs w:val="22"/>
        </w:rPr>
        <w:t xml:space="preserve">, lai </w:t>
      </w:r>
      <w:r w:rsidR="00CC3459" w:rsidRPr="0062450C">
        <w:rPr>
          <w:rFonts w:asciiTheme="majorHAnsi" w:hAnsiTheme="majorHAnsi" w:cstheme="majorHAnsi"/>
          <w:sz w:val="22"/>
          <w:szCs w:val="22"/>
        </w:rPr>
        <w:t>tas</w:t>
      </w:r>
      <w:r w:rsidR="00E31186" w:rsidRPr="0062450C">
        <w:rPr>
          <w:rFonts w:asciiTheme="majorHAnsi" w:hAnsiTheme="majorHAnsi" w:cstheme="majorHAnsi"/>
          <w:sz w:val="22"/>
          <w:szCs w:val="22"/>
        </w:rPr>
        <w:t xml:space="preserve"> </w:t>
      </w:r>
      <w:r w:rsidRPr="0062450C">
        <w:rPr>
          <w:rFonts w:asciiTheme="majorHAnsi" w:hAnsiTheme="majorHAnsi" w:cstheme="majorHAnsi"/>
          <w:sz w:val="22"/>
          <w:szCs w:val="22"/>
        </w:rPr>
        <w:t xml:space="preserve">varētu </w:t>
      </w:r>
      <w:r w:rsidR="00AF0E19" w:rsidRPr="0062450C">
        <w:rPr>
          <w:rFonts w:asciiTheme="majorHAnsi" w:hAnsiTheme="majorHAnsi" w:cstheme="majorHAnsi"/>
          <w:sz w:val="22"/>
          <w:szCs w:val="22"/>
        </w:rPr>
        <w:t xml:space="preserve">īstenot kapitāla daļu </w:t>
      </w:r>
      <w:r w:rsidR="00E31186" w:rsidRPr="0062450C">
        <w:rPr>
          <w:rFonts w:asciiTheme="majorHAnsi" w:hAnsiTheme="majorHAnsi" w:cstheme="majorHAnsi"/>
          <w:sz w:val="22"/>
          <w:szCs w:val="22"/>
        </w:rPr>
        <w:t>turētāja pienākumus</w:t>
      </w:r>
      <w:r w:rsidR="00CC3459" w:rsidRPr="0062450C">
        <w:rPr>
          <w:rFonts w:asciiTheme="majorHAnsi" w:hAnsiTheme="majorHAnsi" w:cstheme="majorHAnsi"/>
          <w:sz w:val="22"/>
          <w:szCs w:val="22"/>
        </w:rPr>
        <w:t xml:space="preserve">. Jāuzsver, ka normatīvā bāze, kas apstiprināta Saeimā, jau šobrīd šādu uzdevumu Pārresoru koordinācijas centram ļauj darīt, bet šāda iespēja nav izmantota. </w:t>
      </w:r>
    </w:p>
    <w:p w14:paraId="0684FB01" w14:textId="7E697F2E" w:rsidR="00E31186" w:rsidRPr="0062450C" w:rsidRDefault="00CC3459" w:rsidP="00CC3459">
      <w:pPr>
        <w:pStyle w:val="CommentText"/>
        <w:numPr>
          <w:ilvl w:val="0"/>
          <w:numId w:val="16"/>
        </w:numPr>
        <w:spacing w:after="0"/>
        <w:rPr>
          <w:rFonts w:asciiTheme="majorHAnsi" w:hAnsiTheme="majorHAnsi" w:cstheme="majorHAnsi"/>
          <w:sz w:val="22"/>
          <w:szCs w:val="22"/>
        </w:rPr>
      </w:pPr>
      <w:r w:rsidRPr="0062450C">
        <w:rPr>
          <w:rFonts w:asciiTheme="majorHAnsi" w:hAnsiTheme="majorHAnsi" w:cstheme="majorHAnsi"/>
          <w:sz w:val="22"/>
          <w:szCs w:val="22"/>
        </w:rPr>
        <w:lastRenderedPageBreak/>
        <w:t xml:space="preserve">Aicinām precizēt konceptuālā ziņojuma projektu, tajā ietvertos priekšlikumus un priekšlikumu kopsavilkumu, kā arī Ministru kabineta rīkojuma projektu, paredzot </w:t>
      </w:r>
      <w:r w:rsidR="00E31186" w:rsidRPr="0062450C">
        <w:rPr>
          <w:rFonts w:asciiTheme="majorHAnsi" w:hAnsiTheme="majorHAnsi" w:cstheme="majorHAnsi"/>
          <w:sz w:val="22"/>
          <w:szCs w:val="22"/>
        </w:rPr>
        <w:t>uzdevum</w:t>
      </w:r>
      <w:r w:rsidRPr="0062450C">
        <w:rPr>
          <w:rFonts w:asciiTheme="majorHAnsi" w:hAnsiTheme="majorHAnsi" w:cstheme="majorHAnsi"/>
          <w:sz w:val="22"/>
          <w:szCs w:val="22"/>
        </w:rPr>
        <w:t xml:space="preserve">u </w:t>
      </w:r>
      <w:r w:rsidR="00E7512B" w:rsidRPr="0062450C">
        <w:rPr>
          <w:rFonts w:asciiTheme="majorHAnsi" w:hAnsiTheme="majorHAnsi" w:cstheme="majorHAnsi"/>
          <w:sz w:val="22"/>
          <w:szCs w:val="22"/>
        </w:rPr>
        <w:t xml:space="preserve">pakāpeniski nodot </w:t>
      </w:r>
      <w:r w:rsidR="00E31186" w:rsidRPr="0062450C">
        <w:rPr>
          <w:rFonts w:asciiTheme="majorHAnsi" w:hAnsiTheme="majorHAnsi" w:cstheme="majorHAnsi"/>
          <w:sz w:val="22"/>
          <w:szCs w:val="22"/>
        </w:rPr>
        <w:t>komerciāl</w:t>
      </w:r>
      <w:r w:rsidR="00E7512B" w:rsidRPr="0062450C">
        <w:rPr>
          <w:rFonts w:asciiTheme="majorHAnsi" w:hAnsiTheme="majorHAnsi" w:cstheme="majorHAnsi"/>
          <w:sz w:val="22"/>
          <w:szCs w:val="22"/>
        </w:rPr>
        <w:t>ās</w:t>
      </w:r>
      <w:r w:rsidR="00E31186" w:rsidRPr="0062450C">
        <w:rPr>
          <w:rFonts w:asciiTheme="majorHAnsi" w:hAnsiTheme="majorHAnsi" w:cstheme="majorHAnsi"/>
          <w:sz w:val="22"/>
          <w:szCs w:val="22"/>
        </w:rPr>
        <w:t xml:space="preserve"> kapitālsabiedrīb</w:t>
      </w:r>
      <w:r w:rsidR="00E7512B" w:rsidRPr="0062450C">
        <w:rPr>
          <w:rFonts w:asciiTheme="majorHAnsi" w:hAnsiTheme="majorHAnsi" w:cstheme="majorHAnsi"/>
          <w:sz w:val="22"/>
          <w:szCs w:val="22"/>
        </w:rPr>
        <w:t>as</w:t>
      </w:r>
      <w:r w:rsidR="00E31186" w:rsidRPr="0062450C">
        <w:rPr>
          <w:rFonts w:asciiTheme="majorHAnsi" w:hAnsiTheme="majorHAnsi" w:cstheme="majorHAnsi"/>
          <w:sz w:val="22"/>
          <w:szCs w:val="22"/>
        </w:rPr>
        <w:t xml:space="preserve"> </w:t>
      </w:r>
      <w:r w:rsidRPr="0062450C">
        <w:rPr>
          <w:rFonts w:asciiTheme="majorHAnsi" w:hAnsiTheme="majorHAnsi" w:cstheme="majorHAnsi"/>
          <w:sz w:val="22"/>
          <w:szCs w:val="22"/>
        </w:rPr>
        <w:t>Pārresoru koordinācijas centra turējumā</w:t>
      </w:r>
      <w:r w:rsidR="00E31186" w:rsidRPr="0062450C">
        <w:rPr>
          <w:rFonts w:asciiTheme="majorHAnsi" w:hAnsiTheme="majorHAnsi" w:cstheme="majorHAnsi"/>
          <w:sz w:val="22"/>
          <w:szCs w:val="22"/>
        </w:rPr>
        <w:t xml:space="preserve">, tādējādi pēc būtības risinot </w:t>
      </w:r>
      <w:r w:rsidR="002D386D" w:rsidRPr="0062450C">
        <w:rPr>
          <w:rFonts w:asciiTheme="majorHAnsi" w:hAnsiTheme="majorHAnsi" w:cstheme="majorHAnsi"/>
          <w:sz w:val="22"/>
          <w:szCs w:val="22"/>
        </w:rPr>
        <w:t xml:space="preserve">identificētās problēmas </w:t>
      </w:r>
      <w:r w:rsidRPr="0062450C">
        <w:rPr>
          <w:rFonts w:asciiTheme="majorHAnsi" w:hAnsiTheme="majorHAnsi" w:cstheme="majorHAnsi"/>
          <w:sz w:val="22"/>
          <w:szCs w:val="22"/>
        </w:rPr>
        <w:t>minēto</w:t>
      </w:r>
      <w:r w:rsidR="002D386D" w:rsidRPr="0062450C">
        <w:rPr>
          <w:rFonts w:asciiTheme="majorHAnsi" w:hAnsiTheme="majorHAnsi" w:cstheme="majorHAnsi"/>
          <w:sz w:val="22"/>
          <w:szCs w:val="22"/>
        </w:rPr>
        <w:t xml:space="preserve"> kapitālsabiedrību pārvaldībā</w:t>
      </w:r>
      <w:r w:rsidRPr="0062450C">
        <w:rPr>
          <w:rFonts w:asciiTheme="majorHAnsi" w:hAnsiTheme="majorHAnsi" w:cstheme="majorHAnsi"/>
          <w:sz w:val="22"/>
          <w:szCs w:val="22"/>
        </w:rPr>
        <w:t xml:space="preserve">, tajā skaitā novēršot ministrijas interešu pretrunas kā nozares politikas veidotājam </w:t>
      </w:r>
      <w:r w:rsidR="003D7951" w:rsidRPr="0062450C">
        <w:rPr>
          <w:rFonts w:asciiTheme="majorHAnsi" w:hAnsiTheme="majorHAnsi" w:cstheme="majorHAnsi"/>
          <w:sz w:val="22"/>
          <w:szCs w:val="22"/>
        </w:rPr>
        <w:t xml:space="preserve">un </w:t>
      </w:r>
      <w:r w:rsidRPr="0062450C">
        <w:rPr>
          <w:rFonts w:asciiTheme="majorHAnsi" w:hAnsiTheme="majorHAnsi" w:cstheme="majorHAnsi"/>
          <w:sz w:val="22"/>
          <w:szCs w:val="22"/>
        </w:rPr>
        <w:t>kapitālsabiedrību akcionāram</w:t>
      </w:r>
      <w:r w:rsidR="002D386D" w:rsidRPr="0062450C">
        <w:rPr>
          <w:rFonts w:asciiTheme="majorHAnsi" w:hAnsiTheme="majorHAnsi" w:cstheme="majorHAnsi"/>
          <w:sz w:val="22"/>
          <w:szCs w:val="22"/>
        </w:rPr>
        <w:t xml:space="preserve">. </w:t>
      </w:r>
    </w:p>
    <w:p w14:paraId="30410178" w14:textId="292E0D96" w:rsidR="00E7512B" w:rsidRPr="0062450C" w:rsidRDefault="00E7512B" w:rsidP="00CC3459">
      <w:pPr>
        <w:pStyle w:val="CommentText"/>
        <w:numPr>
          <w:ilvl w:val="0"/>
          <w:numId w:val="16"/>
        </w:numPr>
        <w:spacing w:after="0"/>
        <w:rPr>
          <w:rFonts w:asciiTheme="majorHAnsi" w:hAnsiTheme="majorHAnsi" w:cstheme="majorHAnsi"/>
          <w:sz w:val="22"/>
          <w:szCs w:val="22"/>
        </w:rPr>
      </w:pPr>
      <w:r w:rsidRPr="0062450C">
        <w:rPr>
          <w:rFonts w:asciiTheme="majorHAnsi" w:hAnsiTheme="majorHAnsi" w:cstheme="majorHAnsi"/>
          <w:sz w:val="22"/>
          <w:szCs w:val="22"/>
        </w:rPr>
        <w:t xml:space="preserve">Aicinām precizēt konceptuālā ziņojuma projektu, tajā ietvertos priekšlikumus un priekšlikumu kopsavilkumu, kā arī Ministru kabineta rīkojuma projektu, paredzot kapitāla daļu turētāja maiņu no nozares ministrijas uz Pārresoru koordinācijas centru gadījumos, kad ministrija kā dalībnieks vai akcionārs nepilda vai nepilnvērtīgi pilda normatīvajos aktos noteiktos pārvaldības principus un normas, kā arī nepilnvērtīgi pilda aktīva īpašnieka pienākumus. </w:t>
      </w:r>
      <w:r w:rsidR="00012698" w:rsidRPr="0062450C">
        <w:rPr>
          <w:rFonts w:asciiTheme="majorHAnsi" w:hAnsiTheme="majorHAnsi" w:cstheme="majorHAnsi"/>
          <w:sz w:val="22"/>
          <w:szCs w:val="22"/>
        </w:rPr>
        <w:t xml:space="preserve">Papildus tam, ka šādos gadījumos kapitāla daļu turētāja maiņa varētu tikt iekļauta līdzdalības </w:t>
      </w:r>
      <w:proofErr w:type="spellStart"/>
      <w:r w:rsidR="00012698" w:rsidRPr="0062450C">
        <w:rPr>
          <w:rFonts w:asciiTheme="majorHAnsi" w:hAnsiTheme="majorHAnsi" w:cstheme="majorHAnsi"/>
          <w:sz w:val="22"/>
          <w:szCs w:val="22"/>
        </w:rPr>
        <w:t>izvērtējumā</w:t>
      </w:r>
      <w:proofErr w:type="spellEnd"/>
      <w:r w:rsidR="00012698" w:rsidRPr="0062450C">
        <w:rPr>
          <w:rFonts w:asciiTheme="majorHAnsi" w:hAnsiTheme="majorHAnsi" w:cstheme="majorHAnsi"/>
          <w:sz w:val="22"/>
          <w:szCs w:val="22"/>
        </w:rPr>
        <w:t xml:space="preserve">, jāparedz, ka šādu lēmumu var pieņemt Ministru kabinets, saņemot attiecīgu priekšlikumu no kapitāla daļu turētāja vai Pārresoru koordinācijas centra. </w:t>
      </w:r>
    </w:p>
    <w:p w14:paraId="7D528755" w14:textId="65802881" w:rsidR="00E7512B" w:rsidRPr="0062450C" w:rsidRDefault="00E7512B" w:rsidP="00E7512B">
      <w:pPr>
        <w:pStyle w:val="CommentText"/>
        <w:numPr>
          <w:ilvl w:val="0"/>
          <w:numId w:val="16"/>
        </w:numPr>
        <w:spacing w:after="0"/>
        <w:rPr>
          <w:rFonts w:asciiTheme="majorHAnsi" w:hAnsiTheme="majorHAnsi" w:cstheme="majorHAnsi"/>
          <w:sz w:val="22"/>
          <w:szCs w:val="22"/>
        </w:rPr>
      </w:pPr>
      <w:r w:rsidRPr="0062450C">
        <w:rPr>
          <w:rFonts w:asciiTheme="majorHAnsi" w:hAnsiTheme="majorHAnsi" w:cstheme="majorHAnsi"/>
          <w:sz w:val="22"/>
          <w:szCs w:val="22"/>
        </w:rPr>
        <w:t xml:space="preserve">Aicinām konceptuālā ziņojuma 7.sadaļas priekšlikumu kopsavilkumā ietvert konkrētus risinājumus, izvairoties no nekonkrēta turpmāko uzdevumu noteikšanas, tajā skaitā par centralizētu nominācijas procesu īstenošanu, </w:t>
      </w:r>
    </w:p>
    <w:p w14:paraId="533A4414" w14:textId="77777777" w:rsidR="00E7512B" w:rsidRPr="0062450C" w:rsidRDefault="00E7512B" w:rsidP="00E7512B">
      <w:pPr>
        <w:pStyle w:val="CommentText"/>
        <w:spacing w:after="0"/>
        <w:ind w:left="720"/>
        <w:rPr>
          <w:rFonts w:asciiTheme="majorHAnsi" w:hAnsiTheme="majorHAnsi" w:cstheme="majorHAnsi"/>
          <w:sz w:val="22"/>
          <w:szCs w:val="22"/>
        </w:rPr>
      </w:pPr>
    </w:p>
    <w:p w14:paraId="369E1BB9" w14:textId="77777777" w:rsidR="007A6721" w:rsidRPr="0062450C" w:rsidRDefault="007A6721" w:rsidP="007A6721">
      <w:pPr>
        <w:pStyle w:val="CommentText"/>
        <w:spacing w:after="0"/>
        <w:rPr>
          <w:rFonts w:asciiTheme="majorHAnsi" w:hAnsiTheme="majorHAnsi" w:cstheme="majorHAnsi"/>
          <w:sz w:val="22"/>
          <w:szCs w:val="22"/>
        </w:rPr>
      </w:pPr>
    </w:p>
    <w:p w14:paraId="1AE1E0F0" w14:textId="77777777" w:rsidR="00012698" w:rsidRPr="0062450C" w:rsidRDefault="002D386D" w:rsidP="00012698">
      <w:pPr>
        <w:pStyle w:val="CommentText"/>
        <w:spacing w:after="0"/>
        <w:rPr>
          <w:rFonts w:asciiTheme="majorHAnsi" w:hAnsiTheme="majorHAnsi" w:cstheme="majorHAnsi"/>
          <w:b/>
          <w:bCs/>
          <w:sz w:val="22"/>
          <w:szCs w:val="22"/>
        </w:rPr>
      </w:pPr>
      <w:r w:rsidRPr="0062450C">
        <w:rPr>
          <w:rFonts w:asciiTheme="majorHAnsi" w:hAnsiTheme="majorHAnsi" w:cstheme="majorHAnsi"/>
          <w:sz w:val="22"/>
          <w:szCs w:val="22"/>
        </w:rPr>
        <w:t xml:space="preserve">Attiecībā uz piedāvāto rīcību </w:t>
      </w:r>
      <w:r w:rsidRPr="0062450C">
        <w:rPr>
          <w:rFonts w:asciiTheme="majorHAnsi" w:hAnsiTheme="majorHAnsi" w:cstheme="majorHAnsi"/>
          <w:b/>
          <w:bCs/>
          <w:sz w:val="22"/>
          <w:szCs w:val="22"/>
        </w:rPr>
        <w:t>privātā pašu kapitāla daļas palielināšanai</w:t>
      </w:r>
      <w:r w:rsidRPr="0062450C">
        <w:rPr>
          <w:rFonts w:asciiTheme="majorHAnsi" w:hAnsiTheme="majorHAnsi" w:cstheme="majorHAnsi"/>
          <w:sz w:val="22"/>
          <w:szCs w:val="22"/>
        </w:rPr>
        <w:t xml:space="preserve"> valstij tieši un netieši piederošos aktīvos, piekrītam, ka 3.variants ir viens no risinājumiem, kuru attīstīt</w:t>
      </w:r>
      <w:r w:rsidR="00012698" w:rsidRPr="0062450C">
        <w:rPr>
          <w:rFonts w:asciiTheme="majorHAnsi" w:hAnsiTheme="majorHAnsi" w:cstheme="majorHAnsi"/>
          <w:sz w:val="22"/>
          <w:szCs w:val="22"/>
        </w:rPr>
        <w:t xml:space="preserve"> (ziņojuma 8.sadaļa). Vienlaikus izsakām </w:t>
      </w:r>
      <w:r w:rsidR="00012698" w:rsidRPr="0062450C">
        <w:rPr>
          <w:rFonts w:asciiTheme="majorHAnsi" w:hAnsiTheme="majorHAnsi" w:cstheme="majorHAnsi"/>
          <w:b/>
          <w:bCs/>
          <w:sz w:val="22"/>
          <w:szCs w:val="22"/>
        </w:rPr>
        <w:t>šādus iebildumus:</w:t>
      </w:r>
    </w:p>
    <w:p w14:paraId="6A9A512F" w14:textId="68C37FC3" w:rsidR="007A6721" w:rsidRPr="0062450C" w:rsidRDefault="00012698" w:rsidP="00012698">
      <w:pPr>
        <w:pStyle w:val="CommentText"/>
        <w:numPr>
          <w:ilvl w:val="0"/>
          <w:numId w:val="16"/>
        </w:numPr>
        <w:spacing w:after="0"/>
        <w:rPr>
          <w:rFonts w:asciiTheme="majorHAnsi" w:hAnsiTheme="majorHAnsi" w:cstheme="majorHAnsi"/>
          <w:sz w:val="22"/>
          <w:szCs w:val="22"/>
        </w:rPr>
      </w:pPr>
      <w:r w:rsidRPr="0062450C">
        <w:rPr>
          <w:rFonts w:asciiTheme="majorHAnsi" w:hAnsiTheme="majorHAnsi" w:cstheme="majorHAnsi"/>
          <w:sz w:val="22"/>
          <w:szCs w:val="22"/>
        </w:rPr>
        <w:t xml:space="preserve">Paredzēt arī 2.varianta īstenošanu, tāpēc </w:t>
      </w:r>
      <w:r w:rsidR="002D386D" w:rsidRPr="0062450C">
        <w:rPr>
          <w:rFonts w:asciiTheme="majorHAnsi" w:hAnsiTheme="majorHAnsi" w:cstheme="majorHAnsi"/>
          <w:sz w:val="22"/>
          <w:szCs w:val="22"/>
        </w:rPr>
        <w:t xml:space="preserve">aicinām </w:t>
      </w:r>
      <w:r w:rsidR="00737473" w:rsidRPr="0062450C">
        <w:rPr>
          <w:rFonts w:asciiTheme="majorHAnsi" w:hAnsiTheme="majorHAnsi" w:cstheme="majorHAnsi"/>
          <w:sz w:val="22"/>
          <w:szCs w:val="22"/>
        </w:rPr>
        <w:t xml:space="preserve">papildināt </w:t>
      </w:r>
      <w:r w:rsidR="0023344C" w:rsidRPr="0062450C">
        <w:rPr>
          <w:rFonts w:asciiTheme="majorHAnsi" w:hAnsiTheme="majorHAnsi" w:cstheme="majorHAnsi"/>
          <w:sz w:val="22"/>
          <w:szCs w:val="22"/>
        </w:rPr>
        <w:t xml:space="preserve">konceptuālā ziņojuma projektu, tajā ietvertos priekšlikumus un priekšlikumu kopsavilkumu, kā arī Ministru kabineta rīkojuma projektu ar </w:t>
      </w:r>
      <w:r w:rsidR="00737473" w:rsidRPr="0062450C">
        <w:rPr>
          <w:rFonts w:asciiTheme="majorHAnsi" w:hAnsiTheme="majorHAnsi" w:cstheme="majorHAnsi"/>
          <w:sz w:val="22"/>
          <w:szCs w:val="22"/>
        </w:rPr>
        <w:t xml:space="preserve"> uzdevumu kapitāla daļu turētājiem un kapitālsabiedrībām sniegt informāciju, savukārt Pārresoru koordinācijas centram apkopot šo informāciju un informēt Ministru kabinetu par iespējām privātā pašu kapitāla daļas palielināšanai </w:t>
      </w:r>
      <w:r w:rsidR="0023344C" w:rsidRPr="0062450C">
        <w:rPr>
          <w:rFonts w:asciiTheme="majorHAnsi" w:hAnsiTheme="majorHAnsi" w:cstheme="majorHAnsi"/>
          <w:sz w:val="22"/>
          <w:szCs w:val="22"/>
        </w:rPr>
        <w:t xml:space="preserve">visās komerciālajās kapitālsabiedrībās. </w:t>
      </w:r>
    </w:p>
    <w:p w14:paraId="2F093A67" w14:textId="10123DBD" w:rsidR="008305A3" w:rsidRPr="0062450C" w:rsidRDefault="008305A3" w:rsidP="008305A3">
      <w:pPr>
        <w:pStyle w:val="CommentText"/>
        <w:spacing w:after="0"/>
        <w:rPr>
          <w:rFonts w:asciiTheme="majorHAnsi" w:hAnsiTheme="majorHAnsi" w:cstheme="majorHAnsi"/>
          <w:sz w:val="22"/>
          <w:szCs w:val="22"/>
        </w:rPr>
      </w:pPr>
    </w:p>
    <w:p w14:paraId="1A6A4D38" w14:textId="77777777" w:rsidR="008305A3" w:rsidRPr="0062450C" w:rsidRDefault="008305A3" w:rsidP="008305A3">
      <w:pPr>
        <w:pStyle w:val="CommentText"/>
        <w:spacing w:after="0"/>
        <w:rPr>
          <w:rFonts w:asciiTheme="majorHAnsi" w:hAnsiTheme="majorHAnsi" w:cstheme="majorHAnsi"/>
          <w:sz w:val="22"/>
          <w:szCs w:val="22"/>
        </w:rPr>
      </w:pPr>
    </w:p>
    <w:p w14:paraId="0274D3E6" w14:textId="7292B7C1" w:rsidR="002A31C9" w:rsidRPr="0062450C" w:rsidRDefault="008305A3" w:rsidP="008305A3">
      <w:pPr>
        <w:pStyle w:val="CommentText"/>
        <w:spacing w:after="0"/>
        <w:rPr>
          <w:rFonts w:asciiTheme="majorHAnsi" w:hAnsiTheme="majorHAnsi" w:cstheme="majorHAnsi"/>
          <w:sz w:val="22"/>
          <w:szCs w:val="22"/>
        </w:rPr>
      </w:pPr>
      <w:r w:rsidRPr="0062450C">
        <w:rPr>
          <w:rFonts w:asciiTheme="majorHAnsi" w:hAnsiTheme="majorHAnsi" w:cstheme="majorHAnsi"/>
          <w:sz w:val="22"/>
          <w:szCs w:val="22"/>
        </w:rPr>
        <w:t xml:space="preserve">Papildus ietvertajiem konceptuālajiem risinājumiem, </w:t>
      </w:r>
      <w:r w:rsidRPr="0062450C">
        <w:rPr>
          <w:rFonts w:asciiTheme="majorHAnsi" w:hAnsiTheme="majorHAnsi" w:cstheme="majorHAnsi"/>
          <w:b/>
          <w:bCs/>
          <w:sz w:val="22"/>
          <w:szCs w:val="22"/>
        </w:rPr>
        <w:t>aicinām papildināt konceptuālā ziņojuma projektu, tajā ietvertos priekšlikumus un priekšlikumu kopsavilkumu, kā arī Ministru kabineta rīkojuma projektu ar  priekšlikumu Pārresoru koordinācijas centra uzdevumus, kas saistīti ar kapitāla daļu pārvaldību, neiekļaut Valsts kancelejā,</w:t>
      </w:r>
      <w:r w:rsidRPr="0062450C">
        <w:rPr>
          <w:rFonts w:asciiTheme="majorHAnsi" w:hAnsiTheme="majorHAnsi" w:cstheme="majorHAnsi"/>
          <w:sz w:val="22"/>
          <w:szCs w:val="22"/>
        </w:rPr>
        <w:t xml:space="preserve"> bet saglabāt </w:t>
      </w:r>
      <w:r w:rsidR="002A31C9" w:rsidRPr="0062450C">
        <w:rPr>
          <w:rFonts w:asciiTheme="majorHAnsi" w:hAnsiTheme="majorHAnsi" w:cstheme="majorHAnsi"/>
          <w:sz w:val="22"/>
          <w:szCs w:val="22"/>
        </w:rPr>
        <w:t xml:space="preserve">atsevišķu </w:t>
      </w:r>
      <w:r w:rsidRPr="0062450C">
        <w:rPr>
          <w:rFonts w:asciiTheme="majorHAnsi" w:hAnsiTheme="majorHAnsi" w:cstheme="majorHAnsi"/>
          <w:sz w:val="22"/>
          <w:szCs w:val="22"/>
        </w:rPr>
        <w:t xml:space="preserve">mazu, efektīvu valsts pārvaldes iestādi tiešā Ministru prezidenta </w:t>
      </w:r>
      <w:r w:rsidR="0081338B" w:rsidRPr="0062450C">
        <w:rPr>
          <w:rFonts w:asciiTheme="majorHAnsi" w:hAnsiTheme="majorHAnsi" w:cstheme="majorHAnsi"/>
          <w:sz w:val="22"/>
          <w:szCs w:val="22"/>
        </w:rPr>
        <w:t>pakļautībā</w:t>
      </w:r>
      <w:r w:rsidR="002A31C9" w:rsidRPr="0062450C">
        <w:rPr>
          <w:rFonts w:asciiTheme="majorHAnsi" w:hAnsiTheme="majorHAnsi" w:cstheme="majorHAnsi"/>
          <w:sz w:val="22"/>
          <w:szCs w:val="22"/>
        </w:rPr>
        <w:t xml:space="preserve"> šo uzdevumu īstenošanai</w:t>
      </w:r>
      <w:r w:rsidR="0081338B" w:rsidRPr="0062450C">
        <w:rPr>
          <w:rFonts w:asciiTheme="majorHAnsi" w:hAnsiTheme="majorHAnsi" w:cstheme="majorHAnsi"/>
          <w:sz w:val="22"/>
          <w:szCs w:val="22"/>
        </w:rPr>
        <w:t xml:space="preserve">. Lai nodrošinātu plašāku sabiedrības iesaisti, būtu veidojama atšķirīga sastāva un uzdevumu “koordinācijas institūcijas padome”, iekļaujot tās sastāvā institūcijas un organizācijas, kas veido Korporatīvās pārvaldības padomes sastāvu, respektīvi, </w:t>
      </w:r>
      <w:r w:rsidR="002A31C9" w:rsidRPr="0062450C">
        <w:rPr>
          <w:rFonts w:asciiTheme="majorHAnsi" w:hAnsiTheme="majorHAnsi" w:cstheme="majorHAnsi"/>
          <w:sz w:val="22"/>
          <w:szCs w:val="22"/>
        </w:rPr>
        <w:t xml:space="preserve">lai šāda konsultatīva padome nodrošinātu </w:t>
      </w:r>
      <w:r w:rsidR="0081338B" w:rsidRPr="0062450C">
        <w:rPr>
          <w:rFonts w:asciiTheme="majorHAnsi" w:hAnsiTheme="majorHAnsi" w:cstheme="majorHAnsi"/>
          <w:sz w:val="22"/>
          <w:szCs w:val="22"/>
        </w:rPr>
        <w:t xml:space="preserve">pilnvērtīgu padomu </w:t>
      </w:r>
      <w:r w:rsidR="002A31C9" w:rsidRPr="0062450C">
        <w:rPr>
          <w:rFonts w:asciiTheme="majorHAnsi" w:hAnsiTheme="majorHAnsi" w:cstheme="majorHAnsi"/>
          <w:sz w:val="22"/>
          <w:szCs w:val="22"/>
        </w:rPr>
        <w:t xml:space="preserve">sniegšanu koordinācijas institūcijai </w:t>
      </w:r>
      <w:r w:rsidR="0081338B" w:rsidRPr="0062450C">
        <w:rPr>
          <w:rFonts w:asciiTheme="majorHAnsi" w:hAnsiTheme="majorHAnsi" w:cstheme="majorHAnsi"/>
          <w:sz w:val="22"/>
          <w:szCs w:val="22"/>
        </w:rPr>
        <w:t xml:space="preserve">korporatīvās pārvaldības jautājumos. </w:t>
      </w:r>
    </w:p>
    <w:p w14:paraId="019C0837" w14:textId="77777777" w:rsidR="006C49ED" w:rsidRPr="0062450C" w:rsidRDefault="006C49ED" w:rsidP="006C49ED">
      <w:pPr>
        <w:pStyle w:val="CommentText"/>
        <w:spacing w:after="0"/>
        <w:ind w:left="1440"/>
        <w:rPr>
          <w:rFonts w:asciiTheme="majorHAnsi" w:hAnsiTheme="majorHAnsi" w:cstheme="majorHAnsi"/>
          <w:sz w:val="22"/>
          <w:szCs w:val="22"/>
        </w:rPr>
      </w:pPr>
    </w:p>
    <w:p w14:paraId="7C939C09" w14:textId="2BEACBE2" w:rsidR="00F85CDA" w:rsidRPr="0062450C" w:rsidRDefault="00F85CDA" w:rsidP="0097013E">
      <w:pPr>
        <w:autoSpaceDE w:val="0"/>
        <w:autoSpaceDN w:val="0"/>
        <w:adjustRightInd w:val="0"/>
        <w:spacing w:after="0" w:line="240" w:lineRule="auto"/>
        <w:rPr>
          <w:rFonts w:asciiTheme="majorHAnsi" w:eastAsia="MS Mincho" w:hAnsiTheme="majorHAnsi" w:cstheme="majorHAnsi"/>
          <w:lang w:val="lv-LV"/>
        </w:rPr>
      </w:pPr>
    </w:p>
    <w:p w14:paraId="45D5EE05" w14:textId="77777777" w:rsidR="00CB5306" w:rsidRPr="0062450C" w:rsidRDefault="00E83C85" w:rsidP="0097013E">
      <w:pPr>
        <w:autoSpaceDE w:val="0"/>
        <w:autoSpaceDN w:val="0"/>
        <w:adjustRightInd w:val="0"/>
        <w:spacing w:after="0" w:line="240" w:lineRule="auto"/>
        <w:rPr>
          <w:rFonts w:asciiTheme="majorHAnsi" w:eastAsia="MS Mincho" w:hAnsiTheme="majorHAnsi" w:cstheme="majorHAnsi"/>
          <w:lang w:val="lv-LV"/>
        </w:rPr>
      </w:pPr>
      <w:r w:rsidRPr="0062450C">
        <w:rPr>
          <w:rFonts w:asciiTheme="majorHAnsi" w:eastAsia="MS Mincho" w:hAnsiTheme="majorHAnsi" w:cstheme="majorHAnsi"/>
          <w:lang w:val="lv-LV"/>
        </w:rPr>
        <w:t xml:space="preserve">Andris Grafs, </w:t>
      </w:r>
    </w:p>
    <w:p w14:paraId="3B190D42" w14:textId="77777777" w:rsidR="00D1592E" w:rsidRPr="0062450C" w:rsidRDefault="00DE0B8E" w:rsidP="0097013E">
      <w:pPr>
        <w:autoSpaceDE w:val="0"/>
        <w:autoSpaceDN w:val="0"/>
        <w:adjustRightInd w:val="0"/>
        <w:spacing w:after="0" w:line="240" w:lineRule="auto"/>
        <w:rPr>
          <w:rFonts w:asciiTheme="majorHAnsi" w:eastAsia="MS Mincho" w:hAnsiTheme="majorHAnsi" w:cstheme="majorHAnsi"/>
          <w:lang w:val="lv-LV"/>
        </w:rPr>
      </w:pPr>
      <w:r w:rsidRPr="0062450C">
        <w:rPr>
          <w:rFonts w:asciiTheme="majorHAnsi" w:eastAsia="MS Mincho" w:hAnsiTheme="majorHAnsi" w:cstheme="majorHAnsi"/>
          <w:lang w:val="lv-LV"/>
        </w:rPr>
        <w:t xml:space="preserve">Baltijas Korporatīvās pārvaldības institūta </w:t>
      </w:r>
      <w:r w:rsidR="00E83C85" w:rsidRPr="0062450C">
        <w:rPr>
          <w:rFonts w:asciiTheme="majorHAnsi" w:eastAsia="MS Mincho" w:hAnsiTheme="majorHAnsi" w:cstheme="majorHAnsi"/>
          <w:lang w:val="lv-LV"/>
        </w:rPr>
        <w:t>v</w:t>
      </w:r>
      <w:r w:rsidR="00320C1E" w:rsidRPr="0062450C">
        <w:rPr>
          <w:rFonts w:asciiTheme="majorHAnsi" w:eastAsia="MS Mincho" w:hAnsiTheme="majorHAnsi" w:cstheme="majorHAnsi"/>
          <w:lang w:val="lv-LV"/>
        </w:rPr>
        <w:t>iceprezidents</w:t>
      </w:r>
      <w:r w:rsidR="00E83C85" w:rsidRPr="0062450C">
        <w:rPr>
          <w:rFonts w:asciiTheme="majorHAnsi" w:eastAsia="MS Mincho" w:hAnsiTheme="majorHAnsi" w:cstheme="majorHAnsi"/>
          <w:lang w:val="lv-LV"/>
        </w:rPr>
        <w:t>, vadītājs Latvijā</w:t>
      </w:r>
    </w:p>
    <w:p w14:paraId="4B1E75D7" w14:textId="77777777" w:rsidR="00E47A7A" w:rsidRPr="0062450C" w:rsidRDefault="00E47A7A" w:rsidP="0097013E">
      <w:pPr>
        <w:tabs>
          <w:tab w:val="left" w:pos="1440"/>
        </w:tabs>
        <w:spacing w:after="0" w:line="240" w:lineRule="auto"/>
        <w:jc w:val="both"/>
        <w:rPr>
          <w:rFonts w:asciiTheme="majorHAnsi" w:hAnsiTheme="majorHAnsi" w:cstheme="majorHAnsi"/>
          <w:shd w:val="clear" w:color="auto" w:fill="FFFFFF"/>
          <w:lang w:val="lv-LV"/>
        </w:rPr>
      </w:pPr>
    </w:p>
    <w:p w14:paraId="6A9BA347" w14:textId="77777777" w:rsidR="008D412F" w:rsidRPr="0062450C" w:rsidRDefault="008D412F" w:rsidP="0097013E">
      <w:pPr>
        <w:tabs>
          <w:tab w:val="left" w:pos="1440"/>
        </w:tabs>
        <w:spacing w:after="0" w:line="240" w:lineRule="auto"/>
        <w:jc w:val="both"/>
        <w:rPr>
          <w:rFonts w:asciiTheme="majorHAnsi" w:hAnsiTheme="majorHAnsi" w:cstheme="majorHAnsi"/>
          <w:shd w:val="clear" w:color="auto" w:fill="FFFFFF"/>
          <w:lang w:val="lv-LV"/>
        </w:rPr>
      </w:pPr>
    </w:p>
    <w:p w14:paraId="6FD3C364" w14:textId="77777777" w:rsidR="008D412F" w:rsidRPr="0062450C" w:rsidRDefault="008D412F" w:rsidP="0097013E">
      <w:pPr>
        <w:autoSpaceDE w:val="0"/>
        <w:autoSpaceDN w:val="0"/>
        <w:adjustRightInd w:val="0"/>
        <w:spacing w:after="0" w:line="240" w:lineRule="auto"/>
        <w:rPr>
          <w:rFonts w:asciiTheme="majorHAnsi" w:eastAsia="MS Mincho" w:hAnsiTheme="majorHAnsi" w:cstheme="majorHAnsi"/>
          <w:color w:val="000000"/>
          <w:lang w:val="lv-LV"/>
        </w:rPr>
      </w:pPr>
      <w:r w:rsidRPr="0062450C">
        <w:rPr>
          <w:rFonts w:asciiTheme="majorHAnsi" w:eastAsia="MS Mincho" w:hAnsiTheme="majorHAnsi" w:cstheme="majorHAnsi"/>
          <w:color w:val="000000"/>
          <w:lang w:val="lv-LV"/>
        </w:rPr>
        <w:t xml:space="preserve">DOKUMENTS PARAKSTĪTS AR DROŠU ELEKTRONISKO PARAKSTU UN SATUR LAIKA ZĪMOGU </w:t>
      </w:r>
    </w:p>
    <w:p w14:paraId="29FBC30C" w14:textId="77777777" w:rsidR="008D412F" w:rsidRPr="0062450C" w:rsidRDefault="008D412F" w:rsidP="0097013E">
      <w:pPr>
        <w:tabs>
          <w:tab w:val="left" w:pos="1440"/>
        </w:tabs>
        <w:spacing w:after="0" w:line="240" w:lineRule="auto"/>
        <w:jc w:val="both"/>
        <w:rPr>
          <w:rFonts w:asciiTheme="majorHAnsi" w:hAnsiTheme="majorHAnsi" w:cstheme="majorHAnsi"/>
          <w:shd w:val="clear" w:color="auto" w:fill="FFFFFF"/>
          <w:lang w:val="lv-LV"/>
        </w:rPr>
      </w:pPr>
    </w:p>
    <w:p w14:paraId="3A76769B" w14:textId="77777777" w:rsidR="007A6C78" w:rsidRPr="0062450C" w:rsidRDefault="007A6C78" w:rsidP="0097013E">
      <w:pPr>
        <w:autoSpaceDE w:val="0"/>
        <w:autoSpaceDN w:val="0"/>
        <w:adjustRightInd w:val="0"/>
        <w:spacing w:after="0" w:line="240" w:lineRule="auto"/>
        <w:rPr>
          <w:rFonts w:asciiTheme="majorHAnsi" w:eastAsia="MS Mincho" w:hAnsiTheme="majorHAnsi" w:cstheme="majorHAnsi"/>
          <w:lang w:val="lv-LV"/>
        </w:rPr>
      </w:pPr>
      <w:r w:rsidRPr="0062450C">
        <w:rPr>
          <w:rFonts w:asciiTheme="majorHAnsi" w:eastAsia="MS Mincho" w:hAnsiTheme="majorHAnsi" w:cstheme="majorHAnsi"/>
          <w:lang w:val="lv-LV"/>
        </w:rPr>
        <w:t>Baltijas Korporatīvās pārvaldības institūt</w:t>
      </w:r>
      <w:r w:rsidR="00D1592E" w:rsidRPr="0062450C">
        <w:rPr>
          <w:rFonts w:asciiTheme="majorHAnsi" w:eastAsia="MS Mincho" w:hAnsiTheme="majorHAnsi" w:cstheme="majorHAnsi"/>
          <w:lang w:val="lv-LV"/>
        </w:rPr>
        <w:t>s</w:t>
      </w:r>
    </w:p>
    <w:p w14:paraId="6DB0EA94" w14:textId="77777777" w:rsidR="007A6C78" w:rsidRPr="0062450C" w:rsidRDefault="00D1592E" w:rsidP="0097013E">
      <w:pPr>
        <w:autoSpaceDE w:val="0"/>
        <w:autoSpaceDN w:val="0"/>
        <w:adjustRightInd w:val="0"/>
        <w:spacing w:after="0" w:line="240" w:lineRule="auto"/>
        <w:rPr>
          <w:rFonts w:asciiTheme="majorHAnsi" w:eastAsia="MS Mincho" w:hAnsiTheme="majorHAnsi" w:cstheme="majorHAnsi"/>
          <w:lang w:val="lv-LV"/>
        </w:rPr>
      </w:pPr>
      <w:r w:rsidRPr="0062450C">
        <w:rPr>
          <w:rFonts w:asciiTheme="majorHAnsi" w:eastAsia="MS Mincho" w:hAnsiTheme="majorHAnsi" w:cstheme="majorHAnsi"/>
          <w:lang w:val="lv-LV"/>
        </w:rPr>
        <w:t>Adrese</w:t>
      </w:r>
      <w:r w:rsidR="002F5791" w:rsidRPr="0062450C">
        <w:rPr>
          <w:rFonts w:asciiTheme="majorHAnsi" w:eastAsia="MS Mincho" w:hAnsiTheme="majorHAnsi" w:cstheme="majorHAnsi"/>
          <w:lang w:val="lv-LV"/>
        </w:rPr>
        <w:t xml:space="preserve"> Latvijā</w:t>
      </w:r>
      <w:r w:rsidRPr="0062450C">
        <w:rPr>
          <w:rFonts w:asciiTheme="majorHAnsi" w:eastAsia="MS Mincho" w:hAnsiTheme="majorHAnsi" w:cstheme="majorHAnsi"/>
          <w:lang w:val="lv-LV"/>
        </w:rPr>
        <w:t>: Vaļņu iela 1, Rīga</w:t>
      </w:r>
      <w:r w:rsidR="00320C1E" w:rsidRPr="0062450C">
        <w:rPr>
          <w:rFonts w:asciiTheme="majorHAnsi" w:eastAsia="MS Mincho" w:hAnsiTheme="majorHAnsi" w:cstheme="majorHAnsi"/>
          <w:lang w:val="lv-LV"/>
        </w:rPr>
        <w:t xml:space="preserve">, LV-1050 </w:t>
      </w:r>
    </w:p>
    <w:p w14:paraId="37241A8A" w14:textId="77777777" w:rsidR="007A6C78" w:rsidRPr="0062450C" w:rsidRDefault="007A6C78" w:rsidP="0097013E">
      <w:pPr>
        <w:autoSpaceDE w:val="0"/>
        <w:autoSpaceDN w:val="0"/>
        <w:adjustRightInd w:val="0"/>
        <w:spacing w:after="0" w:line="240" w:lineRule="auto"/>
        <w:rPr>
          <w:rFonts w:asciiTheme="majorHAnsi" w:eastAsia="MS Mincho" w:hAnsiTheme="majorHAnsi" w:cstheme="majorHAnsi"/>
          <w:lang w:val="lv-LV"/>
        </w:rPr>
      </w:pPr>
      <w:r w:rsidRPr="0062450C">
        <w:rPr>
          <w:rFonts w:asciiTheme="majorHAnsi" w:eastAsia="MS Mincho" w:hAnsiTheme="majorHAnsi" w:cstheme="majorHAnsi"/>
          <w:lang w:val="lv-LV"/>
        </w:rPr>
        <w:t xml:space="preserve">Tālr.: +371 67212431 </w:t>
      </w:r>
    </w:p>
    <w:p w14:paraId="7F1AF3D3" w14:textId="77777777" w:rsidR="007A6C78" w:rsidRPr="0062450C" w:rsidRDefault="007A6C78" w:rsidP="0097013E">
      <w:pPr>
        <w:autoSpaceDE w:val="0"/>
        <w:autoSpaceDN w:val="0"/>
        <w:adjustRightInd w:val="0"/>
        <w:spacing w:after="0" w:line="240" w:lineRule="auto"/>
        <w:rPr>
          <w:rFonts w:asciiTheme="majorHAnsi" w:eastAsia="MS Mincho" w:hAnsiTheme="majorHAnsi" w:cstheme="majorHAnsi"/>
          <w:lang w:val="lv-LV"/>
        </w:rPr>
      </w:pPr>
      <w:r w:rsidRPr="0062450C">
        <w:rPr>
          <w:rFonts w:asciiTheme="majorHAnsi" w:eastAsia="MS Mincho" w:hAnsiTheme="majorHAnsi" w:cstheme="majorHAnsi"/>
          <w:lang w:val="lv-LV"/>
        </w:rPr>
        <w:t xml:space="preserve">Mob. tel. +371 29784407 </w:t>
      </w:r>
    </w:p>
    <w:p w14:paraId="4808E1BC" w14:textId="77777777" w:rsidR="007E0104" w:rsidRPr="0062450C" w:rsidRDefault="007A6C78" w:rsidP="0097013E">
      <w:pPr>
        <w:shd w:val="clear" w:color="auto" w:fill="FFFFFF"/>
        <w:tabs>
          <w:tab w:val="left" w:pos="1440"/>
        </w:tabs>
        <w:spacing w:after="0" w:line="240" w:lineRule="auto"/>
        <w:rPr>
          <w:rFonts w:asciiTheme="majorHAnsi" w:eastAsia="MS Mincho" w:hAnsiTheme="majorHAnsi" w:cstheme="majorHAnsi"/>
          <w:lang w:val="lv-LV"/>
        </w:rPr>
      </w:pPr>
      <w:r w:rsidRPr="0062450C">
        <w:rPr>
          <w:rFonts w:asciiTheme="majorHAnsi" w:eastAsia="MS Mincho" w:hAnsiTheme="majorHAnsi" w:cstheme="majorHAnsi"/>
          <w:lang w:val="lv-LV"/>
        </w:rPr>
        <w:t xml:space="preserve">E-pasts: </w:t>
      </w:r>
      <w:hyperlink r:id="rId9" w:history="1">
        <w:r w:rsidR="00C6692C" w:rsidRPr="0062450C">
          <w:rPr>
            <w:rStyle w:val="Hyperlink"/>
            <w:rFonts w:asciiTheme="majorHAnsi" w:eastAsia="MS Mincho" w:hAnsiTheme="majorHAnsi" w:cstheme="majorHAnsi"/>
            <w:color w:val="auto"/>
            <w:lang w:val="lv-LV"/>
          </w:rPr>
          <w:t>andris@bicg.eu</w:t>
        </w:r>
      </w:hyperlink>
    </w:p>
    <w:p w14:paraId="17C8BB59" w14:textId="77777777" w:rsidR="002F5791" w:rsidRPr="0062450C" w:rsidRDefault="00983DE9" w:rsidP="0097013E">
      <w:pPr>
        <w:shd w:val="clear" w:color="auto" w:fill="FFFFFF"/>
        <w:tabs>
          <w:tab w:val="left" w:pos="1440"/>
        </w:tabs>
        <w:spacing w:after="0" w:line="240" w:lineRule="auto"/>
        <w:rPr>
          <w:rFonts w:asciiTheme="majorHAnsi" w:eastAsia="MS Mincho" w:hAnsiTheme="majorHAnsi" w:cstheme="majorHAnsi"/>
          <w:lang w:val="lv-LV"/>
        </w:rPr>
      </w:pPr>
      <w:hyperlink r:id="rId10" w:history="1">
        <w:r w:rsidR="00C6692C" w:rsidRPr="0062450C">
          <w:rPr>
            <w:rStyle w:val="Hyperlink"/>
            <w:rFonts w:asciiTheme="majorHAnsi" w:eastAsia="MS Mincho" w:hAnsiTheme="majorHAnsi" w:cstheme="majorHAnsi"/>
            <w:color w:val="auto"/>
            <w:lang w:val="lv-LV"/>
          </w:rPr>
          <w:t>www.bicg.eu</w:t>
        </w:r>
      </w:hyperlink>
      <w:r w:rsidR="00C6692C" w:rsidRPr="0062450C">
        <w:rPr>
          <w:rFonts w:asciiTheme="majorHAnsi" w:eastAsia="MS Mincho" w:hAnsiTheme="majorHAnsi" w:cstheme="majorHAnsi"/>
          <w:lang w:val="lv-LV"/>
        </w:rPr>
        <w:t xml:space="preserve">. </w:t>
      </w:r>
    </w:p>
    <w:p w14:paraId="0AC7F4D7" w14:textId="77777777" w:rsidR="00A84EBB" w:rsidRPr="0062450C" w:rsidRDefault="00A84EBB" w:rsidP="0097013E">
      <w:pPr>
        <w:shd w:val="clear" w:color="auto" w:fill="FFFFFF"/>
        <w:tabs>
          <w:tab w:val="left" w:pos="1440"/>
        </w:tabs>
        <w:spacing w:after="0" w:line="240" w:lineRule="auto"/>
        <w:rPr>
          <w:rFonts w:asciiTheme="majorHAnsi" w:eastAsia="MS Mincho" w:hAnsiTheme="majorHAnsi" w:cstheme="majorHAnsi"/>
          <w:lang w:val="lv-LV"/>
        </w:rPr>
      </w:pPr>
    </w:p>
    <w:p w14:paraId="340895BA" w14:textId="77777777" w:rsidR="00383B4D" w:rsidRPr="0062450C" w:rsidRDefault="00383B4D" w:rsidP="0097013E">
      <w:pPr>
        <w:pStyle w:val="NoSpacing"/>
        <w:jc w:val="center"/>
        <w:rPr>
          <w:rFonts w:asciiTheme="majorHAnsi" w:hAnsiTheme="majorHAnsi" w:cstheme="majorHAnsi"/>
        </w:rPr>
      </w:pPr>
      <w:r w:rsidRPr="0062450C">
        <w:rPr>
          <w:rFonts w:asciiTheme="majorHAnsi" w:hAnsiTheme="majorHAnsi" w:cstheme="majorHAnsi"/>
        </w:rPr>
        <w:t>BALTIC INSTITUTE OF CORPORATE GOVERNANCE</w:t>
      </w:r>
    </w:p>
    <w:p w14:paraId="4864CE32" w14:textId="77777777" w:rsidR="00383B4D" w:rsidRPr="0062450C" w:rsidRDefault="00383B4D" w:rsidP="0097013E">
      <w:pPr>
        <w:pStyle w:val="NoSpacing"/>
        <w:jc w:val="center"/>
        <w:rPr>
          <w:rFonts w:asciiTheme="majorHAnsi" w:hAnsiTheme="majorHAnsi" w:cstheme="majorHAnsi"/>
        </w:rPr>
      </w:pPr>
      <w:r w:rsidRPr="0062450C">
        <w:rPr>
          <w:rFonts w:asciiTheme="majorHAnsi" w:hAnsiTheme="majorHAnsi" w:cstheme="majorHAnsi"/>
        </w:rPr>
        <w:t xml:space="preserve">Association, </w:t>
      </w:r>
      <w:proofErr w:type="spellStart"/>
      <w:r w:rsidRPr="0062450C">
        <w:rPr>
          <w:rFonts w:asciiTheme="majorHAnsi" w:hAnsiTheme="majorHAnsi" w:cstheme="majorHAnsi"/>
        </w:rPr>
        <w:t>registration</w:t>
      </w:r>
      <w:proofErr w:type="spellEnd"/>
      <w:r w:rsidRPr="0062450C">
        <w:rPr>
          <w:rFonts w:asciiTheme="majorHAnsi" w:hAnsiTheme="majorHAnsi" w:cstheme="majorHAnsi"/>
        </w:rPr>
        <w:t xml:space="preserve"> </w:t>
      </w:r>
      <w:proofErr w:type="spellStart"/>
      <w:r w:rsidRPr="0062450C">
        <w:rPr>
          <w:rFonts w:asciiTheme="majorHAnsi" w:hAnsiTheme="majorHAnsi" w:cstheme="majorHAnsi"/>
        </w:rPr>
        <w:t>number</w:t>
      </w:r>
      <w:proofErr w:type="spellEnd"/>
      <w:r w:rsidRPr="0062450C">
        <w:rPr>
          <w:rFonts w:asciiTheme="majorHAnsi" w:hAnsiTheme="majorHAnsi" w:cstheme="majorHAnsi"/>
        </w:rPr>
        <w:t>: 302441498,</w:t>
      </w:r>
    </w:p>
    <w:p w14:paraId="5E4734E5" w14:textId="77777777" w:rsidR="002F39FD" w:rsidRPr="00B31F7F" w:rsidRDefault="00383B4D" w:rsidP="0097013E">
      <w:pPr>
        <w:pStyle w:val="NoSpacing"/>
        <w:jc w:val="center"/>
        <w:rPr>
          <w:rFonts w:asciiTheme="majorHAnsi" w:hAnsiTheme="majorHAnsi" w:cstheme="majorHAnsi"/>
        </w:rPr>
      </w:pPr>
      <w:r w:rsidRPr="0062450C">
        <w:rPr>
          <w:rFonts w:asciiTheme="majorHAnsi" w:hAnsiTheme="majorHAnsi" w:cstheme="majorHAnsi"/>
        </w:rPr>
        <w:t xml:space="preserve">Legal </w:t>
      </w:r>
      <w:proofErr w:type="spellStart"/>
      <w:r w:rsidRPr="0062450C">
        <w:rPr>
          <w:rFonts w:asciiTheme="majorHAnsi" w:hAnsiTheme="majorHAnsi" w:cstheme="majorHAnsi"/>
        </w:rPr>
        <w:t>address</w:t>
      </w:r>
      <w:proofErr w:type="spellEnd"/>
      <w:r w:rsidRPr="0062450C">
        <w:rPr>
          <w:rFonts w:asciiTheme="majorHAnsi" w:hAnsiTheme="majorHAnsi" w:cstheme="majorHAnsi"/>
        </w:rPr>
        <w:t xml:space="preserve">: </w:t>
      </w:r>
      <w:proofErr w:type="spellStart"/>
      <w:r w:rsidRPr="0062450C">
        <w:rPr>
          <w:rFonts w:asciiTheme="majorHAnsi" w:hAnsiTheme="majorHAnsi" w:cstheme="majorHAnsi"/>
        </w:rPr>
        <w:t>Jogailos</w:t>
      </w:r>
      <w:proofErr w:type="spellEnd"/>
      <w:r w:rsidRPr="0062450C">
        <w:rPr>
          <w:rFonts w:asciiTheme="majorHAnsi" w:hAnsiTheme="majorHAnsi" w:cstheme="majorHAnsi"/>
        </w:rPr>
        <w:t xml:space="preserve"> St. 4, </w:t>
      </w:r>
      <w:proofErr w:type="spellStart"/>
      <w:r w:rsidRPr="0062450C">
        <w:rPr>
          <w:rFonts w:asciiTheme="majorHAnsi" w:hAnsiTheme="majorHAnsi" w:cstheme="majorHAnsi"/>
        </w:rPr>
        <w:t>Vilnius</w:t>
      </w:r>
      <w:proofErr w:type="spellEnd"/>
      <w:r w:rsidRPr="0062450C">
        <w:rPr>
          <w:rFonts w:asciiTheme="majorHAnsi" w:hAnsiTheme="majorHAnsi" w:cstheme="majorHAnsi"/>
        </w:rPr>
        <w:t xml:space="preserve">, </w:t>
      </w:r>
      <w:proofErr w:type="spellStart"/>
      <w:r w:rsidRPr="0062450C">
        <w:rPr>
          <w:rFonts w:asciiTheme="majorHAnsi" w:hAnsiTheme="majorHAnsi" w:cstheme="majorHAnsi"/>
        </w:rPr>
        <w:t>Lithuania</w:t>
      </w:r>
      <w:proofErr w:type="spellEnd"/>
    </w:p>
    <w:sectPr w:rsidR="002F39FD" w:rsidRPr="00B31F7F" w:rsidSect="00737473">
      <w:headerReference w:type="default" r:id="rId11"/>
      <w:footerReference w:type="default" r:id="rId12"/>
      <w:pgSz w:w="11900" w:h="16840"/>
      <w:pgMar w:top="709" w:right="1080" w:bottom="567" w:left="1080" w:header="284" w:footer="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5F762B" w14:textId="77777777" w:rsidR="00983DE9" w:rsidRDefault="00983DE9" w:rsidP="005F66E9">
      <w:r>
        <w:separator/>
      </w:r>
    </w:p>
  </w:endnote>
  <w:endnote w:type="continuationSeparator" w:id="0">
    <w:p w14:paraId="13CDA2A4" w14:textId="77777777" w:rsidR="00983DE9" w:rsidRDefault="00983DE9" w:rsidP="005F6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Domine">
    <w:altName w:val="Cambria"/>
    <w:charset w:val="00"/>
    <w:family w:val="roman"/>
    <w:pitch w:val="variable"/>
    <w:sig w:usb0="A00000BF" w:usb1="5000005B" w:usb2="00000000" w:usb3="00000000" w:csb0="00000093"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A5B8F0" w14:textId="77777777" w:rsidR="00D1592E" w:rsidRDefault="00D1592E" w:rsidP="00F11D10">
    <w:pPr>
      <w:pStyle w:val="Footer"/>
      <w:ind w:left="-108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F343A0" w14:textId="77777777" w:rsidR="00983DE9" w:rsidRDefault="00983DE9" w:rsidP="005F66E9">
      <w:r>
        <w:separator/>
      </w:r>
    </w:p>
  </w:footnote>
  <w:footnote w:type="continuationSeparator" w:id="0">
    <w:p w14:paraId="271EBA1F" w14:textId="77777777" w:rsidR="00983DE9" w:rsidRDefault="00983DE9" w:rsidP="005F66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63DE64" w14:textId="77777777" w:rsidR="00D1592E" w:rsidRDefault="00D1592E" w:rsidP="005F66E9">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8405A"/>
    <w:multiLevelType w:val="hybridMultilevel"/>
    <w:tmpl w:val="F1B8E9D4"/>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A01997"/>
    <w:multiLevelType w:val="hybridMultilevel"/>
    <w:tmpl w:val="D3A872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485C68"/>
    <w:multiLevelType w:val="hybridMultilevel"/>
    <w:tmpl w:val="8EA0247E"/>
    <w:lvl w:ilvl="0" w:tplc="68BA04C2">
      <w:start w:val="1"/>
      <w:numFmt w:val="bullet"/>
      <w:lvlText w:val="•"/>
      <w:lvlJc w:val="left"/>
      <w:pPr>
        <w:tabs>
          <w:tab w:val="num" w:pos="720"/>
        </w:tabs>
        <w:ind w:left="720" w:hanging="360"/>
      </w:pPr>
      <w:rPr>
        <w:rFonts w:ascii="Arial" w:hAnsi="Arial" w:hint="default"/>
      </w:rPr>
    </w:lvl>
    <w:lvl w:ilvl="1" w:tplc="CC624CB4" w:tentative="1">
      <w:start w:val="1"/>
      <w:numFmt w:val="bullet"/>
      <w:lvlText w:val="•"/>
      <w:lvlJc w:val="left"/>
      <w:pPr>
        <w:tabs>
          <w:tab w:val="num" w:pos="1440"/>
        </w:tabs>
        <w:ind w:left="1440" w:hanging="360"/>
      </w:pPr>
      <w:rPr>
        <w:rFonts w:ascii="Arial" w:hAnsi="Arial" w:hint="default"/>
      </w:rPr>
    </w:lvl>
    <w:lvl w:ilvl="2" w:tplc="2A66F212" w:tentative="1">
      <w:start w:val="1"/>
      <w:numFmt w:val="bullet"/>
      <w:lvlText w:val="•"/>
      <w:lvlJc w:val="left"/>
      <w:pPr>
        <w:tabs>
          <w:tab w:val="num" w:pos="2160"/>
        </w:tabs>
        <w:ind w:left="2160" w:hanging="360"/>
      </w:pPr>
      <w:rPr>
        <w:rFonts w:ascii="Arial" w:hAnsi="Arial" w:hint="default"/>
      </w:rPr>
    </w:lvl>
    <w:lvl w:ilvl="3" w:tplc="456E1572" w:tentative="1">
      <w:start w:val="1"/>
      <w:numFmt w:val="bullet"/>
      <w:lvlText w:val="•"/>
      <w:lvlJc w:val="left"/>
      <w:pPr>
        <w:tabs>
          <w:tab w:val="num" w:pos="2880"/>
        </w:tabs>
        <w:ind w:left="2880" w:hanging="360"/>
      </w:pPr>
      <w:rPr>
        <w:rFonts w:ascii="Arial" w:hAnsi="Arial" w:hint="default"/>
      </w:rPr>
    </w:lvl>
    <w:lvl w:ilvl="4" w:tplc="2CA63C90" w:tentative="1">
      <w:start w:val="1"/>
      <w:numFmt w:val="bullet"/>
      <w:lvlText w:val="•"/>
      <w:lvlJc w:val="left"/>
      <w:pPr>
        <w:tabs>
          <w:tab w:val="num" w:pos="3600"/>
        </w:tabs>
        <w:ind w:left="3600" w:hanging="360"/>
      </w:pPr>
      <w:rPr>
        <w:rFonts w:ascii="Arial" w:hAnsi="Arial" w:hint="default"/>
      </w:rPr>
    </w:lvl>
    <w:lvl w:ilvl="5" w:tplc="C3FAC670" w:tentative="1">
      <w:start w:val="1"/>
      <w:numFmt w:val="bullet"/>
      <w:lvlText w:val="•"/>
      <w:lvlJc w:val="left"/>
      <w:pPr>
        <w:tabs>
          <w:tab w:val="num" w:pos="4320"/>
        </w:tabs>
        <w:ind w:left="4320" w:hanging="360"/>
      </w:pPr>
      <w:rPr>
        <w:rFonts w:ascii="Arial" w:hAnsi="Arial" w:hint="default"/>
      </w:rPr>
    </w:lvl>
    <w:lvl w:ilvl="6" w:tplc="5EDA27BC" w:tentative="1">
      <w:start w:val="1"/>
      <w:numFmt w:val="bullet"/>
      <w:lvlText w:val="•"/>
      <w:lvlJc w:val="left"/>
      <w:pPr>
        <w:tabs>
          <w:tab w:val="num" w:pos="5040"/>
        </w:tabs>
        <w:ind w:left="5040" w:hanging="360"/>
      </w:pPr>
      <w:rPr>
        <w:rFonts w:ascii="Arial" w:hAnsi="Arial" w:hint="default"/>
      </w:rPr>
    </w:lvl>
    <w:lvl w:ilvl="7" w:tplc="B1F44A0E" w:tentative="1">
      <w:start w:val="1"/>
      <w:numFmt w:val="bullet"/>
      <w:lvlText w:val="•"/>
      <w:lvlJc w:val="left"/>
      <w:pPr>
        <w:tabs>
          <w:tab w:val="num" w:pos="5760"/>
        </w:tabs>
        <w:ind w:left="5760" w:hanging="360"/>
      </w:pPr>
      <w:rPr>
        <w:rFonts w:ascii="Arial" w:hAnsi="Arial" w:hint="default"/>
      </w:rPr>
    </w:lvl>
    <w:lvl w:ilvl="8" w:tplc="4ACE3D4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2481546"/>
    <w:multiLevelType w:val="multilevel"/>
    <w:tmpl w:val="662AB39A"/>
    <w:lvl w:ilvl="0">
      <w:start w:val="1"/>
      <w:numFmt w:val="decimal"/>
      <w:lvlText w:val="%1."/>
      <w:lvlJc w:val="left"/>
      <w:pPr>
        <w:ind w:left="360" w:hanging="360"/>
      </w:pPr>
      <w:rPr>
        <w:rFonts w:hint="default"/>
        <w:b/>
      </w:rPr>
    </w:lvl>
    <w:lvl w:ilvl="1">
      <w:start w:val="1"/>
      <w:numFmt w:val="decimal"/>
      <w:lvlText w:val="%1.%2."/>
      <w:lvlJc w:val="left"/>
      <w:pPr>
        <w:ind w:left="1800" w:hanging="360"/>
      </w:pPr>
      <w:rPr>
        <w:rFonts w:hint="default"/>
        <w:b w:val="0"/>
        <w:bCs/>
      </w:rPr>
    </w:lvl>
    <w:lvl w:ilvl="2">
      <w:start w:val="1"/>
      <w:numFmt w:val="decimal"/>
      <w:lvlText w:val="%1.%2.%3."/>
      <w:lvlJc w:val="left"/>
      <w:pPr>
        <w:ind w:left="3600" w:hanging="720"/>
      </w:pPr>
      <w:rPr>
        <w:rFonts w:hint="default"/>
        <w:b/>
      </w:rPr>
    </w:lvl>
    <w:lvl w:ilvl="3">
      <w:start w:val="1"/>
      <w:numFmt w:val="decimal"/>
      <w:lvlText w:val="%1.%2.%3.%4."/>
      <w:lvlJc w:val="left"/>
      <w:pPr>
        <w:ind w:left="5040" w:hanging="720"/>
      </w:pPr>
      <w:rPr>
        <w:rFonts w:hint="default"/>
        <w:b/>
      </w:rPr>
    </w:lvl>
    <w:lvl w:ilvl="4">
      <w:start w:val="1"/>
      <w:numFmt w:val="decimal"/>
      <w:lvlText w:val="%1.%2.%3.%4.%5."/>
      <w:lvlJc w:val="left"/>
      <w:pPr>
        <w:ind w:left="6840" w:hanging="1080"/>
      </w:pPr>
      <w:rPr>
        <w:rFonts w:hint="default"/>
        <w:b/>
      </w:rPr>
    </w:lvl>
    <w:lvl w:ilvl="5">
      <w:start w:val="1"/>
      <w:numFmt w:val="decimal"/>
      <w:lvlText w:val="%1.%2.%3.%4.%5.%6."/>
      <w:lvlJc w:val="left"/>
      <w:pPr>
        <w:ind w:left="8280" w:hanging="1080"/>
      </w:pPr>
      <w:rPr>
        <w:rFonts w:hint="default"/>
        <w:b/>
      </w:rPr>
    </w:lvl>
    <w:lvl w:ilvl="6">
      <w:start w:val="1"/>
      <w:numFmt w:val="decimal"/>
      <w:lvlText w:val="%1.%2.%3.%4.%5.%6.%7."/>
      <w:lvlJc w:val="left"/>
      <w:pPr>
        <w:ind w:left="10080" w:hanging="1440"/>
      </w:pPr>
      <w:rPr>
        <w:rFonts w:hint="default"/>
        <w:b/>
      </w:rPr>
    </w:lvl>
    <w:lvl w:ilvl="7">
      <w:start w:val="1"/>
      <w:numFmt w:val="decimal"/>
      <w:lvlText w:val="%1.%2.%3.%4.%5.%6.%7.%8."/>
      <w:lvlJc w:val="left"/>
      <w:pPr>
        <w:ind w:left="11520" w:hanging="1440"/>
      </w:pPr>
      <w:rPr>
        <w:rFonts w:hint="default"/>
        <w:b/>
      </w:rPr>
    </w:lvl>
    <w:lvl w:ilvl="8">
      <w:start w:val="1"/>
      <w:numFmt w:val="decimal"/>
      <w:lvlText w:val="%1.%2.%3.%4.%5.%6.%7.%8.%9."/>
      <w:lvlJc w:val="left"/>
      <w:pPr>
        <w:ind w:left="13320" w:hanging="1800"/>
      </w:pPr>
      <w:rPr>
        <w:rFonts w:hint="default"/>
        <w:b/>
      </w:rPr>
    </w:lvl>
  </w:abstractNum>
  <w:abstractNum w:abstractNumId="4" w15:restartNumberingAfterBreak="0">
    <w:nsid w:val="14314323"/>
    <w:multiLevelType w:val="hybridMultilevel"/>
    <w:tmpl w:val="B210BC82"/>
    <w:lvl w:ilvl="0" w:tplc="4AD42AA4">
      <w:start w:val="1"/>
      <w:numFmt w:val="decimal"/>
      <w:lvlText w:val="%1."/>
      <w:lvlJc w:val="left"/>
      <w:pPr>
        <w:ind w:left="720" w:hanging="360"/>
      </w:pPr>
    </w:lvl>
    <w:lvl w:ilvl="1" w:tplc="28187734">
      <w:start w:val="1"/>
      <w:numFmt w:val="lowerLetter"/>
      <w:lvlText w:val="%2."/>
      <w:lvlJc w:val="left"/>
      <w:pPr>
        <w:ind w:left="1440" w:hanging="360"/>
      </w:pPr>
    </w:lvl>
    <w:lvl w:ilvl="2" w:tplc="674AE8F2">
      <w:start w:val="1"/>
      <w:numFmt w:val="lowerRoman"/>
      <w:lvlText w:val="%3."/>
      <w:lvlJc w:val="right"/>
      <w:pPr>
        <w:ind w:left="2160" w:hanging="180"/>
      </w:pPr>
    </w:lvl>
    <w:lvl w:ilvl="3" w:tplc="08A0287A">
      <w:start w:val="1"/>
      <w:numFmt w:val="decimal"/>
      <w:lvlText w:val="%4."/>
      <w:lvlJc w:val="left"/>
      <w:pPr>
        <w:ind w:left="2880" w:hanging="360"/>
      </w:pPr>
    </w:lvl>
    <w:lvl w:ilvl="4" w:tplc="1F86B270">
      <w:start w:val="1"/>
      <w:numFmt w:val="lowerLetter"/>
      <w:lvlText w:val="%5."/>
      <w:lvlJc w:val="left"/>
      <w:pPr>
        <w:ind w:left="3600" w:hanging="360"/>
      </w:pPr>
    </w:lvl>
    <w:lvl w:ilvl="5" w:tplc="0BC6F570">
      <w:start w:val="1"/>
      <w:numFmt w:val="lowerRoman"/>
      <w:lvlText w:val="%6."/>
      <w:lvlJc w:val="right"/>
      <w:pPr>
        <w:ind w:left="4320" w:hanging="180"/>
      </w:pPr>
    </w:lvl>
    <w:lvl w:ilvl="6" w:tplc="7FC08CE6">
      <w:start w:val="1"/>
      <w:numFmt w:val="decimal"/>
      <w:lvlText w:val="%7."/>
      <w:lvlJc w:val="left"/>
      <w:pPr>
        <w:ind w:left="5040" w:hanging="360"/>
      </w:pPr>
    </w:lvl>
    <w:lvl w:ilvl="7" w:tplc="BE3EFE48">
      <w:start w:val="1"/>
      <w:numFmt w:val="lowerLetter"/>
      <w:lvlText w:val="%8."/>
      <w:lvlJc w:val="left"/>
      <w:pPr>
        <w:ind w:left="5760" w:hanging="360"/>
      </w:pPr>
    </w:lvl>
    <w:lvl w:ilvl="8" w:tplc="AF7A69C4">
      <w:start w:val="1"/>
      <w:numFmt w:val="lowerRoman"/>
      <w:lvlText w:val="%9."/>
      <w:lvlJc w:val="right"/>
      <w:pPr>
        <w:ind w:left="6480" w:hanging="180"/>
      </w:pPr>
    </w:lvl>
  </w:abstractNum>
  <w:abstractNum w:abstractNumId="5" w15:restartNumberingAfterBreak="0">
    <w:nsid w:val="17996F3D"/>
    <w:multiLevelType w:val="hybridMultilevel"/>
    <w:tmpl w:val="B7269D7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A632D4"/>
    <w:multiLevelType w:val="hybridMultilevel"/>
    <w:tmpl w:val="D2EA03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C791309"/>
    <w:multiLevelType w:val="hybridMultilevel"/>
    <w:tmpl w:val="D2EA03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BB5CF3"/>
    <w:multiLevelType w:val="hybridMultilevel"/>
    <w:tmpl w:val="A672E794"/>
    <w:lvl w:ilvl="0" w:tplc="BA001ACE">
      <w:numFmt w:val="bullet"/>
      <w:lvlText w:val="•"/>
      <w:lvlJc w:val="left"/>
      <w:pPr>
        <w:ind w:left="945" w:hanging="585"/>
      </w:pPr>
      <w:rPr>
        <w:rFonts w:ascii="Domine" w:eastAsiaTheme="minorHAnsi" w:hAnsi="Domin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844C8B"/>
    <w:multiLevelType w:val="hybridMultilevel"/>
    <w:tmpl w:val="4FDAAE52"/>
    <w:lvl w:ilvl="0" w:tplc="04260001">
      <w:start w:val="1"/>
      <w:numFmt w:val="bullet"/>
      <w:lvlText w:val=""/>
      <w:lvlJc w:val="left"/>
      <w:pPr>
        <w:ind w:left="720" w:hanging="360"/>
      </w:pPr>
      <w:rPr>
        <w:rFonts w:ascii="Symbol" w:hAnsi="Symbol" w:hint="default"/>
        <w:sz w:val="27"/>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59D080C"/>
    <w:multiLevelType w:val="hybridMultilevel"/>
    <w:tmpl w:val="B12ED43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DD25380"/>
    <w:multiLevelType w:val="hybridMultilevel"/>
    <w:tmpl w:val="940612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080CE3"/>
    <w:multiLevelType w:val="hybridMultilevel"/>
    <w:tmpl w:val="54C8E688"/>
    <w:lvl w:ilvl="0" w:tplc="A53454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857456"/>
    <w:multiLevelType w:val="hybridMultilevel"/>
    <w:tmpl w:val="CD748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3434B6"/>
    <w:multiLevelType w:val="multilevel"/>
    <w:tmpl w:val="DE22415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5FE76F30"/>
    <w:multiLevelType w:val="hybridMultilevel"/>
    <w:tmpl w:val="5FCCB2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44E5496"/>
    <w:multiLevelType w:val="multilevel"/>
    <w:tmpl w:val="737A7BD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651638E5"/>
    <w:multiLevelType w:val="hybridMultilevel"/>
    <w:tmpl w:val="83DAD286"/>
    <w:lvl w:ilvl="0" w:tplc="BE008E9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CF5E5C"/>
    <w:multiLevelType w:val="hybridMultilevel"/>
    <w:tmpl w:val="75B4FE8C"/>
    <w:lvl w:ilvl="0" w:tplc="02A8210E">
      <w:start w:val="1"/>
      <w:numFmt w:val="decimal"/>
      <w:lvlText w:val="%1."/>
      <w:lvlJc w:val="left"/>
      <w:pPr>
        <w:ind w:left="1080" w:hanging="360"/>
      </w:pPr>
      <w:rPr>
        <w:rFonts w:hint="default"/>
        <w:b w:val="0"/>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1D847CF"/>
    <w:multiLevelType w:val="hybridMultilevel"/>
    <w:tmpl w:val="2FFAD80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75BC11B3"/>
    <w:multiLevelType w:val="hybridMultilevel"/>
    <w:tmpl w:val="4BF0B6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0B0503"/>
    <w:multiLevelType w:val="hybridMultilevel"/>
    <w:tmpl w:val="7C622A7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D255973"/>
    <w:multiLevelType w:val="hybridMultilevel"/>
    <w:tmpl w:val="2594F1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3"/>
  </w:num>
  <w:num w:numId="3">
    <w:abstractNumId w:val="12"/>
  </w:num>
  <w:num w:numId="4">
    <w:abstractNumId w:val="2"/>
  </w:num>
  <w:num w:numId="5">
    <w:abstractNumId w:val="1"/>
  </w:num>
  <w:num w:numId="6">
    <w:abstractNumId w:val="8"/>
  </w:num>
  <w:num w:numId="7">
    <w:abstractNumId w:val="15"/>
  </w:num>
  <w:num w:numId="8">
    <w:abstractNumId w:val="9"/>
  </w:num>
  <w:num w:numId="9">
    <w:abstractNumId w:val="0"/>
  </w:num>
  <w:num w:numId="10">
    <w:abstractNumId w:val="5"/>
  </w:num>
  <w:num w:numId="11">
    <w:abstractNumId w:val="10"/>
  </w:num>
  <w:num w:numId="12">
    <w:abstractNumId w:val="21"/>
  </w:num>
  <w:num w:numId="13">
    <w:abstractNumId w:val="20"/>
  </w:num>
  <w:num w:numId="14">
    <w:abstractNumId w:val="11"/>
  </w:num>
  <w:num w:numId="15">
    <w:abstractNumId w:val="17"/>
  </w:num>
  <w:num w:numId="16">
    <w:abstractNumId w:val="7"/>
  </w:num>
  <w:num w:numId="17">
    <w:abstractNumId w:val="19"/>
  </w:num>
  <w:num w:numId="18">
    <w:abstractNumId w:val="4"/>
  </w:num>
  <w:num w:numId="19">
    <w:abstractNumId w:val="3"/>
  </w:num>
  <w:num w:numId="20">
    <w:abstractNumId w:val="14"/>
  </w:num>
  <w:num w:numId="21">
    <w:abstractNumId w:val="16"/>
  </w:num>
  <w:num w:numId="22">
    <w:abstractNumId w:val="22"/>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D10"/>
    <w:rsid w:val="00004035"/>
    <w:rsid w:val="00012698"/>
    <w:rsid w:val="00052DE0"/>
    <w:rsid w:val="0006081D"/>
    <w:rsid w:val="000611F5"/>
    <w:rsid w:val="00093B3E"/>
    <w:rsid w:val="00096DCD"/>
    <w:rsid w:val="00110E63"/>
    <w:rsid w:val="00123919"/>
    <w:rsid w:val="001257E8"/>
    <w:rsid w:val="0016323B"/>
    <w:rsid w:val="00187806"/>
    <w:rsid w:val="00196BCA"/>
    <w:rsid w:val="001B01DE"/>
    <w:rsid w:val="001C036E"/>
    <w:rsid w:val="001C2A54"/>
    <w:rsid w:val="001C4507"/>
    <w:rsid w:val="001F0422"/>
    <w:rsid w:val="00202937"/>
    <w:rsid w:val="00203655"/>
    <w:rsid w:val="0023344C"/>
    <w:rsid w:val="002418FD"/>
    <w:rsid w:val="00244A73"/>
    <w:rsid w:val="00251FF3"/>
    <w:rsid w:val="0027126D"/>
    <w:rsid w:val="002837B9"/>
    <w:rsid w:val="00293F74"/>
    <w:rsid w:val="002A0C82"/>
    <w:rsid w:val="002A31C9"/>
    <w:rsid w:val="002D386D"/>
    <w:rsid w:val="002D4E4D"/>
    <w:rsid w:val="002E459C"/>
    <w:rsid w:val="002F39FD"/>
    <w:rsid w:val="002F5791"/>
    <w:rsid w:val="00320C1E"/>
    <w:rsid w:val="003228F4"/>
    <w:rsid w:val="00352A36"/>
    <w:rsid w:val="00362C5D"/>
    <w:rsid w:val="00364026"/>
    <w:rsid w:val="003641FE"/>
    <w:rsid w:val="00376E42"/>
    <w:rsid w:val="00383B4D"/>
    <w:rsid w:val="00384BCB"/>
    <w:rsid w:val="00390309"/>
    <w:rsid w:val="003975B3"/>
    <w:rsid w:val="003A0B95"/>
    <w:rsid w:val="003C3AF8"/>
    <w:rsid w:val="003D1A35"/>
    <w:rsid w:val="003D7951"/>
    <w:rsid w:val="003F2429"/>
    <w:rsid w:val="003F7D30"/>
    <w:rsid w:val="0041047D"/>
    <w:rsid w:val="00431DB4"/>
    <w:rsid w:val="0043371B"/>
    <w:rsid w:val="004343FD"/>
    <w:rsid w:val="004370A3"/>
    <w:rsid w:val="00460F87"/>
    <w:rsid w:val="00484E8D"/>
    <w:rsid w:val="00490E6C"/>
    <w:rsid w:val="00491147"/>
    <w:rsid w:val="00500F24"/>
    <w:rsid w:val="0050243D"/>
    <w:rsid w:val="00515018"/>
    <w:rsid w:val="00517AF9"/>
    <w:rsid w:val="00580343"/>
    <w:rsid w:val="005A014F"/>
    <w:rsid w:val="005A1BB1"/>
    <w:rsid w:val="005A2822"/>
    <w:rsid w:val="005C7C78"/>
    <w:rsid w:val="005D24F7"/>
    <w:rsid w:val="005D5477"/>
    <w:rsid w:val="005F2A2E"/>
    <w:rsid w:val="005F66E9"/>
    <w:rsid w:val="00607A46"/>
    <w:rsid w:val="00620B72"/>
    <w:rsid w:val="0062450C"/>
    <w:rsid w:val="00643253"/>
    <w:rsid w:val="00653F7E"/>
    <w:rsid w:val="00667114"/>
    <w:rsid w:val="00676C74"/>
    <w:rsid w:val="00677BBD"/>
    <w:rsid w:val="006A1618"/>
    <w:rsid w:val="006A2132"/>
    <w:rsid w:val="006A2BE2"/>
    <w:rsid w:val="006B1D13"/>
    <w:rsid w:val="006C49ED"/>
    <w:rsid w:val="006D1507"/>
    <w:rsid w:val="006D1EFE"/>
    <w:rsid w:val="00706ADD"/>
    <w:rsid w:val="00737473"/>
    <w:rsid w:val="00737D11"/>
    <w:rsid w:val="00743CF5"/>
    <w:rsid w:val="00747EA2"/>
    <w:rsid w:val="007656F5"/>
    <w:rsid w:val="0077024C"/>
    <w:rsid w:val="00777319"/>
    <w:rsid w:val="007A6721"/>
    <w:rsid w:val="007A6C78"/>
    <w:rsid w:val="007D5889"/>
    <w:rsid w:val="007E0104"/>
    <w:rsid w:val="0081338B"/>
    <w:rsid w:val="008305A3"/>
    <w:rsid w:val="008962C0"/>
    <w:rsid w:val="008965CD"/>
    <w:rsid w:val="008A7A91"/>
    <w:rsid w:val="008B223C"/>
    <w:rsid w:val="008B27A8"/>
    <w:rsid w:val="008B606A"/>
    <w:rsid w:val="008D412F"/>
    <w:rsid w:val="00904C49"/>
    <w:rsid w:val="0092158F"/>
    <w:rsid w:val="0097013E"/>
    <w:rsid w:val="00974ACC"/>
    <w:rsid w:val="00983DE9"/>
    <w:rsid w:val="009B386C"/>
    <w:rsid w:val="009C5EC8"/>
    <w:rsid w:val="009D3083"/>
    <w:rsid w:val="009D7EA3"/>
    <w:rsid w:val="009E2BBD"/>
    <w:rsid w:val="009E43F7"/>
    <w:rsid w:val="00A51A67"/>
    <w:rsid w:val="00A7169D"/>
    <w:rsid w:val="00A73825"/>
    <w:rsid w:val="00A76E28"/>
    <w:rsid w:val="00A84EBB"/>
    <w:rsid w:val="00A9058E"/>
    <w:rsid w:val="00AA297A"/>
    <w:rsid w:val="00AA46F0"/>
    <w:rsid w:val="00AB14F8"/>
    <w:rsid w:val="00AB7AAA"/>
    <w:rsid w:val="00AF0E19"/>
    <w:rsid w:val="00AF73B1"/>
    <w:rsid w:val="00B001EC"/>
    <w:rsid w:val="00B223C8"/>
    <w:rsid w:val="00B3013F"/>
    <w:rsid w:val="00B31F7F"/>
    <w:rsid w:val="00BA4E77"/>
    <w:rsid w:val="00BB540F"/>
    <w:rsid w:val="00BC265D"/>
    <w:rsid w:val="00BD0B16"/>
    <w:rsid w:val="00BD565B"/>
    <w:rsid w:val="00BE1CC9"/>
    <w:rsid w:val="00BF4D32"/>
    <w:rsid w:val="00C205A1"/>
    <w:rsid w:val="00C23A6D"/>
    <w:rsid w:val="00C368ED"/>
    <w:rsid w:val="00C3707D"/>
    <w:rsid w:val="00C37F4A"/>
    <w:rsid w:val="00C4005F"/>
    <w:rsid w:val="00C463F0"/>
    <w:rsid w:val="00C6692C"/>
    <w:rsid w:val="00CB3480"/>
    <w:rsid w:val="00CB5306"/>
    <w:rsid w:val="00CB628F"/>
    <w:rsid w:val="00CC2562"/>
    <w:rsid w:val="00CC28CA"/>
    <w:rsid w:val="00CC3459"/>
    <w:rsid w:val="00CF09D2"/>
    <w:rsid w:val="00CF6483"/>
    <w:rsid w:val="00D15257"/>
    <w:rsid w:val="00D1592E"/>
    <w:rsid w:val="00D16B9A"/>
    <w:rsid w:val="00D45047"/>
    <w:rsid w:val="00D46C60"/>
    <w:rsid w:val="00D8484D"/>
    <w:rsid w:val="00D85E07"/>
    <w:rsid w:val="00D9378E"/>
    <w:rsid w:val="00DA2A62"/>
    <w:rsid w:val="00DB374C"/>
    <w:rsid w:val="00DD0319"/>
    <w:rsid w:val="00DE0B8E"/>
    <w:rsid w:val="00DF633C"/>
    <w:rsid w:val="00E00054"/>
    <w:rsid w:val="00E07E5B"/>
    <w:rsid w:val="00E13D0F"/>
    <w:rsid w:val="00E16211"/>
    <w:rsid w:val="00E31186"/>
    <w:rsid w:val="00E438CF"/>
    <w:rsid w:val="00E450B1"/>
    <w:rsid w:val="00E47A7A"/>
    <w:rsid w:val="00E621B9"/>
    <w:rsid w:val="00E65ED9"/>
    <w:rsid w:val="00E7232B"/>
    <w:rsid w:val="00E7512B"/>
    <w:rsid w:val="00E83C85"/>
    <w:rsid w:val="00EB2E85"/>
    <w:rsid w:val="00EB4155"/>
    <w:rsid w:val="00EC1151"/>
    <w:rsid w:val="00EC2ADC"/>
    <w:rsid w:val="00F06962"/>
    <w:rsid w:val="00F11D10"/>
    <w:rsid w:val="00F37EE0"/>
    <w:rsid w:val="00F41222"/>
    <w:rsid w:val="00F43F1C"/>
    <w:rsid w:val="00F46E9C"/>
    <w:rsid w:val="00F56E5C"/>
    <w:rsid w:val="00F810E3"/>
    <w:rsid w:val="00F85CDA"/>
    <w:rsid w:val="00FA4A7A"/>
    <w:rsid w:val="00FE050E"/>
    <w:rsid w:val="00FE7FB4"/>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2354F1"/>
  <w14:defaultImageDpi w14:val="300"/>
  <w15:docId w15:val="{32E424A7-227A-46A5-9EC0-E5EC09019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Mincho" w:hAnsi="Cambria" w:cs="Times New Roman"/>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D10"/>
    <w:pPr>
      <w:spacing w:after="160" w:line="259" w:lineRule="auto"/>
    </w:pPr>
    <w:rPr>
      <w:rFonts w:asciiTheme="minorHAnsi" w:eastAsiaTheme="minorHAnsi" w:hAnsiTheme="minorHAnsi" w:cstheme="minorBid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6E9"/>
    <w:pPr>
      <w:tabs>
        <w:tab w:val="center" w:pos="4320"/>
        <w:tab w:val="right" w:pos="8640"/>
      </w:tabs>
    </w:pPr>
  </w:style>
  <w:style w:type="character" w:customStyle="1" w:styleId="HeaderChar">
    <w:name w:val="Header Char"/>
    <w:basedOn w:val="DefaultParagraphFont"/>
    <w:link w:val="Header"/>
    <w:uiPriority w:val="99"/>
    <w:rsid w:val="005F66E9"/>
  </w:style>
  <w:style w:type="paragraph" w:styleId="Footer">
    <w:name w:val="footer"/>
    <w:basedOn w:val="Normal"/>
    <w:link w:val="FooterChar"/>
    <w:uiPriority w:val="99"/>
    <w:unhideWhenUsed/>
    <w:rsid w:val="005F66E9"/>
    <w:pPr>
      <w:tabs>
        <w:tab w:val="center" w:pos="4320"/>
        <w:tab w:val="right" w:pos="8640"/>
      </w:tabs>
    </w:pPr>
  </w:style>
  <w:style w:type="character" w:customStyle="1" w:styleId="FooterChar">
    <w:name w:val="Footer Char"/>
    <w:basedOn w:val="DefaultParagraphFont"/>
    <w:link w:val="Footer"/>
    <w:uiPriority w:val="99"/>
    <w:rsid w:val="005F66E9"/>
  </w:style>
  <w:style w:type="paragraph" w:styleId="BalloonText">
    <w:name w:val="Balloon Text"/>
    <w:basedOn w:val="Normal"/>
    <w:link w:val="BalloonTextChar"/>
    <w:uiPriority w:val="99"/>
    <w:semiHidden/>
    <w:unhideWhenUsed/>
    <w:rsid w:val="005F66E9"/>
    <w:rPr>
      <w:rFonts w:ascii="Lucida Grande" w:hAnsi="Lucida Grande"/>
      <w:sz w:val="18"/>
      <w:szCs w:val="18"/>
    </w:rPr>
  </w:style>
  <w:style w:type="character" w:customStyle="1" w:styleId="BalloonTextChar">
    <w:name w:val="Balloon Text Char"/>
    <w:link w:val="BalloonText"/>
    <w:uiPriority w:val="99"/>
    <w:semiHidden/>
    <w:rsid w:val="005F66E9"/>
    <w:rPr>
      <w:rFonts w:ascii="Lucida Grande" w:hAnsi="Lucida Grande"/>
      <w:sz w:val="18"/>
      <w:szCs w:val="18"/>
    </w:rPr>
  </w:style>
  <w:style w:type="paragraph" w:styleId="ListParagraph">
    <w:name w:val="List Paragraph"/>
    <w:basedOn w:val="Normal"/>
    <w:uiPriority w:val="34"/>
    <w:qFormat/>
    <w:rsid w:val="00F11D10"/>
    <w:pPr>
      <w:ind w:left="720"/>
      <w:contextualSpacing/>
    </w:pPr>
  </w:style>
  <w:style w:type="character" w:styleId="Hyperlink">
    <w:name w:val="Hyperlink"/>
    <w:rsid w:val="00F11D10"/>
    <w:rPr>
      <w:color w:val="0000FF"/>
      <w:u w:val="single"/>
    </w:rPr>
  </w:style>
  <w:style w:type="character" w:customStyle="1" w:styleId="apple-converted-space">
    <w:name w:val="apple-converted-space"/>
    <w:basedOn w:val="DefaultParagraphFont"/>
    <w:rsid w:val="007E0104"/>
  </w:style>
  <w:style w:type="paragraph" w:styleId="EndnoteText">
    <w:name w:val="endnote text"/>
    <w:basedOn w:val="Normal"/>
    <w:link w:val="EndnoteTextChar"/>
    <w:uiPriority w:val="99"/>
    <w:semiHidden/>
    <w:unhideWhenUsed/>
    <w:rsid w:val="007E010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E0104"/>
    <w:rPr>
      <w:rFonts w:asciiTheme="minorHAnsi" w:eastAsiaTheme="minorHAnsi" w:hAnsiTheme="minorHAnsi" w:cstheme="minorBidi"/>
      <w:lang w:val="en-US"/>
    </w:rPr>
  </w:style>
  <w:style w:type="character" w:styleId="EndnoteReference">
    <w:name w:val="endnote reference"/>
    <w:basedOn w:val="DefaultParagraphFont"/>
    <w:uiPriority w:val="99"/>
    <w:semiHidden/>
    <w:unhideWhenUsed/>
    <w:rsid w:val="007E0104"/>
    <w:rPr>
      <w:vertAlign w:val="superscript"/>
    </w:rPr>
  </w:style>
  <w:style w:type="paragraph" w:customStyle="1" w:styleId="Default">
    <w:name w:val="Default"/>
    <w:rsid w:val="006A2132"/>
    <w:pPr>
      <w:autoSpaceDE w:val="0"/>
      <w:autoSpaceDN w:val="0"/>
      <w:adjustRightInd w:val="0"/>
    </w:pPr>
    <w:rPr>
      <w:rFonts w:ascii="Calibri" w:hAnsi="Calibri" w:cs="Calibri"/>
      <w:color w:val="000000"/>
      <w:sz w:val="24"/>
      <w:szCs w:val="24"/>
      <w:lang w:val="en-US"/>
    </w:rPr>
  </w:style>
  <w:style w:type="paragraph" w:styleId="NoSpacing">
    <w:name w:val="No Spacing"/>
    <w:uiPriority w:val="1"/>
    <w:qFormat/>
    <w:rsid w:val="00AF73B1"/>
    <w:rPr>
      <w:rFonts w:ascii="Calibri" w:eastAsia="Calibri" w:hAnsi="Calibri" w:cs="Arial"/>
      <w:sz w:val="22"/>
      <w:szCs w:val="22"/>
      <w:lang w:val="lv-LV"/>
    </w:rPr>
  </w:style>
  <w:style w:type="character" w:styleId="Strong">
    <w:name w:val="Strong"/>
    <w:basedOn w:val="DefaultParagraphFont"/>
    <w:uiPriority w:val="22"/>
    <w:qFormat/>
    <w:rsid w:val="00DD0319"/>
    <w:rPr>
      <w:b/>
      <w:bCs/>
    </w:rPr>
  </w:style>
  <w:style w:type="character" w:styleId="UnresolvedMention">
    <w:name w:val="Unresolved Mention"/>
    <w:basedOn w:val="DefaultParagraphFont"/>
    <w:uiPriority w:val="99"/>
    <w:semiHidden/>
    <w:unhideWhenUsed/>
    <w:rsid w:val="00B31F7F"/>
    <w:rPr>
      <w:color w:val="605E5C"/>
      <w:shd w:val="clear" w:color="auto" w:fill="E1DFDD"/>
    </w:rPr>
  </w:style>
  <w:style w:type="paragraph" w:styleId="CommentText">
    <w:name w:val="annotation text"/>
    <w:basedOn w:val="Normal"/>
    <w:link w:val="CommentTextChar"/>
    <w:uiPriority w:val="99"/>
    <w:unhideWhenUsed/>
    <w:rsid w:val="00FE050E"/>
    <w:pPr>
      <w:spacing w:line="240" w:lineRule="auto"/>
      <w:jc w:val="both"/>
    </w:pPr>
    <w:rPr>
      <w:rFonts w:ascii="Times New Roman" w:hAnsi="Times New Roman"/>
      <w:sz w:val="20"/>
      <w:szCs w:val="20"/>
      <w:lang w:val="lv-LV"/>
    </w:rPr>
  </w:style>
  <w:style w:type="character" w:customStyle="1" w:styleId="CommentTextChar">
    <w:name w:val="Comment Text Char"/>
    <w:basedOn w:val="DefaultParagraphFont"/>
    <w:link w:val="CommentText"/>
    <w:uiPriority w:val="99"/>
    <w:rsid w:val="00FE050E"/>
    <w:rPr>
      <w:rFonts w:ascii="Times New Roman" w:eastAsiaTheme="minorHAnsi" w:hAnsi="Times New Roman" w:cstheme="minorBidi"/>
      <w:lang w:val="lv-LV"/>
    </w:rPr>
  </w:style>
  <w:style w:type="character" w:styleId="CommentReference">
    <w:name w:val="annotation reference"/>
    <w:basedOn w:val="DefaultParagraphFont"/>
    <w:uiPriority w:val="99"/>
    <w:semiHidden/>
    <w:unhideWhenUsed/>
    <w:rsid w:val="00747EA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8811452">
      <w:bodyDiv w:val="1"/>
      <w:marLeft w:val="0"/>
      <w:marRight w:val="0"/>
      <w:marTop w:val="0"/>
      <w:marBottom w:val="0"/>
      <w:divBdr>
        <w:top w:val="none" w:sz="0" w:space="0" w:color="auto"/>
        <w:left w:val="none" w:sz="0" w:space="0" w:color="auto"/>
        <w:bottom w:val="none" w:sz="0" w:space="0" w:color="auto"/>
        <w:right w:val="none" w:sz="0" w:space="0" w:color="auto"/>
      </w:divBdr>
    </w:div>
    <w:div w:id="408770137">
      <w:bodyDiv w:val="1"/>
      <w:marLeft w:val="0"/>
      <w:marRight w:val="0"/>
      <w:marTop w:val="0"/>
      <w:marBottom w:val="0"/>
      <w:divBdr>
        <w:top w:val="none" w:sz="0" w:space="0" w:color="auto"/>
        <w:left w:val="none" w:sz="0" w:space="0" w:color="auto"/>
        <w:bottom w:val="none" w:sz="0" w:space="0" w:color="auto"/>
        <w:right w:val="none" w:sz="0" w:space="0" w:color="auto"/>
      </w:divBdr>
    </w:div>
    <w:div w:id="504829108">
      <w:bodyDiv w:val="1"/>
      <w:marLeft w:val="0"/>
      <w:marRight w:val="0"/>
      <w:marTop w:val="0"/>
      <w:marBottom w:val="0"/>
      <w:divBdr>
        <w:top w:val="none" w:sz="0" w:space="0" w:color="auto"/>
        <w:left w:val="none" w:sz="0" w:space="0" w:color="auto"/>
        <w:bottom w:val="none" w:sz="0" w:space="0" w:color="auto"/>
        <w:right w:val="none" w:sz="0" w:space="0" w:color="auto"/>
      </w:divBdr>
    </w:div>
    <w:div w:id="566653174">
      <w:bodyDiv w:val="1"/>
      <w:marLeft w:val="0"/>
      <w:marRight w:val="0"/>
      <w:marTop w:val="0"/>
      <w:marBottom w:val="0"/>
      <w:divBdr>
        <w:top w:val="none" w:sz="0" w:space="0" w:color="auto"/>
        <w:left w:val="none" w:sz="0" w:space="0" w:color="auto"/>
        <w:bottom w:val="none" w:sz="0" w:space="0" w:color="auto"/>
        <w:right w:val="none" w:sz="0" w:space="0" w:color="auto"/>
      </w:divBdr>
      <w:divsChild>
        <w:div w:id="1570992460">
          <w:marLeft w:val="547"/>
          <w:marRight w:val="0"/>
          <w:marTop w:val="99"/>
          <w:marBottom w:val="0"/>
          <w:divBdr>
            <w:top w:val="none" w:sz="0" w:space="0" w:color="auto"/>
            <w:left w:val="none" w:sz="0" w:space="0" w:color="auto"/>
            <w:bottom w:val="none" w:sz="0" w:space="0" w:color="auto"/>
            <w:right w:val="none" w:sz="0" w:space="0" w:color="auto"/>
          </w:divBdr>
        </w:div>
        <w:div w:id="47723666">
          <w:marLeft w:val="547"/>
          <w:marRight w:val="0"/>
          <w:marTop w:val="99"/>
          <w:marBottom w:val="0"/>
          <w:divBdr>
            <w:top w:val="none" w:sz="0" w:space="0" w:color="auto"/>
            <w:left w:val="none" w:sz="0" w:space="0" w:color="auto"/>
            <w:bottom w:val="none" w:sz="0" w:space="0" w:color="auto"/>
            <w:right w:val="none" w:sz="0" w:space="0" w:color="auto"/>
          </w:divBdr>
        </w:div>
        <w:div w:id="730536872">
          <w:marLeft w:val="547"/>
          <w:marRight w:val="0"/>
          <w:marTop w:val="99"/>
          <w:marBottom w:val="0"/>
          <w:divBdr>
            <w:top w:val="none" w:sz="0" w:space="0" w:color="auto"/>
            <w:left w:val="none" w:sz="0" w:space="0" w:color="auto"/>
            <w:bottom w:val="none" w:sz="0" w:space="0" w:color="auto"/>
            <w:right w:val="none" w:sz="0" w:space="0" w:color="auto"/>
          </w:divBdr>
        </w:div>
        <w:div w:id="625702237">
          <w:marLeft w:val="547"/>
          <w:marRight w:val="0"/>
          <w:marTop w:val="99"/>
          <w:marBottom w:val="0"/>
          <w:divBdr>
            <w:top w:val="none" w:sz="0" w:space="0" w:color="auto"/>
            <w:left w:val="none" w:sz="0" w:space="0" w:color="auto"/>
            <w:bottom w:val="none" w:sz="0" w:space="0" w:color="auto"/>
            <w:right w:val="none" w:sz="0" w:space="0" w:color="auto"/>
          </w:divBdr>
        </w:div>
      </w:divsChild>
    </w:div>
    <w:div w:id="659621845">
      <w:bodyDiv w:val="1"/>
      <w:marLeft w:val="0"/>
      <w:marRight w:val="0"/>
      <w:marTop w:val="0"/>
      <w:marBottom w:val="0"/>
      <w:divBdr>
        <w:top w:val="none" w:sz="0" w:space="0" w:color="auto"/>
        <w:left w:val="none" w:sz="0" w:space="0" w:color="auto"/>
        <w:bottom w:val="none" w:sz="0" w:space="0" w:color="auto"/>
        <w:right w:val="none" w:sz="0" w:space="0" w:color="auto"/>
      </w:divBdr>
    </w:div>
    <w:div w:id="983312937">
      <w:bodyDiv w:val="1"/>
      <w:marLeft w:val="0"/>
      <w:marRight w:val="0"/>
      <w:marTop w:val="0"/>
      <w:marBottom w:val="0"/>
      <w:divBdr>
        <w:top w:val="none" w:sz="0" w:space="0" w:color="auto"/>
        <w:left w:val="none" w:sz="0" w:space="0" w:color="auto"/>
        <w:bottom w:val="none" w:sz="0" w:space="0" w:color="auto"/>
        <w:right w:val="none" w:sz="0" w:space="0" w:color="auto"/>
      </w:divBdr>
    </w:div>
    <w:div w:id="1204828564">
      <w:bodyDiv w:val="1"/>
      <w:marLeft w:val="0"/>
      <w:marRight w:val="0"/>
      <w:marTop w:val="0"/>
      <w:marBottom w:val="0"/>
      <w:divBdr>
        <w:top w:val="none" w:sz="0" w:space="0" w:color="auto"/>
        <w:left w:val="none" w:sz="0" w:space="0" w:color="auto"/>
        <w:bottom w:val="none" w:sz="0" w:space="0" w:color="auto"/>
        <w:right w:val="none" w:sz="0" w:space="0" w:color="auto"/>
      </w:divBdr>
    </w:div>
    <w:div w:id="1263028028">
      <w:bodyDiv w:val="1"/>
      <w:marLeft w:val="0"/>
      <w:marRight w:val="0"/>
      <w:marTop w:val="0"/>
      <w:marBottom w:val="0"/>
      <w:divBdr>
        <w:top w:val="none" w:sz="0" w:space="0" w:color="auto"/>
        <w:left w:val="none" w:sz="0" w:space="0" w:color="auto"/>
        <w:bottom w:val="none" w:sz="0" w:space="0" w:color="auto"/>
        <w:right w:val="none" w:sz="0" w:space="0" w:color="auto"/>
      </w:divBdr>
    </w:div>
    <w:div w:id="1655450788">
      <w:bodyDiv w:val="1"/>
      <w:marLeft w:val="0"/>
      <w:marRight w:val="0"/>
      <w:marTop w:val="0"/>
      <w:marBottom w:val="0"/>
      <w:divBdr>
        <w:top w:val="none" w:sz="0" w:space="0" w:color="auto"/>
        <w:left w:val="none" w:sz="0" w:space="0" w:color="auto"/>
        <w:bottom w:val="none" w:sz="0" w:space="0" w:color="auto"/>
        <w:right w:val="none" w:sz="0" w:space="0" w:color="auto"/>
      </w:divBdr>
    </w:div>
    <w:div w:id="1784376380">
      <w:bodyDiv w:val="1"/>
      <w:marLeft w:val="0"/>
      <w:marRight w:val="0"/>
      <w:marTop w:val="0"/>
      <w:marBottom w:val="0"/>
      <w:divBdr>
        <w:top w:val="none" w:sz="0" w:space="0" w:color="auto"/>
        <w:left w:val="none" w:sz="0" w:space="0" w:color="auto"/>
        <w:bottom w:val="none" w:sz="0" w:space="0" w:color="auto"/>
        <w:right w:val="none" w:sz="0" w:space="0" w:color="auto"/>
      </w:divBdr>
    </w:div>
    <w:div w:id="20046249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bicg.eu" TargetMode="External"/><Relationship Id="rId4" Type="http://schemas.openxmlformats.org/officeDocument/2006/relationships/settings" Target="settings.xml"/><Relationship Id="rId9" Type="http://schemas.openxmlformats.org/officeDocument/2006/relationships/hyperlink" Target="mailto:andris@bicg.e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0623FB-8A87-4388-8B24-A8161ED43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7201</Words>
  <Characters>4106</Characters>
  <Application>Microsoft Office Word</Application>
  <DocSecurity>0</DocSecurity>
  <Lines>34</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dc:creator>
  <cp:keywords/>
  <dc:description/>
  <cp:lastModifiedBy>Ilze Grīnberga</cp:lastModifiedBy>
  <cp:revision>2</cp:revision>
  <cp:lastPrinted>2019-11-08T09:19:00Z</cp:lastPrinted>
  <dcterms:created xsi:type="dcterms:W3CDTF">2022-04-12T07:29:00Z</dcterms:created>
  <dcterms:modified xsi:type="dcterms:W3CDTF">2022-04-12T07:29:00Z</dcterms:modified>
</cp:coreProperties>
</file>