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24-TA-1503: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investīcijas 2.1.1.1.i. “Pārvaldes modernizācija un pakalpojumu digitālā transformācija, tai skaitā uzņēmējdarbības vide” projekta “Finanšu dokumentu aprites digitalizācija, izveidojot centralizētu finanšu dokumentu maiņvietu” pases un centralizētās funkcijas vai koplietošanas pakalpojumu attīstības plāna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paredzēts, ka "Pakalpojuma saņēmēji būs arī valsts pārvaldes iestādes, kuras veiks nepieciešamos integrācijas darbus, lai saņemtu e-rēķinu datus savu funkciju nodrošināšanai", šīs iestādes par to ir informētas? Šīm iestādēm, tai skaitā pašvaldībām, ir paredzēts finansējums integrācijas darbu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8.1.1.apakšsadaļa, lai nepārprotami definētu pakalpojuma saņēmēju loku brīvprātīgai datu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projekts nodrošinās finanšu dokumentu centralizētu apriti, kā rezultātā iegūtie dati tiks izmantoti VID nodokļu administrēšanas vajadzībām, kā arī tie būs pieejami citām valsts pārvaldes iestādēm, kurām būs nepieciešamība izmantot e-rēķinu elektroniskās aprites rezultātā iegūtos datus savu funkciju nodrošināšanai. Valsts pārvaldes iestādēm, kurām savu funkciju veikšanai būs nepieciešamība iegūt un izmantot  e-rēķinu datus, būs jāveic nepieciešamie integrācijas darbi par saviem finanšu līdzekļiem. Datu izlādes procesā citām valsts pārvaldes iestādēm VID būs tikai e-rēķinu datu saņēmējs un starpnieks.”.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VID varētu apzināt projekta pases 3.3.3. apakšpunktā (2. pielikums) plānotās centralizētas finanšu dokumentu datu apmaiņas risinājuma (servisa) potenciālo lietotāju skaitu, 06.12.2023. tika nosūtīta vēstule Nr. VID.4.1/8.18/123997 “Par e-rēķinu datu izmantošanu” resoriem, lūdzot informēt par apkopoto informāciju no sava resora un tā padotības iestādēm par nepieciešamību izmantot e-rēķinu elektroniskās aprites rezultātā iegūtos datus savu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tiek pasniegts kā pakalpojums, kas atvieglos un modernizēs biznesa vides (tai skaitā publiskās pārvaldes) ē-rēķinu apriti. Nav saprotams, kas tieši ir pakalpojums? Visu ē-rēķinu kopijas iesniegšana VID? Vai šo kopiju analīze un sasaiste starp dažādiem VID iesniedzamajiem dokumentiem? Kurš būs šī pakalpojuma saimnieks?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LPS 05.08.2024. iesniegto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vienošanos, kas tika panākta 05.08.2024. starpinstitūciju sanāksmē, LPS saskaņo Valsts ieņēmumu dienesta investīcijas 2.1.1.1.i. “Pārvaldes modernizācija un pakalpojumu digitālā transformācija, tai skaitā uzņēmējdarbības vide” projekta “Finanšu dokumentu aprites digitalizācija, izveidojot centralizētu finanšu dokumentu maiņvietu” pases un centralizētās funkcijas vai koplietošanas pakalpojumu attīstības plānu (24-TA-1503) un atbalsta tā tālāku virzību bez iebildumiem.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uzaicināt finansējuma saņēmēju – Valsts ieņēmumu dienestu – iesniegt projekta iesniegumu Eiropas Savienības Atveseļošanas un noturības mehānisma plāna 2. komponentes “Digitālā transformācija” 2.1. reformu un investīciju virziena “Valsts pārvaldes, tai skaitā pašvaldību, digitālā transformācija” 2.1.1.1.i. investīcijas “Pārvaldes modernizācija un pakalpojumu digitālā transformācija, tai skaitā uzņēmējdarbības vide” (turpmāk – investīcija 2.1.1.1.i.)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Projektu finansēt investīcijas 2.1.1.1.i. ietvaros, ja projekta iesniegums atbilst MK noteikumos Nr. 435 iekļautajiem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rīkojuma projekta 3. punktu, svītrojot tajā uzdevumu: "4. Projektu finansēt investīcijas 2.1.1.1.i. ietvaros, ja projekta iesniegums atbilst MK noteikumos Nr. 435 iekļautajiem nosacījumiem.", kas dublē rīkojuma projekta 4.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uzaicināt finansējuma saņēmēju – Valsts ieņēmumu dienestu – iesniegt projekta iesniegumu Eiropas Savienības Atveseļošanas un noturības mehānisma plāna 2. komponentes “Digitālā transformācija” 2.1. reformu un investīciju virziena “Valsts pārvaldes, tai skaitā pašvaldību, digitālā transformācija” 2.1.1.1.i. investīcijas “Pārvaldes modernizācija un pakalpojumu digitālā transformācija, tai skaitā uzņēmējdarbības vide” (turpmāk – investīcija 2.1.1.1.i.)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uzaicināt finansējuma saņēmēju – Valsts ieņēmumu dienestu – iesniegt projekta iesniegumu atbilstoši Eiropas Savienības Atveseļošanas un noturības mehānisma plāna 2. komponentes “Digitālā transformācija” 2.1. reformu un investīciju virziena “Valsts pārvaldes, tai skaitā pašvaldību, digitālā transformācija” 2.1.1.1.i. investīcijai “Pārvaldes modernizācija un pakalpojumu digitālā transformācija, tai skaitā uzņēmējdarbības vide” (turpmāk – investīcija 2.1.1.1.i.).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Līdzīgi lūdzam precizēt rīkojuma projekta 4. punktu, norādot uz projekta finansēšanu attiecīgās investīcijas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uzaicināt finansējuma saņēmēju – Valsts ieņēmumu dienestu – iesniegt projekta iesniegumu Eiropas Savienības Atveseļošanas un noturības mehānisma plāna 2. komponentes “Digitālā transformācija” 2.1. reformu un investīciju virziena “Valsts pārvaldes, tai skaitā pašvaldību, digitālā transformācija” 2.1.1.1.i. investīcijas “Pārvaldes modernizācija un pakalpojumu digitālā transformācija, tai skaitā uzņēmējdarbības vide” (turpmāk – investīcija 2.1.1.1.i.)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3. un 4.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uzaicināt finansējuma saņēmēju – Valsts ieņēmumu dienestu – iesniegt projekta iesniegumu Eiropas Savienības Atveseļošanas un noturības mehānisma plāna 2. komponentes “Digitālā transformācija” 2.1. reformu un investīciju virziena “Valsts pārvaldes, tai skaitā pašvaldību, digitālā transformācija” 2.1.1.1.i. investīcijas “Pārvaldes modernizācija un pakalpojumu digitālā transformācija, tai skaitā uzņēmējdarbības vide” (turpmāk – investīcija 2.1.1.1.i.)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2.1.1.1.i.projekta "Finanšu dokumentu aprites digitalizācija, izveidojot centralizētu finanšu dokumentu maiņvietu" pase (MK noteikumu Nr.435 2.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pēc iespēja ātrāk uzsākt Projekta pases 5.1.sadaļā minētā IKT risinājuma “</w:t>
            </w:r>
            <w:r w:rsidR="00000000" w:rsidRPr="00000000" w:rsidDel="00000000">
              <w:rPr>
                <w:b w:val="1"/>
                <w:i w:val="1"/>
                <w:rtl w:val="0"/>
              </w:rPr>
              <w:t xml:space="preserve">Centralizētas finanšu dokumentu  maiņvietas risinājums</w:t>
            </w:r>
            <w:r w:rsidR="00000000" w:rsidRPr="00000000" w:rsidDel="00000000">
              <w:rPr>
                <w:rtl w:val="0"/>
              </w:rPr>
              <w:t xml:space="preserve">” attīstības aktivitātes apraksta (turpmāk – Apraksts) saskaņošanu atbilstoši Ministru kabineta 2023.gada 4.jūlija noteikumu Nr.368 “</w:t>
            </w:r>
            <w:r w:rsidR="00000000" w:rsidRPr="00000000" w:rsidDel="00000000">
              <w:rPr>
                <w:i w:val="1"/>
                <w:rtl w:val="0"/>
              </w:rPr>
              <w:t xml:space="preserve">Informācijas sistēmu un to darbībai nepieciešamo informācijas un komunikācijas tehnoloģiju resursu un pakalpojumu attīstības aktivitāšu un likvidēšanas uzraudzības kārtība</w:t>
            </w:r>
            <w:r w:rsidR="00000000" w:rsidRPr="00000000" w:rsidDel="00000000">
              <w:rPr>
                <w:rtl w:val="0"/>
              </w:rPr>
              <w:t xml:space="preserve">”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pārskatīt 5.1.sadaļā norādīto informāciju, vai  kolonnā “Valsts mākonī (jā/nē)” ir norādīta atbilstoša vērtība, proti, “Nē”. Vēršam uzmanību, ka Apraksta 6.sadaļā “</w:t>
            </w:r>
            <w:r w:rsidR="00000000" w:rsidRPr="00000000" w:rsidDel="00000000">
              <w:rPr>
                <w:i w:val="1"/>
                <w:rtl w:val="0"/>
              </w:rPr>
              <w:t xml:space="preserve">Risinājuma ieviešanas pieeja un IKT infrastruktūra</w:t>
            </w:r>
            <w:r w:rsidR="00000000" w:rsidRPr="00000000" w:rsidDel="00000000">
              <w:rPr>
                <w:rtl w:val="0"/>
              </w:rPr>
              <w:t xml:space="preserve">” būs nepieciešams iekļaut informāciju par plānoto infrastruktūras arhitektūru, tādējādi sniedzot nepārprotamu skaidrojumu, kāpēc šis IKT risinājums netiks izmitināts vienā no četru Valsts federētā mākoņa pakalpojuma sniedzēju infrastruktūrā, kura tiek attīstīta ANM plāna investīcijas 2.1.2.2.i. ietvaros, vai privātā sektora nodrošinātā mākoņpakalpojumā.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izvērtēt un Aprakstā iekļaut informāciju, cik lietderīgi ir ieviest un uzturēt trīs datu apmaiņas kanālus.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Tiks uzsākta Apraksta saskaņošana atbilstoši Ministru kabineta 2023.gada 4.jūlija noteikumu Nr.368 “Informācijas sistēmu un to darbībai nepieciešamo informācijas un komunikācijas tehnoloģiju resursu un pakalpojumu attīstības aktivitāšu un likvidēšanas uzraudzības kārtība”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Aprakstā tiks iekļauta informācija par izvēlēto e-rēķinu datu glabāšanas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Aprakstā tiks iekļauta informācija par lietderīgumu ieviest un uzturēt trīs datu apmaiņas kanālus e-rēķinu datu nodošanai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reiz sistēma nodrošinās e-rēķinu datu nodošanu citām valsts pārvaldes iestādēm - varbūt ir jāiet vēl soli tālāk un jānodrošina centralizēta vietne, kurā publiskā pārvalde izvieto un uztur datus par izrakstītajiem rēķiniem gan fiziskām, gan juridiskām personām, aizstājot daudzos rēķinu izsūtīšanas kanālus ar rēķinu uzkrāšanas un publicēšanas vietni?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LPS 05.08.2024. iesniegto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vienošanos, kas tika panākta 05.08.2024. starpinstitūciju sanāksmē, LPS saskaņo Valsts ieņēmumu dienesta investīcijas 2.1.1.1.i. “Pārvaldes modernizācija un pakalpojumu digitālā transformācija, tai skaitā uzņēmējdarbības vide” projekta “Finanšu dokumentu aprites digitalizācija, izveidojot centralizētu finanšu dokumentu maiņvietu” pases un centralizētās funkcijas vai koplietošanas pakalpojumu attīstības plānu (24-TA-1503) un atbalsta tā tālāku virzību bez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ārpus projekta tvēruma. Atbilstoši anotācijā norādītajam projekta mērķis ir izpildīt Ministru kabineta 12.10.2021. sēdē apstiprinātajā informatīvajā ziņojumā (prot. Nr. 69, 30. §) noteikto par decentralizēta e-rēķinu risinājuma ieviešanu. LPS priekšlikumā piedāvātais risinājums monopolizētu e-rēķinu aprites tirgu, ierobežojot nodokļu maksātāju tiesības brīvi izvēlēties e-rēķinu aprites kanālu. Informatīvajā ziņojumā (prot. Nr. 69, 30. §) tika vērtēta iespēja ieviest centralizēto risinājumu un secināts, ka valsts pusē būtu nepieciešami lieli finanšu ieguldījumi šāda risinājuma izveidei un tam nepieciešamās infrastruktūras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Investīcijas projekta īstenošanai nepieciešamo finansējumu Finanšu ministrija lūgs pārdalīt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investīcijas projekta pabeigšanas projekta rezultātu uzturēšanas izdevumu segšanai nepieciešamais papildu finansējums tiks pieprasīts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lēmuma projekta 3. punkta otro teikumu vai rīkojuma projekta 5. punkta otro teikumu, nedublējot Finanšu ministrijas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projekta 3. punkts, svītrojot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īstenošanai nepieciešamo finansējumu Finanšu ministrija lūgs pārdalīt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Investīcijas projekta īstenošanai nepieciešamo finansējumu Finanšu ministrija lūgs pārdalīt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investīcijas projekta pabeigšanas projekta rezultātu uzturēšanas izdevumu segšanai nepieciešamais papildu finansējums tiks pieprasīts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3. punktā norādīt uz projektu, nevis investīcijas projektu (nepieciešamības gadījumā norādot projekta nosaukumu), ievērojot konsekventu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projekta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īstenošanai nepieciešamo finansējumu Finanšu ministrija lūgs pārdalīt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24-TA-1503</w:t>
    </w:r>
    <w:r>
      <w:br/>
    </w:r>
    <w:r w:rsidR="00000000" w:rsidRPr="00000000" w:rsidDel="00000000">
      <w:rPr>
        <w:rtl w:val="0"/>
      </w:rPr>
      <w:t xml:space="preserve">28.08.2024. 14.56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24-TA-1503</w:t>
    </w:r>
    <w:r>
      <w:br/>
    </w:r>
    <w:r w:rsidR="00000000" w:rsidRPr="00000000" w:rsidDel="00000000">
      <w:rPr>
        <w:rtl w:val="0"/>
      </w:rPr>
      <w:t xml:space="preserve">28.08.2024. 14.56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Izziņa_24-TA-1503.docx</dc:title>
</cp:coreProperties>
</file>

<file path=docProps/custom.xml><?xml version="1.0" encoding="utf-8"?>
<Properties xmlns="http://schemas.openxmlformats.org/officeDocument/2006/custom-properties" xmlns:vt="http://schemas.openxmlformats.org/officeDocument/2006/docPropsVTypes"/>
</file>