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A0DE3" w14:textId="5557B27E" w:rsidR="00E902A1" w:rsidRDefault="00E902A1"/>
    <w:p w14:paraId="36C2B29A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From: Marina Blaske &lt;Marina.Blaske@mk.gov.lv&gt; </w:t>
      </w:r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br/>
        <w:t xml:space="preserve">Sent: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piektdiena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, 2021.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gada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10.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septembris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15:41</w:t>
      </w:r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br/>
        <w:t>To: Ina Spridzāne &lt;ina.spridzane@fm.gov.lv&gt;</w:t>
      </w:r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br/>
        <w:t>Cc: Sandra Mačivka &lt;sandra.macivka@fm.gov.lv&gt;</w:t>
      </w:r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br/>
        <w:t xml:space="preserve">Subject: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Atb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.: Par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likumprojektu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"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Grozījumi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Uzņēmumu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ienākuma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 xml:space="preserve">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nodoklī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  <w:lang w:val="en-US" w:eastAsia="lv-LV"/>
        </w:rPr>
        <w:t>"</w:t>
      </w:r>
    </w:p>
    <w:p w14:paraId="664A8C3E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</w:p>
    <w:p w14:paraId="54F31F9B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Labdien!</w:t>
      </w:r>
    </w:p>
    <w:p w14:paraId="0E106B88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</w:p>
    <w:p w14:paraId="26F9FB4D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 xml:space="preserve">Pielikumā no manas puses minimāli precizēta versija, kurā ir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</w:rPr>
        <w:t>track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</w:rPr>
        <w:t xml:space="preserve">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</w:rPr>
        <w:t>change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</w:rPr>
        <w:t xml:space="preserve"> formātā precizēts mērķa formulējums attiecībā uz ietekmi uz administratīvo slogu (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</w:rPr>
        <w:t>I.sadaļas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</w:rPr>
        <w:t xml:space="preserve"> 1.punktā un </w:t>
      </w:r>
      <w:proofErr w:type="spellStart"/>
      <w:r w:rsidRPr="00AE5A35">
        <w:rPr>
          <w:rFonts w:ascii="Calibri" w:eastAsia="Calibri" w:hAnsi="Calibri"/>
          <w:color w:val="1F497D"/>
          <w:sz w:val="22"/>
          <w:szCs w:val="21"/>
        </w:rPr>
        <w:t>II.sadaļas</w:t>
      </w:r>
      <w:proofErr w:type="spellEnd"/>
      <w:r w:rsidRPr="00AE5A35">
        <w:rPr>
          <w:rFonts w:ascii="Calibri" w:eastAsia="Calibri" w:hAnsi="Calibri"/>
          <w:color w:val="1F497D"/>
          <w:sz w:val="22"/>
          <w:szCs w:val="21"/>
        </w:rPr>
        <w:t xml:space="preserve"> 2.punktā).</w:t>
      </w:r>
    </w:p>
    <w:p w14:paraId="5F2A89F8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Šo versiju saskaņoju un atbalstu turpmāko virzību.</w:t>
      </w:r>
    </w:p>
    <w:p w14:paraId="7DFBD67E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</w:p>
    <w:p w14:paraId="41609317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</w:p>
    <w:p w14:paraId="30F7A1D0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Cieņā</w:t>
      </w:r>
    </w:p>
    <w:p w14:paraId="270774D7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Marina Blašķe</w:t>
      </w:r>
    </w:p>
    <w:p w14:paraId="641A327F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Valsts kanceleja</w:t>
      </w:r>
    </w:p>
    <w:p w14:paraId="5C101C89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Valsts pārvaldes politikas departaments</w:t>
      </w:r>
    </w:p>
    <w:p w14:paraId="71238AE9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Valsts pārvaldes attīstības nodaļa</w:t>
      </w:r>
    </w:p>
    <w:p w14:paraId="7B94EFFF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Konsultante labāka regulējuma jautājumos</w:t>
      </w:r>
    </w:p>
    <w:p w14:paraId="1BC80472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r w:rsidRPr="00AE5A35">
        <w:rPr>
          <w:rFonts w:ascii="Calibri" w:eastAsia="Calibri" w:hAnsi="Calibri"/>
          <w:color w:val="1F497D"/>
          <w:sz w:val="22"/>
          <w:szCs w:val="21"/>
        </w:rPr>
        <w:t>67082909</w:t>
      </w:r>
    </w:p>
    <w:p w14:paraId="635F5829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hyperlink r:id="rId6" w:history="1">
        <w:r w:rsidRPr="00AE5A35">
          <w:rPr>
            <w:rFonts w:ascii="Calibri" w:eastAsia="Calibri" w:hAnsi="Calibri"/>
            <w:color w:val="1F497D"/>
            <w:sz w:val="22"/>
            <w:szCs w:val="21"/>
          </w:rPr>
          <w:t>marina.blaske@mk.gov.lv&lt;mailto:marina.blaske@mk.gov.lv</w:t>
        </w:r>
      </w:hyperlink>
      <w:r w:rsidRPr="00AE5A35">
        <w:rPr>
          <w:rFonts w:ascii="Calibri" w:eastAsia="Calibri" w:hAnsi="Calibri"/>
          <w:color w:val="1F497D"/>
          <w:sz w:val="22"/>
          <w:szCs w:val="21"/>
        </w:rPr>
        <w:t>&gt;</w:t>
      </w:r>
    </w:p>
    <w:p w14:paraId="5BC6196D" w14:textId="77777777" w:rsidR="00AE5A35" w:rsidRPr="00AE5A35" w:rsidRDefault="00AE5A35" w:rsidP="00AE5A35">
      <w:pPr>
        <w:spacing w:after="0" w:line="240" w:lineRule="auto"/>
        <w:rPr>
          <w:rFonts w:ascii="Calibri" w:eastAsia="Calibri" w:hAnsi="Calibri"/>
          <w:color w:val="1F497D"/>
          <w:sz w:val="22"/>
          <w:szCs w:val="21"/>
        </w:rPr>
      </w:pPr>
      <w:hyperlink w:history="1">
        <w:r w:rsidRPr="00AE5A35">
          <w:rPr>
            <w:rFonts w:ascii="Calibri" w:eastAsia="Calibri" w:hAnsi="Calibri"/>
            <w:color w:val="1F497D"/>
            <w:sz w:val="22"/>
            <w:szCs w:val="21"/>
          </w:rPr>
          <w:t>www.mk.gov.lv&lt;http://www.mk.gov.lv/</w:t>
        </w:r>
      </w:hyperlink>
      <w:r w:rsidRPr="00AE5A35">
        <w:rPr>
          <w:rFonts w:ascii="Calibri" w:eastAsia="Calibri" w:hAnsi="Calibri"/>
          <w:color w:val="1F497D"/>
          <w:sz w:val="22"/>
          <w:szCs w:val="21"/>
        </w:rPr>
        <w:t>&gt;</w:t>
      </w:r>
    </w:p>
    <w:p w14:paraId="20675E1F" w14:textId="77777777" w:rsidR="00AE5A35" w:rsidRDefault="00AE5A35"/>
    <w:sectPr w:rsidR="00AE5A35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C35D5A" w14:textId="77777777" w:rsidR="00AE5A35" w:rsidRDefault="00AE5A35" w:rsidP="00AE5A35">
      <w:pPr>
        <w:spacing w:after="0" w:line="240" w:lineRule="auto"/>
      </w:pPr>
      <w:r>
        <w:separator/>
      </w:r>
    </w:p>
  </w:endnote>
  <w:endnote w:type="continuationSeparator" w:id="0">
    <w:p w14:paraId="0D63758A" w14:textId="77777777" w:rsidR="00AE5A35" w:rsidRDefault="00AE5A35" w:rsidP="00AE5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A3638" w14:textId="529DB4D0" w:rsidR="00AE5A35" w:rsidRDefault="00AE5A35">
    <w:pPr>
      <w:pStyle w:val="Footer"/>
    </w:pPr>
    <w:r>
      <w:t>VKAtz_100921_UINgroz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E13A5" w14:textId="77777777" w:rsidR="00AE5A35" w:rsidRDefault="00AE5A35" w:rsidP="00AE5A35">
      <w:pPr>
        <w:spacing w:after="0" w:line="240" w:lineRule="auto"/>
      </w:pPr>
      <w:r>
        <w:separator/>
      </w:r>
    </w:p>
  </w:footnote>
  <w:footnote w:type="continuationSeparator" w:id="0">
    <w:p w14:paraId="3941FAA2" w14:textId="77777777" w:rsidR="00AE5A35" w:rsidRDefault="00AE5A35" w:rsidP="00AE5A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FE0"/>
    <w:rsid w:val="00400FE0"/>
    <w:rsid w:val="00AE5A35"/>
    <w:rsid w:val="00E375DB"/>
    <w:rsid w:val="00E9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C6345"/>
  <w15:chartTrackingRefBased/>
  <w15:docId w15:val="{A9E8B92F-8A3F-4E80-A20A-B0F97768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5A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A35"/>
  </w:style>
  <w:style w:type="paragraph" w:styleId="Footer">
    <w:name w:val="footer"/>
    <w:basedOn w:val="Normal"/>
    <w:link w:val="FooterChar"/>
    <w:uiPriority w:val="99"/>
    <w:unhideWhenUsed/>
    <w:rsid w:val="00AE5A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ina.blaske@mk.gov.lv%3cmailto:marina.blaske@mk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VK atzinums</dc:title>
  <dc:subject/>
  <dc:creator>Ina Spridzāne</dc:creator>
  <cp:keywords/>
  <dc:description/>
  <cp:lastModifiedBy>Ina Spridzāne</cp:lastModifiedBy>
  <cp:revision>2</cp:revision>
  <dcterms:created xsi:type="dcterms:W3CDTF">2021-09-14T11:24:00Z</dcterms:created>
  <dcterms:modified xsi:type="dcterms:W3CDTF">2021-09-14T11:24:00Z</dcterms:modified>
</cp:coreProperties>
</file>