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16B" w:rsidRDefault="00F7316B" w:rsidP="00F7316B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Natālija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Pīlipa</w:t>
      </w:r>
      <w:proofErr w:type="spellEnd"/>
      <w:r>
        <w:rPr>
          <w:rFonts w:eastAsia="Times New Roman"/>
          <w:lang w:val="en-US" w:eastAsia="lv-LV"/>
        </w:rPr>
        <w:t xml:space="preserve"> &lt;Natalija.Pilipa@tm.gov.lv&gt;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otrdiena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proofErr w:type="gramStart"/>
      <w:r>
        <w:rPr>
          <w:rFonts w:eastAsia="Times New Roman"/>
          <w:lang w:val="en-US" w:eastAsia="lv-LV"/>
        </w:rPr>
        <w:t>gada</w:t>
      </w:r>
      <w:proofErr w:type="spellEnd"/>
      <w:proofErr w:type="gramEnd"/>
      <w:r>
        <w:rPr>
          <w:rFonts w:eastAsia="Times New Roman"/>
          <w:lang w:val="en-US" w:eastAsia="lv-LV"/>
        </w:rPr>
        <w:t xml:space="preserve"> 7. </w:t>
      </w:r>
      <w:proofErr w:type="spellStart"/>
      <w:proofErr w:type="gramStart"/>
      <w:r>
        <w:rPr>
          <w:rFonts w:eastAsia="Times New Roman"/>
          <w:lang w:val="en-US" w:eastAsia="lv-LV"/>
        </w:rPr>
        <w:t>decembris</w:t>
      </w:r>
      <w:proofErr w:type="spellEnd"/>
      <w:proofErr w:type="gramEnd"/>
      <w:r>
        <w:rPr>
          <w:rFonts w:eastAsia="Times New Roman"/>
          <w:lang w:val="en-US" w:eastAsia="lv-LV"/>
        </w:rPr>
        <w:t xml:space="preserve"> 13:23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&lt;Pasts@fm.gov.lv&gt;; Arta Priede &lt;arta.priede@fm.gov.lv&gt;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"</w:t>
      </w:r>
      <w:proofErr w:type="spellStart"/>
      <w:r>
        <w:rPr>
          <w:rFonts w:eastAsia="Times New Roman"/>
          <w:lang w:val="en-US" w:eastAsia="lv-LV"/>
        </w:rPr>
        <w:t>Grāmatvedības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kārtošanas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>" (VSS-755)</w:t>
      </w:r>
    </w:p>
    <w:p w:rsidR="00F7316B" w:rsidRDefault="00F7316B" w:rsidP="00F7316B"/>
    <w:p w:rsidR="00F7316B" w:rsidRDefault="00F7316B" w:rsidP="00F7316B">
      <w:pPr>
        <w:jc w:val="both"/>
        <w:rPr>
          <w:lang/>
        </w:rPr>
      </w:pPr>
      <w:r>
        <w:t xml:space="preserve">Tieslietu ministrija saskaņā ar Finanšu ministrijas 2021. gada 29. novembra elektroniskā pasta vēstuli ir izskatījusi precizēto Ministru kabineta noteikumu projektu </w:t>
      </w:r>
      <w:r w:rsidRPr="00F7316B">
        <w:t>"Grāmatvedības kārtošanas noteikumi" (turpmāk – projekts) un atbalsta projekta tālāku virzību bez iebildumiem un priekšlikumiem.</w:t>
      </w:r>
    </w:p>
    <w:p w:rsidR="00F7316B" w:rsidRDefault="00F7316B" w:rsidP="00F7316B">
      <w:pPr>
        <w:rPr>
          <w:lang/>
        </w:rPr>
      </w:pPr>
    </w:p>
    <w:p w:rsidR="00F7316B" w:rsidRDefault="00F7316B" w:rsidP="00F7316B">
      <w:pPr>
        <w:rPr>
          <w:lang/>
        </w:rPr>
      </w:pPr>
      <w:r>
        <w:rPr>
          <w:noProof/>
          <w:lang w:eastAsia="lv-LV"/>
        </w:rPr>
        <w:drawing>
          <wp:inline distT="0" distB="0" distL="0" distR="0">
            <wp:extent cx="3188335" cy="1534795"/>
            <wp:effectExtent l="0" t="0" r="0" b="8255"/>
            <wp:docPr id="1" name="Picture 1" descr="signature_1317516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_131751663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B80" w:rsidRDefault="00DF6B80">
      <w:bookmarkStart w:id="0" w:name="_GoBack"/>
      <w:bookmarkEnd w:id="0"/>
    </w:p>
    <w:sectPr w:rsidR="00DF6B80" w:rsidSect="00F7316B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046" w:rsidRDefault="00956046" w:rsidP="00956046">
      <w:r>
        <w:separator/>
      </w:r>
    </w:p>
  </w:endnote>
  <w:endnote w:type="continuationSeparator" w:id="0">
    <w:p w:rsidR="00956046" w:rsidRDefault="00956046" w:rsidP="00956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046" w:rsidRPr="00956046" w:rsidRDefault="00956046">
    <w:pPr>
      <w:pStyle w:val="Footer"/>
      <w:rPr>
        <w:rFonts w:ascii="Times New Roman" w:hAnsi="Times New Roman" w:cs="Times New Roman"/>
      </w:rPr>
    </w:pPr>
    <w:r w:rsidRPr="00956046">
      <w:rPr>
        <w:rFonts w:ascii="Times New Roman" w:hAnsi="Times New Roman" w:cs="Times New Roman"/>
      </w:rPr>
      <w:t>TMatz_e-sask_071221_VSS-755</w:t>
    </w:r>
  </w:p>
  <w:p w:rsidR="00956046" w:rsidRDefault="009560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046" w:rsidRDefault="00956046" w:rsidP="00956046">
      <w:r>
        <w:separator/>
      </w:r>
    </w:p>
  </w:footnote>
  <w:footnote w:type="continuationSeparator" w:id="0">
    <w:p w:rsidR="00956046" w:rsidRDefault="00956046" w:rsidP="00956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6B"/>
    <w:rsid w:val="00956046"/>
    <w:rsid w:val="00DF6B80"/>
    <w:rsid w:val="00F7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86201"/>
  <w15:chartTrackingRefBased/>
  <w15:docId w15:val="{89DA7D78-9056-4D73-9E83-EB0A1FA8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16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04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04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5604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04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9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cid:image001.png@01D7EB6D.9D128C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"Grāmatvedības kārtošanas noteikumi"</vt:lpstr>
    </vt:vector>
  </TitlesOfParts>
  <Company>Tieslietu ministrija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"Grāmatvedības kārtošanas noteikumi"</dc:title>
  <dc:subject>atzinums</dc:subject>
  <dc:creator>Natālija Pīlipa</dc:creator>
  <cp:keywords/>
  <dc:description>67036773_x000d_
Natalija.Pilipa@tm.gov.lv</dc:description>
  <cp:lastModifiedBy>Gunta Majevska</cp:lastModifiedBy>
  <cp:revision>2</cp:revision>
  <dcterms:created xsi:type="dcterms:W3CDTF">2021-12-07T12:40:00Z</dcterms:created>
  <dcterms:modified xsi:type="dcterms:W3CDTF">2021-12-07T12:50:00Z</dcterms:modified>
</cp:coreProperties>
</file>