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21-TA-1775: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maternitātes un slimības apdrošināšanu"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ievaddaļā vārdu “kalendāra” ar vārdu “darba”;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personai, kura pēc bērna mātes lūguma iesaistās bērna aprūpē, ja bērna paternitāte nav atzīta (noteikta). Pabalstu piešķir vienai 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ietvertais likuma "Par maternitātes un slimības apdrošināšanu" 10.</w:t>
            </w:r>
            <w:r w:rsidR="00000000" w:rsidRPr="00000000" w:rsidDel="00000000">
              <w:rPr>
                <w:vertAlign w:val="superscript"/>
                <w:rtl w:val="0"/>
              </w:rPr>
              <w:t xml:space="preserve">1</w:t>
            </w:r>
            <w:r w:rsidR="00000000" w:rsidRPr="00000000" w:rsidDel="00000000">
              <w:rPr>
                <w:rtl w:val="0"/>
              </w:rPr>
              <w:t xml:space="preserve"> panta 3. punkts paredz norādi uz personu, kura pēc bērna mātes lūguma iesaistās bērna aprūpē, ja bērna paternitāte nav atzīta (noteikta). Ņemot vērā, ka paternitāte atbilstoši Civillikumam var tikt atzīta vai noteikta, lūdzam minētajā punktā aiz vārda "atzīta" papildināt ar saikli "vai", nelietojot šajā punktā pieturzīmi iekavas. Tai skaitā norādām, ka pretējā gadījumā nav skaidri saprotams, vai, piemēram, likumprojekta 3. pantā ietvertais likuma "Par maternitātes un slimības apdrošināšanu" 10.</w:t>
            </w:r>
            <w:r w:rsidR="00000000" w:rsidRPr="00000000" w:rsidDel="00000000">
              <w:rPr>
                <w:vertAlign w:val="superscript"/>
                <w:rtl w:val="0"/>
              </w:rPr>
              <w:t xml:space="preserve">4</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daļas 2. punkts attiecināms arī uz gadījumiem, ja bērna paternitāte nav atzīta. Nepieciešamības gadījumā lūdzam precizēt arī 10.</w:t>
            </w:r>
            <w:r w:rsidR="00000000" w:rsidRPr="00000000" w:rsidDel="00000000">
              <w:rPr>
                <w:vertAlign w:val="superscript"/>
                <w:rtl w:val="0"/>
              </w:rPr>
              <w:t xml:space="preserve">4</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daļas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ievaddaļā vārdu “kalendāra” ar vārdu “darba”;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w:t>
            </w:r>
            <w:r w:rsidR="00000000" w:rsidRPr="00000000" w:rsidDel="00000000">
              <w:rPr>
                <w:vertAlign w:val="superscript"/>
                <w:rtl w:val="0"/>
              </w:rPr>
              <w:t xml:space="preserve">4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vienu un to pašu bērnu ir tiesības izvēlēties kopējo  pabalsta saņemšanas periodu, ko veido vecāku pabalsts un katram vecākam pienākošā divus kalendāra mēnešus ilgā vecāku pabalsta nenododamā daļa, uz vienu no šādiem laikposmiem: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18 mēnešiem, no kuriem 14 mēnešus no bērna piedzimšanas dienas var izmantot līdz bērna pusotra gada vecumam, bet divus kalendāra mēnešus ilgo vienam vecākam pienākošos nenododamo daļu katrs no vecākiem var izmantot līdz bērna 8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12 mēnešiem, no kuriem 8 mēnešus no bērna piedzimšanas dienas var izmantot līdz bērna viena gada vecumam, bet divus kalendāra mēnešus ilgo vienam vecākam pienākošos nenododamo daļu katrs no vecākiem var izmantot līdz bērna 8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sakarā ar bērna piedzimšanu vienam no vecākiem ir piešķirts maternitātes pabalsts, šā panta ceturtās daļas pirmajā un otrajā punktā minētais periods tiek samazināts par maternitātes pabalsta izmaksas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Izvēloties šā panta ceturtajā daļā noteikto kopējo pabalsta periodu, ņem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katram no bērna vecākiem līdz dienai, kad bērns sasniedz astoņu gadu vecumu, ir tiesības uz vismaz divus kalendāros mēnešus (8 nedēļas) ilgu vecāku pabalsta nenododamo daļu no šā panta ceturtajā daļā minētā perioda, kuru nevar izmantot otrs vecāks. Minētais laika periods var sakrist abiem vecākiem. Šādā gadījumā abi vecāki saņem vecāku pabalstu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bērnam nav noteikta paternitāte, otrs vecāks ir miris, otram vecākam ir atņemtas vai pārtrauktas aizgādības tiesības,  vecākam, kurš bērnu audzina un kopj, ir tiesības izmantot otram vecākam domāto nenododamo pabalsta daļu divus kalendāros mēnešus (8 nedēļas)</w:t>
            </w:r>
            <w:r w:rsidR="00000000" w:rsidRPr="00000000" w:rsidDel="00000000">
              <w:rPr>
                <w:b w:val="1"/>
                <w:rtl w:val="0"/>
              </w:rPr>
              <w:t xml:space="preserve"> </w:t>
            </w:r>
            <w:r w:rsidR="00000000" w:rsidRPr="00000000" w:rsidDel="00000000">
              <w:rPr>
                <w:rtl w:val="0"/>
              </w:rPr>
              <w:t xml:space="preserve">līdz dienai, kad bērns sasniedz astoņu gadu vecumu, ja šī pabalsta daļa nav jau piešķirta citai personai un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šīs daļas 1. punktā minētie nosacījumi piemērojami arī vienam no adoptētājiem, kura aprūpē un uzraudzībā pirms adopcijas apstiprināšanas tiesā ar bāriņtiesas lēmumu nodots adoptējamais bērns, audžuģimenes loceklim, kurš noslēdzis līgumu ar pašvaldību, aizbildnim vai citai personai, kura saskaņā ar bāriņtiesas lēmumu bērnu faktiski kopj un audzina;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šīs daļas 1.,  2. un 3. punktā minētajām personām vecāku pabalsta nenododamās daļas laikā ir jāatrodas bērna kopšanas atvaļinājumā.”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maternitātes un slimības apdrošināšanu" 10.</w:t>
            </w:r>
            <w:r w:rsidR="00000000" w:rsidRPr="00000000" w:rsidDel="00000000">
              <w:rPr>
                <w:vertAlign w:val="superscript"/>
                <w:rtl w:val="0"/>
              </w:rPr>
              <w:t xml:space="preserve">4</w:t>
            </w:r>
            <w:r w:rsidR="00000000" w:rsidRPr="00000000" w:rsidDel="00000000">
              <w:rPr>
                <w:rtl w:val="0"/>
              </w:rPr>
              <w:t xml:space="preserve"> panta ceturtā daļa šobrīd paredz pabalsta piešķiršanas mērķi - bērna kopšana. Attiecīgi lūdzam izvērtēt un ar attiecīgu norādi par mērķi papildināt arī likumprojekta 3. pantā izteikto likuma "Par maternitātes un slimības apdrošināšanu" 10.</w:t>
            </w:r>
            <w:r w:rsidR="00000000" w:rsidRPr="00000000" w:rsidDel="00000000">
              <w:rPr>
                <w:vertAlign w:val="superscript"/>
                <w:rtl w:val="0"/>
              </w:rPr>
              <w:t xml:space="preserve">4</w:t>
            </w:r>
            <w:r w:rsidR="00000000" w:rsidRPr="00000000" w:rsidDel="00000000">
              <w:rPr>
                <w:rtl w:val="0"/>
              </w:rPr>
              <w:t xml:space="preserve"> panta ceturto daļu vai alternatīvi saskaņā ar Ministru kabineta 2021. gada 7. septembra noteikumu Nr. 617 "Tiesību akta projekta sākotnējās ietekmes izvērtēšanas kārtība" 9.1. apakšpunktu lūdzam likumprojekta anotācijā sniegt pamatotu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likumprojekta 3.pants.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w:t>
            </w:r>
            <w:r w:rsidR="00000000" w:rsidRPr="00000000" w:rsidDel="00000000">
              <w:rPr>
                <w:vertAlign w:val="superscript"/>
                <w:rtl w:val="0"/>
              </w:rPr>
              <w:t xml:space="preserve">4 </w:t>
            </w:r>
            <w:r w:rsidR="00000000" w:rsidRPr="00000000" w:rsidDel="00000000">
              <w:rPr>
                <w:rtl w:val="0"/>
              </w:rPr>
              <w:t xml:space="preserve">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w:t>
            </w:r>
            <w:r w:rsidR="00000000" w:rsidRPr="00000000" w:rsidDel="00000000">
              <w:rPr>
                <w:vertAlign w:val="superscript"/>
                <w:rtl w:val="0"/>
              </w:rPr>
              <w:t xml:space="preserve">4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vienu un to pašu bērnu ir tiesības izvēlēties kopējo  pabalsta saņemšanas periodu, ko veido vecāku pabalsts un katram vecākam pienākošā divus kalendāra mēnešus ilgā vecāku pabalsta nenododamā daļa, uz vienu no šādiem laikposmiem: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18 mēnešiem, no kuriem 14 mēnešus no bērna piedzimšanas dienas var izmantot līdz bērna pusotra gada vecumam, bet divus kalendāra mēnešus ilgo vienam vecākam pienākošos nenododamo daļu katrs no vecākiem var izmantot līdz bērna 8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12 mēnešiem, no kuriem 8 mēnešus no bērna piedzimšanas dienas var izmantot līdz bērna viena gada vecumam, bet divus kalendāra mēnešus ilgo vienam vecākam pienākošos nenododamo daļu katrs no vecākiem var izmantot līdz bērna 8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sakarā ar bērna piedzimšanu vienam no vecākiem ir piešķirts maternitātes pabalsts, šā panta ceturtās daļas pirmajā un otrajā punktā minētais periods tiek samazināts par maternitātes pabalsta izmaksas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Izvēloties šā panta ceturtajā daļā noteikto kopējo pabalsta periodu, ņem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katram no bērna vecākiem līdz dienai, kad bērns sasniedz astoņu gadu vecumu, ir tiesības uz vismaz divus kalendāros mēnešus (8 nedēļas) ilgu vecāku pabalsta nenododamo daļu no šā panta ceturtajā daļā minētā perioda, kuru nevar izmantot otrs vecāks. Minētais laika periods var sakrist abiem vecākiem. Šādā gadījumā abi vecāki saņem vecāku pabalstu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bērnam nav noteikta paternitāte, otrs vecāks ir miris, otram vecākam ir atņemtas vai pārtrauktas aizgādības tiesības,  vecākam, kurš bērnu audzina un kopj, ir tiesības izmantot otram vecākam domāto nenododamo pabalsta daļu divus kalendāros mēnešus (8 nedēļas)</w:t>
            </w:r>
            <w:r w:rsidR="00000000" w:rsidRPr="00000000" w:rsidDel="00000000">
              <w:rPr>
                <w:b w:val="1"/>
                <w:rtl w:val="0"/>
              </w:rPr>
              <w:t xml:space="preserve"> </w:t>
            </w:r>
            <w:r w:rsidR="00000000" w:rsidRPr="00000000" w:rsidDel="00000000">
              <w:rPr>
                <w:rtl w:val="0"/>
              </w:rPr>
              <w:t xml:space="preserve">līdz dienai, kad bērns sasniedz astoņu gadu vecumu, ja šī pabalsta daļa nav jau piešķirta citai personai un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šīs daļas 1. punktā minētie nosacījumi piemērojami arī vienam no adoptētājiem, kura aprūpē un uzraudzībā pirms adopcijas apstiprināšanas tiesā ar bāriņtiesas lēmumu nodots adoptējamais bērns, audžuģimenes loceklim, kurš noslēdzis līgumu ar pašvaldību, aizbildnim vai citai personai, kura saskaņā ar bāriņtiesas lēmumu bērnu faktiski kopj un audzina;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šīs daļas 1.,  2. un 3. punktā minētajām personām vecāku pabalsta nenododamās daļas laikā ir jāatrodas bērna kopšanas atvaļinājumā.”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sniegt pamatotu skaidrojumu, kādēļ likumprojekta 3. pantā paredzētais termiņš pabalsta izmaksas ilgumam vecāku pabalsta nenododamai daļai tiek izteikts </w:t>
            </w:r>
            <w:r w:rsidR="00000000" w:rsidRPr="00000000" w:rsidDel="00000000">
              <w:rPr>
                <w:u w:val="single"/>
                <w:rtl w:val="0"/>
              </w:rPr>
              <w:t xml:space="preserve">kalendāra</w:t>
            </w:r>
            <w:r w:rsidR="00000000" w:rsidRPr="00000000" w:rsidDel="00000000">
              <w:rPr>
                <w:rtl w:val="0"/>
              </w:rPr>
              <w:t xml:space="preserve"> mēnešos. Tai skaitā norādām, ka no Eiropas Parlamenta un Padomes 2019. gada 20. jūnija direktīvas Nr. 2019/1158 par darba un privātās dzīves līdzsvaru vecākiem un aprūpētājiem un ar ko atceļ Padomes Direktīvu 2010/18/ES prasības (turpmāk – direktīva Nr. 2019/1158) 5. panta un 8. panta 1. un 3. punkta pirmšķietami neizriet, ka pabalsta saņemšanas ilgums par vecāku atvaļinājumu ir izsakāms </w:t>
            </w:r>
            <w:r w:rsidR="00000000" w:rsidRPr="00000000" w:rsidDel="00000000">
              <w:rPr>
                <w:u w:val="single"/>
                <w:rtl w:val="0"/>
              </w:rPr>
              <w:t xml:space="preserve">kalendāra</w:t>
            </w:r>
            <w:r w:rsidR="00000000" w:rsidRPr="00000000" w:rsidDel="00000000">
              <w:rPr>
                <w:rtl w:val="0"/>
              </w:rPr>
              <w:t xml:space="preserve"> mēnešos. Nepieciešamības gadījumā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w:t>
            </w:r>
            <w:r w:rsidR="00000000" w:rsidRPr="00000000" w:rsidDel="00000000">
              <w:rPr>
                <w:vertAlign w:val="superscript"/>
                <w:rtl w:val="0"/>
              </w:rPr>
              <w:t xml:space="preserve">4 </w:t>
            </w:r>
            <w:r w:rsidR="00000000" w:rsidRPr="00000000" w:rsidDel="00000000">
              <w:rPr>
                <w:rtl w:val="0"/>
              </w:rPr>
              <w:t xml:space="preserve">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w:t>
            </w:r>
            <w:r w:rsidR="00000000" w:rsidRPr="00000000" w:rsidDel="00000000">
              <w:rPr>
                <w:vertAlign w:val="superscript"/>
                <w:rtl w:val="0"/>
              </w:rPr>
              <w:t xml:space="preserve">6</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1.punktā vārdus “līdz viena gada vecumam” ar vārdiem “uz 12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2.punktā vārdus “līdz pusotra gada vecumam” ar vārdiem “uz 18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Likuma 10.</w:t>
            </w:r>
            <w:r w:rsidR="00000000" w:rsidRPr="00000000" w:rsidDel="00000000">
              <w:rPr>
                <w:vertAlign w:val="superscript"/>
                <w:rtl w:val="0"/>
              </w:rPr>
              <w:t xml:space="preserve">6</w:t>
            </w:r>
            <w:r w:rsidR="00000000" w:rsidRPr="00000000" w:rsidDel="00000000">
              <w:rPr>
                <w:rtl w:val="0"/>
              </w:rPr>
              <w:t xml:space="preserve"> panta trešā daļa ir attiecināma tikai uz nenododamo atvaļinājuma daļu, vienlaikus samazinot sankcijas apmēru no 70% uz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Neattiecināt Likuma 10.</w:t>
            </w:r>
            <w:r w:rsidR="00000000" w:rsidRPr="00000000" w:rsidDel="00000000">
              <w:rPr>
                <w:vertAlign w:val="superscript"/>
                <w:rtl w:val="0"/>
              </w:rPr>
              <w:t xml:space="preserve">6</w:t>
            </w:r>
            <w:r w:rsidR="00000000" w:rsidRPr="00000000" w:rsidDel="00000000">
              <w:rPr>
                <w:rtl w:val="0"/>
              </w:rPr>
              <w:t xml:space="preserve"> panta trešo daļu uz pārējo vecāku pabalsta saņemšanas periodu, vai noteikt, ka tā šajā laika posmā nav spēkā, ja nodarbinātība nepārsniedz 20 stundas nedēļā.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konfederācijas iebildumi neattiecas uz Direktīvas Nr.2019/1158 pārņemšanas nosacījumiem, proti, direktīva neuzliek par pienākumu valstij noteikt konkrētu apmaksas kārtību vai pabalsta apmēru situācija, ja vecāku pabalsta saņēmējs bērna kopšanas periodā turpina strādāt.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kā vienu no prioritārajiem pasākumiem 2023.gadam plāno virzīt grozījumus likumā par "Par maternitātes un slimības apdrošināšanu", paredzot, ka strādājošiem vecāku pabalsta saņēmējiem būtu tiesības uz vecāku pabalstu 50% apmēra no piešķirtā pabalsta apmēra (šobrīd tie ir 30%). Jautājums tika izdiskutēts arī Sociālās drošības apakškomisijas sēdē šā gada 16.februārī. Līdz ar to Latvijas Darba devēju konfederācijas iebildumi/priekšlikumi vērtējami un diskutējami minēto grozījumu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 Grozījums par šā likuma 10.</w:t>
            </w:r>
            <w:r w:rsidR="00000000" w:rsidRPr="00000000" w:rsidDel="00000000">
              <w:rPr>
                <w:vertAlign w:val="superscript"/>
                <w:rtl w:val="0"/>
              </w:rPr>
              <w:t xml:space="preserve">1</w:t>
            </w:r>
            <w:r w:rsidR="00000000" w:rsidRPr="00000000" w:rsidDel="00000000">
              <w:rPr>
                <w:rtl w:val="0"/>
              </w:rPr>
              <w:t xml:space="preserve"> panta papildināšanu ar 3.punktu stājas spēkā 2022.gada 1.jūnijā.;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 pantā ietvertais likuma "Par maternitātes un slimības apdrošināšanu" 10.</w:t>
            </w:r>
            <w:r w:rsidR="00000000" w:rsidRPr="00000000" w:rsidDel="00000000">
              <w:rPr>
                <w:vertAlign w:val="superscript"/>
                <w:rtl w:val="0"/>
              </w:rPr>
              <w:t xml:space="preserve">1</w:t>
            </w:r>
            <w:r w:rsidR="00000000" w:rsidRPr="00000000" w:rsidDel="00000000">
              <w:rPr>
                <w:rtl w:val="0"/>
              </w:rPr>
              <w:t xml:space="preserve"> panta 3. punkts ir saistīts ar likumprojekta 2. pantā izteikto likuma "Par maternitātes un slimības apdrošināšanu" 10.</w:t>
            </w:r>
            <w:r w:rsidR="00000000" w:rsidRPr="00000000" w:rsidDel="00000000">
              <w:rPr>
                <w:vertAlign w:val="superscript"/>
                <w:rtl w:val="0"/>
              </w:rPr>
              <w:t xml:space="preserve">2 </w:t>
            </w:r>
            <w:r w:rsidR="00000000" w:rsidRPr="00000000" w:rsidDel="00000000">
              <w:rPr>
                <w:rtl w:val="0"/>
              </w:rPr>
              <w:t xml:space="preserve">pantu, kas kā pamatu paternitātes pabalsta piešķiršanai cita starpā paredz darba devēja sniegtās ziņas Valsts ieņēmumu dienesta elektroniskās deklarēšanās sistēmā par šā likuma 10.</w:t>
            </w:r>
            <w:r w:rsidR="00000000" w:rsidRPr="00000000" w:rsidDel="00000000">
              <w:rPr>
                <w:vertAlign w:val="superscript"/>
                <w:rtl w:val="0"/>
              </w:rPr>
              <w:t xml:space="preserve">1</w:t>
            </w:r>
            <w:r w:rsidR="00000000" w:rsidRPr="00000000" w:rsidDel="00000000">
              <w:rPr>
                <w:rtl w:val="0"/>
              </w:rPr>
              <w:t xml:space="preserve"> panta 3. punktā norādītās personas atrašanos atvaļinājumā sakarā ar bērna piedzimšanu. Attiecīgi lūdzam izvērtēt un precizēt likumprojektu, nodrošinot, ka minētais pamats (t.i., ciktāl tas saistīts ar 10.</w:t>
            </w:r>
            <w:r w:rsidR="00000000" w:rsidRPr="00000000" w:rsidDel="00000000">
              <w:rPr>
                <w:vertAlign w:val="superscript"/>
                <w:rtl w:val="0"/>
              </w:rPr>
              <w:t xml:space="preserve">1</w:t>
            </w:r>
            <w:r w:rsidR="00000000" w:rsidRPr="00000000" w:rsidDel="00000000">
              <w:rPr>
                <w:rtl w:val="0"/>
              </w:rPr>
              <w:t xml:space="preserve"> panta 3. punktu) ir piemērojams līdz ar 10.</w:t>
            </w:r>
            <w:r w:rsidR="00000000" w:rsidRPr="00000000" w:rsidDel="00000000">
              <w:rPr>
                <w:vertAlign w:val="superscript"/>
                <w:rtl w:val="0"/>
              </w:rPr>
              <w:t xml:space="preserve">1</w:t>
            </w:r>
            <w:r w:rsidR="00000000" w:rsidRPr="00000000" w:rsidDel="00000000">
              <w:rPr>
                <w:rtl w:val="0"/>
              </w:rPr>
              <w:t xml:space="preserve"> panta 3. punkta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likumprojekta 5.pants.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 Grozījums par šā likuma 10.</w:t>
            </w:r>
            <w:r w:rsidR="00000000" w:rsidRPr="00000000" w:rsidDel="00000000">
              <w:rPr>
                <w:vertAlign w:val="superscript"/>
                <w:rtl w:val="0"/>
              </w:rPr>
              <w:t xml:space="preserve">1</w:t>
            </w:r>
            <w:r w:rsidR="00000000" w:rsidRPr="00000000" w:rsidDel="00000000">
              <w:rPr>
                <w:rtl w:val="0"/>
              </w:rPr>
              <w:t xml:space="preserve"> panta papildināšanu ar 3.punktu un grozījums par 10.</w:t>
            </w:r>
            <w:r w:rsidR="00000000" w:rsidRPr="00000000" w:rsidDel="00000000">
              <w:rPr>
                <w:vertAlign w:val="superscript"/>
                <w:rtl w:val="0"/>
              </w:rPr>
              <w:t xml:space="preserve">2</w:t>
            </w:r>
            <w:r w:rsidR="00000000" w:rsidRPr="00000000" w:rsidDel="00000000">
              <w:rPr>
                <w:rtl w:val="0"/>
              </w:rPr>
              <w:t xml:space="preserve"> panta izteikšanu jaunā redakcijā stājas spēkā 2022.gada 1.jūnijā.;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likumprojekta anotāciju ar likumprojektu, nodrošinot, ka saskaņā ar Ministru kabineta 2009. gada 3. februāra noteikumu Nr. 108 "Normatīvo aktu projektu sagatavošanas noteikumi" 162.-169. punktu likums "Par maternitātes un slimības apdrošināšanu" (kurš satur arī citas attiecīgo direktīvu pārņemošās normas) tiek papildināts ar informatīvo atsauci uz direktīvu Nr. 2019/1158, paredzot atbilstošu grozījumu minētajā likumā (šobrīd informatīvā atsauce attiecas uz grozījumu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likumprojekta anotācijas 5.4. sadaļas 1. tabulu, nodrošinot, ka informācija ir precīzi, detalizēti un pilnīgi sniegta par visām direktīvas Nr. 2019/1158 vienībām, kuru prasības ir nepieciešams pārņemt, tādējādi novēršot, ka kāda no minētās direktīvas prasībām nepaliek nepārņemta vai veids, kādā to paredzēts pārņemt, nav neatbilstošs. Norādām, ka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vairākos gadījumos nav sniegts pamatojums, kādēļ noteiktas direktīvas Nr. 2019/1158 prasības nav jāpārņem, proti, minētās direktīvas 1., 2., 3. un 13.–22.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skaidrojums par direktīvām vairākos gadījumos sniegts vienīgi direktīvas Nr. 2019/1158 pantu līmenī, bet ne punktu līmenī (sk. jo īpaši direktīvas Nr. 2019/1158 4.-5. punktu), tomēr attiecīgajos gadījumos direktīvas Nr. 2019/1158 punkti paredz atšķirīgu tiesisko regulējumu (kuru paredzēts pārņemt arī ar grozījumiem cita starpā Darba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visos gadījumos, kad direktīvu prasības tiek pārņemtas daļēji, nav sniegts atbilstošs skaidrojums, kad attiecīgās prasības tiks atbilstoši pārņemtas pilnībā un nav norādīta atbildīgā institūcija par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ņemot vērā vērā, ka cita starpā ne vien direktīvas Nr. 2019/1158 8. panta 2. un 3. punkts, bet arī 16. panta 1. punkts un 20. panta 7. un 8. punkts paredz dalībvalstu rīcības brīvību, lūdzam sniegt attiecīgu pamatojumu par dalībvalsts rīcības brīvības neizmantošanu.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V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likumprojekta spēkā stāšanās termiņš </w:t>
            </w:r>
            <w:r w:rsidR="00000000" w:rsidRPr="00000000" w:rsidDel="00000000">
              <w:rPr>
                <w:u w:val="single"/>
                <w:rtl w:val="0"/>
              </w:rPr>
              <w:t xml:space="preserve">2022. gada 2. augusts</w:t>
            </w:r>
            <w:r w:rsidR="00000000" w:rsidRPr="00000000" w:rsidDel="00000000">
              <w:rPr>
                <w:rtl w:val="0"/>
              </w:rPr>
              <w:t xml:space="preserve"> noteikts, jo līdz minētajam termiņam jāpārņem direktīvas Nr. 2019/1158 prasības. Saistībā ar minēto vēršam uzmanību, ka atbilstoši likumprojekta anotācijai likumprojekta mērķis ir cita starpā arī izpildīt Satversmes tiesas 2020. gada 12. novembra spriedumu lietā Nr. 2019-33-01 "Par Darba likuma 155. panta pirmās daļas atbilstību Latvijas Republikas Satversmes 110. panta pirmajam teikumam". Savukārt atbilstoši minētā sprieduma nolēmumu daļas 1. punktam Darba likuma 155. panta pirmo daļu, ciktāl tā neparedz aizsardzību un atbalstu bērna mātes partnerei sakarā ar bērna piedzimšanu, par neatbilstošu Latvijas Republikas Satversmes 110. panta pirmajam teikumam un spēkā neesošu no </w:t>
            </w:r>
            <w:r w:rsidR="00000000" w:rsidRPr="00000000" w:rsidDel="00000000">
              <w:rPr>
                <w:u w:val="single"/>
                <w:rtl w:val="0"/>
              </w:rPr>
              <w:t xml:space="preserve">2022. gada 1. jūnija</w:t>
            </w:r>
            <w:r w:rsidR="00000000" w:rsidRPr="00000000" w:rsidDel="00000000">
              <w:rPr>
                <w:rtl w:val="0"/>
              </w:rPr>
              <w:t xml:space="preserve">. Ievērojot minēto, lūdzam izvērtēt un atbilstoši precizēt (diferencēt) likumprojekta normu spēkā stāšanās kārtību vai alternatīvi sniegt atbilstošu skaidrojumu par iepriekš minētā sprieduma izpildi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4. sadaļu ar atsauci uz Vienotajā tiesību aktu projektu izstrādes un saskaņošanas portālā izsludināto likumprojektu "Grozījumi Darba likumā" (projekta ID 21-TA-536), ar kuru nolūkā izpildīt Satversmes tiesas spriedumu lietā Nr. 2019-33-01 “Par Darba likuma 155. panta pirmās daļas atbilstību Latvijas Republikas Satversmes 110. panta pirmajam teikumam” tiktāl, ciktāl tas attiecas uz Darba likuma 155.pantā ietverto regulējumu", paredzēts Darba likuma 155. pantu papildināt ar atbilstošu regulējumu, kas nodrošinātu iespēju citai personai, kas nav bērna tēvs, izmantot desmit darba dienu ilgu atvaļinājumu, jo likumprojekta 1. pants cieši saistīts ar izstrādātajiem grozījumiem Darba likuma 155.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anotācijas 4.sadaļa.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9.19. apakšpunktu lūdzam gadījumos, ja noteiktas Eiropas Parlamenta un Padomes 2019. gada 20. jūnija direktīvas 2019/1158 par darba un privātās dzīves līdzsvaru vecākiem un aprūpētājiem un ar ko atceļ Padomes direktīvu 2010/18/ES prasības dalībvalstīm nav jāpārņem, konsekventi sniegt arī attiecīgu pamatotu skaidrojumu likumprojekta anotācijas 5.4. sadaļas 1. tabulā, kas šobrīd vairākos gadījumos nav atrodams (piemēram, par attiecīgās direktīvas 15. pantu u.c.), nepieciešamības gadījumā precizējot 5.4. sadaļas 1. tabulā sniegto informāciju. Kā arī lūdzam pārskatīt un nepieciešamības gadījumā aktualizēt (salāgot) likumprojekta anotācijas 5.4. sadaļas 1. tabulā ietverto informāciju ar informāciju, kas attiecībā uz minētās direktīvas prasību pārņemšanu ietverta likumprojekta "Grozījumi Darba likumā" (projekta ID 21-TA-536) anotācijas 5.4. sadaļas 1.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1996, 1., 4. nr.; 1998, 15. nr.; 2001, 1. nr.; 2002, 22. nr.; 2003, 2., 23. nr.; 2004, 5. nr.; 2005, 2. nr.; 2007, 24. nr.; 2009, 2., 15. nr.; Latvijas Vēstnesis, 2009, 200. nr.; 2010, 201. nr.; 2011, 99., 202. nr.; 2012, 192. nr.; 2013, 191., 228. nr.; 2014, 225. nr.; 2015, 56., 248. nr.; 2016, 241., 255. nr.; 2017, 231. nr.; 2019, 123., 255.A nr.; 2020, 57.B, 67.B, 93.B, 221.A, 230.A, 240.A, 244. nr.; 2021, 215.A, 234.A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norādi, kādā likumā tiek izdarīti grozījumi, norādot uz likumu "Par maternitātes un slimības apdrošināšanu".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maternitātes un slimības apdrošināšanu" (Latvijas Republikas Saeimas un Ministru Kabineta Ziņotājs, 1996, 1., 4. nr.; 1998, 15. nr.; 2001, 1. nr.; 2002, 22. nr.; 2003, 2., 23. nr.; 2004, 5. nr.; 2005, 2. nr.; 2007, 24. nr.; 2009, 2., 15. nr.; Latvijas Vēstnesis, 2009, 200. nr.; 2010, 201. nr.; 2011, 99., 202. nr.; 2012, 192. nr.; 2013, 191., 228. nr.; 2014, 225. nr.; 2015, 56., 248. nr.; 2016, 241., 255. nr.; 2017, 231. nr.; 2019, 123., 255.A nr.; 2020, 57.B, 67.B, 93.B, 221.A, 230.A, 240.A, 244. nr.; 2021, 215.A, 2022, 10.A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w:t>
            </w:r>
            <w:r w:rsidR="00000000" w:rsidRPr="00000000" w:rsidDel="00000000">
              <w:rPr>
                <w:vertAlign w:val="superscript"/>
                <w:rtl w:val="0"/>
              </w:rPr>
              <w:t xml:space="preserve">4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vienu un to pašu bērnu ir tiesības izvēlēties kopējo  pabalsta saņemšanas periodu, ko veido vecāku pabalsts un katram vecākam pienākošā divus kalendāra mēnešus ilgā vecāku pabalsta nenododamā daļa, uz vienu no šādiem laikposmiem: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18 mēnešiem, no kuriem 14 mēnešus no bērna piedzimšanas dienas var izmantot līdz bērna pusotra gada vecumam, bet divus kalendāra mēnešus ilgo vienam vecākam pienākošos nenododamo daļu katrs no vecākiem var izmantot līdz bērna 8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12 mēnešiem, no kuriem 8 mēnešus no bērna piedzimšanas dienas var izmantot līdz bērna viena gada vecumam, bet divus kalendāra mēnešus ilgo vienam vecākam pienākošos nenododamo daļu katrs no vecākiem var izmantot līdz bērna 8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sakarā ar bērna piedzimšanu vienam no vecākiem ir piešķirts maternitātes pabalsts, šā panta ceturtās daļas pirmajā un otrajā punktā minētais periods tiek samazināts par maternitātes pabalsta izmaksas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Izvēloties šā panta ceturtajā daļā noteikto kopējo pabalsta periodu, ņem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katram no bērna vecākiem līdz dienai, kad bērns sasniedz astoņu gadu vecumu, ir tiesības uz vismaz divus kalendāros mēnešus (8 nedēļas) ilgu vecāku pabalsta nenododamo daļu no šā panta ceturtajā daļā minētā perioda, kuru nevar izmantot otrs vecāks. Minētais laika periods var sakrist abiem vecākiem. Šādā gadījumā abi vecāki saņem vecāku pabalstu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bērnam nav noteikta paternitāte, otrs vecāks ir miris, otram vecākam ir atņemtas vai pārtrauktas aizgādības tiesības,  vecākam, kurš bērnu audzina un kopj, ir tiesības izmantot otram vecākam domāto nenododamo pabalsta daļu divus kalendāros mēnešus (8 nedēļas)</w:t>
            </w:r>
            <w:r w:rsidR="00000000" w:rsidRPr="00000000" w:rsidDel="00000000">
              <w:rPr>
                <w:b w:val="1"/>
                <w:rtl w:val="0"/>
              </w:rPr>
              <w:t xml:space="preserve"> </w:t>
            </w:r>
            <w:r w:rsidR="00000000" w:rsidRPr="00000000" w:rsidDel="00000000">
              <w:rPr>
                <w:rtl w:val="0"/>
              </w:rPr>
              <w:t xml:space="preserve">līdz dienai, kad bērns sasniedz astoņu gadu vecumu, ja šī pabalsta daļa nav jau piešķirta citai personai un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šīs daļas 1. punktā minētie nosacījumi piemērojami arī vienam no adoptētājiem, kura aprūpē un uzraudzībā pirms adopcijas apstiprināšanas tiesā ar bāriņtiesas lēmumu nodots adoptējamais bērns, audžuģimenes loceklim, kurš noslēdzis līgumu ar pašvaldību, aizbildnim vai citai personai, kura saskaņā ar bāriņtiesas lēmumu bērnu faktiski kopj un audzina;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šīs daļas 1.,  2. un 3. punktā minētajām personām vecāku pabalsta nenododamās daļas laikā ir jāatrodas bērna kopšanas atvaļinājumā.”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3. pantā izteiktā likuma "Par maternitātes un slimības apdrošināšanu" 10.</w:t>
            </w:r>
            <w:r w:rsidR="00000000" w:rsidRPr="00000000" w:rsidDel="00000000">
              <w:rPr>
                <w:vertAlign w:val="superscript"/>
                <w:rtl w:val="0"/>
              </w:rPr>
              <w:t xml:space="preserve">4</w:t>
            </w:r>
            <w:r w:rsidR="00000000" w:rsidRPr="00000000" w:rsidDel="00000000">
              <w:rPr>
                <w:rtl w:val="0"/>
              </w:rPr>
              <w:t xml:space="preserve"> panta ievaddaļa paredz norādi uz laikposmiem, lūdzam cituviet likumprojektā atsaucēs uz 10.</w:t>
            </w:r>
            <w:r w:rsidR="00000000" w:rsidRPr="00000000" w:rsidDel="00000000">
              <w:rPr>
                <w:vertAlign w:val="superscript"/>
                <w:rtl w:val="0"/>
              </w:rPr>
              <w:t xml:space="preserve">4</w:t>
            </w:r>
            <w:r w:rsidR="00000000" w:rsidRPr="00000000" w:rsidDel="00000000">
              <w:rPr>
                <w:rtl w:val="0"/>
              </w:rPr>
              <w:t xml:space="preserve"> panta tālākajiem apakšpunktiem konsekventi norādīt uz laikposmiem, bet nevis periodiem (sk., piemēram, bet ne tikai, likumprojekta 3. pantā ietverto likuma "Par maternitātes un slimības apdrošināšanu" 10.</w:t>
            </w:r>
            <w:r w:rsidR="00000000" w:rsidRPr="00000000" w:rsidDel="00000000">
              <w:rPr>
                <w:vertAlign w:val="superscript"/>
                <w:rtl w:val="0"/>
              </w:rPr>
              <w:t xml:space="preserve">4</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daļu, kur ietverta atsauce uz periodiem), tādējādi nodrošinot vienveidīgu attiecīgo likumprojekta normu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w:t>
            </w:r>
            <w:r w:rsidR="00000000" w:rsidRPr="00000000" w:rsidDel="00000000">
              <w:rPr>
                <w:vertAlign w:val="superscript"/>
                <w:rtl w:val="0"/>
              </w:rPr>
              <w:t xml:space="preserve">4 </w:t>
            </w:r>
            <w:r w:rsidR="00000000" w:rsidRPr="00000000" w:rsidDel="00000000">
              <w:rPr>
                <w:rtl w:val="0"/>
              </w:rPr>
              <w:t xml:space="preserve">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w:t>
            </w:r>
            <w:r w:rsidR="00000000" w:rsidRPr="00000000" w:rsidDel="00000000">
              <w:rPr>
                <w:vertAlign w:val="superscript"/>
                <w:rtl w:val="0"/>
              </w:rPr>
              <w:t xml:space="preserve">4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vienu un to pašu bērnu ir tiesības izvēlēties kopējo  pabalsta saņemšanas periodu, ko veido vecāku pabalsts un katram vecākam pienākošā divus kalendāra mēnešus ilgā vecāku pabalsta nenododamā daļa, uz vienu no šādiem laikposmiem: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18 mēnešiem, no kuriem 14 mēnešus no bērna piedzimšanas dienas var izmantot līdz bērna pusotra gada vecumam, bet divus kalendāra mēnešus ilgo vienam vecākam pienākošos nenododamo daļu katrs no vecākiem var izmantot līdz bērna 8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12 mēnešiem, no kuriem 8 mēnešus no bērna piedzimšanas dienas var izmantot līdz bērna viena gada vecumam, bet divus kalendāra mēnešus ilgo vienam vecākam pienākošos nenododamo daļu katrs no vecākiem var izmantot līdz bērna 8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sakarā ar bērna piedzimšanu vienam no vecākiem ir piešķirts maternitātes pabalsts, šā panta ceturtās daļas pirmajā un otrajā punktā minētais periods tiek samazināts par maternitātes pabalsta izmaksas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Izvēloties šā panta ceturtajā daļā noteikto kopējo pabalsta periodu, ņem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katram no bērna vecākiem līdz dienai, kad bērns sasniedz astoņu gadu vecumu, ir tiesības uz vismaz divus kalendāros mēnešus (8 nedēļas) ilgu vecāku pabalsta nenododamo daļu no šā panta ceturtajā daļā minētā perioda, kuru nevar izmantot otrs vecāks. Minētais laika periods var sakrist abiem vecākiem. Šādā gadījumā abi vecāki saņem vecāku pabalstu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bērnam nav noteikta paternitāte, otrs vecāks ir miris, otram vecākam ir atņemtas vai pārtrauktas aizgādības tiesības,  vecākam, kurš bērnu audzina un kopj, ir tiesības izmantot otram vecākam domāto nenododamo pabalsta daļu divus kalendāros mēnešus (8 nedēļas)</w:t>
            </w:r>
            <w:r w:rsidR="00000000" w:rsidRPr="00000000" w:rsidDel="00000000">
              <w:rPr>
                <w:b w:val="1"/>
                <w:rtl w:val="0"/>
              </w:rPr>
              <w:t xml:space="preserve"> </w:t>
            </w:r>
            <w:r w:rsidR="00000000" w:rsidRPr="00000000" w:rsidDel="00000000">
              <w:rPr>
                <w:rtl w:val="0"/>
              </w:rPr>
              <w:t xml:space="preserve">līdz dienai, kad bērns sasniedz astoņu gadu vecumu, ja šī pabalsta daļa nav jau piešķirta citai personai un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šīs daļas 1. punktā minētie nosacījumi piemērojami arī vienam no adoptētājiem, kura aprūpē un uzraudzībā pirms adopcijas apstiprināšanas tiesā ar bāriņtiesas lēmumu nodots adoptējamais bērns, audžuģimenes loceklim, kurš noslēdzis līgumu ar pašvaldību, aizbildnim vai citai personai, kura saskaņā ar bāriņtiesas lēmumu bērnu faktiski kopj un audzina;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šīs daļas 1.,  2. un 3. punktā minētajām personām vecāku pabalsta nenododamās daļas laikā ir jāatrodas bērna kopšanas atvaļinājumā.”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 pantā izvairīties no divu kalendāro mēnešu skaidrošanas, proti, ka tie ietver sevī 8 nedēļas, ņemot vērā, ka šāds skaidrojums var radīt maldīgu priekšstatu par kalendārā mēneša izpratni cituviet likumprojektā (un likumā "Par maternitātes un slimības apdrošināšanu"), kur pie termina "kalendārais mēnesis" attiecīgs skaidrojums nav sniegts. Alternatīvi lūdzam sniegt atbilstošu skaidrojumu par minēto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w:t>
            </w:r>
            <w:r w:rsidR="00000000" w:rsidRPr="00000000" w:rsidDel="00000000">
              <w:rPr>
                <w:vertAlign w:val="superscript"/>
                <w:rtl w:val="0"/>
              </w:rPr>
              <w:t xml:space="preserve">4 </w:t>
            </w:r>
            <w:r w:rsidR="00000000" w:rsidRPr="00000000" w:rsidDel="00000000">
              <w:rPr>
                <w:rtl w:val="0"/>
              </w:rPr>
              <w:t xml:space="preserve">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likumprojektam paredzēts, ka likums stāsies spēkā 2022.gada 2.augustā, lūdzam izvērtēt anotācijas 2.1.sadaļas punktā “Ietekmes apraksts” sniegto informāciju, ka tiesību akts attieksies uz tām sociāli apdrošinātajām personām, kurām bērns piedzims pēc 2022.gada 1.augusta.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2.1.sadaļas punktā “Ietekmes apraksts” sniegto informāciju par 2020.gadā norādīto vecāku pabalsta saņēmēju skaitu, jo norādītais skaits ir saņēmēji vidēji mēnesī nevis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2., 4. un 6.ailes 2.punku un 2.2.apakšpunktu, attiecīgi precizējot 3.punktu un 3.2.apakšpunktu.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4.ailes 1.punktu un 1.2.apakšpunktu, skaitļa “700 581 478” vietā lietojot skaitli “785 616 053”, kā arī 6.ailes 1.punktu un 1.2.apakšunktu, skaitļa “778 693 116” vietā lietojot skaitli “836 264 824”.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3., 5., 7. un 8.ailes 5.2.apakšpunktu.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šobrīd ir ietverts skaidrojums saistībā ar likumprojekta 3. pantā ietvertā likuma "Par maternitātes un slimības apdrošināšanu" 10.</w:t>
            </w:r>
            <w:r w:rsidR="00000000" w:rsidRPr="00000000" w:rsidDel="00000000">
              <w:rPr>
                <w:vertAlign w:val="superscript"/>
                <w:rtl w:val="0"/>
              </w:rPr>
              <w:t xml:space="preserve">4</w:t>
            </w:r>
            <w:r w:rsidR="00000000" w:rsidRPr="00000000" w:rsidDel="00000000">
              <w:rPr>
                <w:rtl w:val="0"/>
              </w:rPr>
              <w:t xml:space="preserve"> panta 4.</w:t>
            </w:r>
            <w:r w:rsidR="00000000" w:rsidRPr="00000000" w:rsidDel="00000000">
              <w:rPr>
                <w:vertAlign w:val="superscript"/>
                <w:rtl w:val="0"/>
              </w:rPr>
              <w:t xml:space="preserve">2</w:t>
            </w:r>
            <w:r w:rsidR="00000000" w:rsidRPr="00000000" w:rsidDel="00000000">
              <w:rPr>
                <w:rtl w:val="0"/>
              </w:rPr>
              <w:t xml:space="preserve"> daļu, sniedzot piemērus, ja vecāki izvēlas vecāku pabalstu saņemt 18 mēnešus. Saistībā ar minēto vēršam uzmanību, ka no likumprojekta anotācijas nav skaidrs, kādēļ vairākos gadījumos, ja ņem vērā vecāku pabalsta nenododamās pabalsta daļas (katram vecākam divi mēneši), atlikušais kopējais periods abiem vecākiem ir norādīts 12, nevis 14 mēneši (18-2-2=14). Norādām, ka tikai vienā piemērā (t.i., ja abi vecāki izvēlas sadalīt vecāku pabalsta periodu līdzvērtīgi) ir sniegts skaidrojums, kādēļ kopējais periods uz abiem vecākiem ir 16, nevis 18 mēneši, proti, tiek atskatīts nost maternitātes periods. Attiecīgi lūdzam atbilstoši precizēt likumprojekta anotāciju, skaidrojot katrā piemērā, kādēļ kopējais periods uz abiem vecākiem ir 16, nevis 18 mēneši, ko paredz likumprojekts.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aizpildīt anotācijas 3.sadaļas 2., 4. un 6.ailes 2.punktu un 2.2.apakšpunktu, attiecīgi precizējot 3.punktu un 3.2.apakšpunktu.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21-TA-1775</w:t>
    </w:r>
    <w:r>
      <w:br/>
    </w:r>
    <w:r w:rsidR="00000000" w:rsidRPr="00000000" w:rsidDel="00000000">
      <w:rPr>
        <w:rtl w:val="0"/>
      </w:rPr>
      <w:t xml:space="preserve">03.03.2022. 14.15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21-TA-1775</w:t>
    </w:r>
    <w:r>
      <w:br/>
    </w:r>
    <w:r w:rsidR="00000000" w:rsidRPr="00000000" w:rsidDel="00000000">
      <w:rPr>
        <w:rtl w:val="0"/>
      </w:rPr>
      <w:t xml:space="preserve">03.03.2022. 14.15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Izziņa_21-TA-1775.docx</dc:title>
</cp:coreProperties>
</file>

<file path=docProps/custom.xml><?xml version="1.0" encoding="utf-8"?>
<Properties xmlns="http://schemas.openxmlformats.org/officeDocument/2006/custom-properties" xmlns:vt="http://schemas.openxmlformats.org/officeDocument/2006/docPropsVTypes"/>
</file>