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25-TA-2873: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Veselības aprūpes pakalpojumu apmaksas norēķinu sistēmas “Vadības informācijas sistēma”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20.03.2026. 19:40</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Pilsonības un migrācijas lietu pārvalde Vadības informācijas sistēmai sniedz šo noteikumu </w:t>
            </w:r>
            <w:r w:rsidR="00000000" w:rsidRPr="00000000" w:rsidDel="00000000">
              <w:rPr>
                <w:rtl w:val="0"/>
              </w:rPr>
              <w:t xml:space="preserve">5.1.</w:t>
            </w:r>
            <w:r w:rsidR="00000000" w:rsidRPr="00000000" w:rsidDel="00000000">
              <w:rPr>
                <w:rtl w:val="0"/>
              </w:rPr>
              <w:t xml:space="preserve"> , </w:t>
            </w:r>
            <w:r w:rsidR="00000000" w:rsidRPr="00000000" w:rsidDel="00000000">
              <w:rPr>
                <w:rtl w:val="0"/>
              </w:rPr>
              <w:t xml:space="preserve">5.2.</w:t>
            </w:r>
            <w:r w:rsidR="00000000" w:rsidRPr="00000000" w:rsidDel="00000000">
              <w:rPr>
                <w:rtl w:val="0"/>
              </w:rPr>
              <w:t xml:space="preserve"> , </w:t>
            </w:r>
            <w:r w:rsidR="00000000" w:rsidRPr="00000000" w:rsidDel="00000000">
              <w:rPr>
                <w:rtl w:val="0"/>
              </w:rPr>
              <w:t xml:space="preserve">5.3.</w:t>
            </w:r>
            <w:r w:rsidR="00000000" w:rsidRPr="00000000" w:rsidDel="00000000">
              <w:rPr>
                <w:rtl w:val="0"/>
              </w:rPr>
              <w:t xml:space="preserve"> , </w:t>
            </w:r>
            <w:r w:rsidR="00000000" w:rsidRPr="00000000" w:rsidDel="00000000">
              <w:rPr>
                <w:rtl w:val="0"/>
              </w:rPr>
              <w:t xml:space="preserve">5.4.</w:t>
            </w:r>
            <w:r w:rsidR="00000000" w:rsidRPr="00000000" w:rsidDel="00000000">
              <w:rPr>
                <w:rtl w:val="0"/>
              </w:rPr>
              <w:t xml:space="preserve"> , </w:t>
            </w:r>
            <w:r w:rsidR="00000000" w:rsidRPr="00000000" w:rsidDel="00000000">
              <w:rPr>
                <w:rtl w:val="0"/>
              </w:rPr>
              <w:t xml:space="preserve">5.5.</w:t>
            </w:r>
            <w:r w:rsidR="00000000" w:rsidRPr="00000000" w:rsidDel="00000000">
              <w:rPr>
                <w:rtl w:val="0"/>
              </w:rPr>
              <w:t xml:space="preserve"> , ​​​​</w:t>
            </w:r>
            <w:r w:rsidR="00000000" w:rsidRPr="00000000" w:rsidDel="00000000">
              <w:rPr>
                <w:rtl w:val="0"/>
              </w:rPr>
              <w:t xml:space="preserve">5.7.</w:t>
            </w:r>
            <w:r w:rsidR="00000000" w:rsidRPr="00000000" w:rsidDel="00000000">
              <w:rPr>
                <w:rtl w:val="0"/>
              </w:rPr>
              <w:t xml:space="preserve"> un </w:t>
            </w:r>
            <w:r w:rsidR="00000000" w:rsidRPr="00000000" w:rsidDel="00000000">
              <w:rPr>
                <w:rtl w:val="0"/>
              </w:rPr>
              <w:t xml:space="preserve">5.13. </w:t>
            </w:r>
            <w:r w:rsidR="00000000" w:rsidRPr="00000000" w:rsidDel="00000000">
              <w:rPr>
                <w:rtl w:val="0"/>
              </w:rPr>
              <w:t xml:space="preserve">apakšpunktā</w:t>
            </w:r>
            <w:r w:rsidR="00000000" w:rsidRPr="00000000" w:rsidDel="00000000">
              <w:rPr>
                <w:rtl w:val="0"/>
              </w:rPr>
              <w:t xml:space="preserve"> norādītos datus, kā arī personas dzimšanas datumu, lai nodrošinātu šo noteikumu </w:t>
            </w:r>
            <w:r w:rsidR="00000000" w:rsidRPr="00000000" w:rsidDel="00000000">
              <w:rPr>
                <w:rtl w:val="0"/>
              </w:rPr>
              <w:t xml:space="preserve">5.6. </w:t>
            </w:r>
            <w:r w:rsidR="00000000" w:rsidRPr="00000000" w:rsidDel="00000000">
              <w:rPr>
                <w:rtl w:val="0"/>
              </w:rPr>
              <w:t xml:space="preserve">apakšpunktā</w:t>
            </w:r>
            <w:r w:rsidR="00000000" w:rsidRPr="00000000" w:rsidDel="00000000">
              <w:rPr>
                <w:rtl w:val="0"/>
              </w:rPr>
              <w:t xml:space="preserve"> norādītās informācijas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- 26.03.2026.)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uztur 2026.gada 13.marta atzinumā ietverto iebildumu par 17.punktu daļā, kas paredz </w:t>
            </w:r>
            <w:r w:rsidR="00000000" w:rsidRPr="00000000" w:rsidDel="00000000">
              <w:rPr>
                <w:u w:val="single"/>
                <w:rtl w:val="0"/>
              </w:rPr>
              <w:t xml:space="preserve">papildināt projektu un projekta sākotnējās ietekmes (</w:t>
            </w:r>
            <w:r w:rsidR="00000000" w:rsidRPr="00000000" w:rsidDel="00000000">
              <w:rPr>
                <w:i w:val="1"/>
                <w:u w:val="single"/>
                <w:rtl w:val="0"/>
              </w:rPr>
              <w:t xml:space="preserve">ex-ante</w:t>
            </w:r>
            <w:r w:rsidR="00000000" w:rsidRPr="00000000" w:rsidDel="00000000">
              <w:rPr>
                <w:u w:val="single"/>
                <w:rtl w:val="0"/>
              </w:rPr>
              <w:t xml:space="preserve">) novērtējuma ziņojumu (anotāciju)</w:t>
            </w:r>
            <w:r w:rsidR="00000000" w:rsidRPr="00000000" w:rsidDel="00000000">
              <w:rPr>
                <w:rtl w:val="0"/>
              </w:rPr>
              <w:t xml:space="preserve">, norādot, ka Vadības informācijas sistēmā tiek veikts arī fizisko personu datu monitorings (regulāra datu aktualizēšana), saņemot datus no Fizisko personu reģistra.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šobrīd Vadības informācijas sistēmā tiek veikts arī fizisko personu datu monitorings, proti, regulāra datu atjaunošana no Fizisko personu reģistra, izmantojot Fizisko personu reģistra nodrošinātu datu monitoringa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datu apstrāde šobrīd nav atspoguļota ne projektā, ne projekta anotācijā. Līdz ar to projekta anotācijā sniegtais informācijas apmaiņas un datu apstrādes apraksts nav pilnīgs.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izziņā par atzinumos izteiktajiem iebildumiem un priekšlikumiem nav norādīts pamatojums iebilduma (tā daļas) neņemšanai vērā.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Pilsonības un migrācijas lietu pārvalde Vadības informācijas sistēmai </w:t>
            </w:r>
            <w:r w:rsidR="00000000" w:rsidRPr="00000000" w:rsidDel="00000000">
              <w:rPr>
                <w:u w:val="single"/>
                <w:rtl w:val="0"/>
              </w:rPr>
              <w:t xml:space="preserve">iekļaušanai un aktuālu</w:t>
            </w:r>
            <w:r w:rsidR="00000000" w:rsidRPr="00000000" w:rsidDel="00000000">
              <w:rPr>
                <w:b w:val="1"/>
                <w:rtl w:val="0"/>
              </w:rPr>
              <w:t xml:space="preserve"> </w:t>
            </w:r>
            <w:r w:rsidR="00000000" w:rsidRPr="00000000" w:rsidDel="00000000">
              <w:rPr>
                <w:rtl w:val="0"/>
              </w:rPr>
              <w:t xml:space="preserve">datu uzturēšanai sniedz šo noteikumu 5.1., 5.2., 5.3., 5.4., 5.5., 5.7. un 5.13. apakšpunktā norādītos datus, kā arī dzimšanas datumu, lai nodrošinātu 5.6. apakšpunktā norādītās informācijas aprēķinu.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 sadaļa un precizēts noteikumu projekta 17.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Vadības informācijas sistēma no Pilsonības un migrācijas lietu pārvaldes saņem datus  par personām (personas identifikācijas informācija: vārds, uzvārds, personas kods, valstiskā piederība un tās veids, ziņas par Latvijā saņemto uzturēšanās dokumentu - uzturēšanās atļauju, reģistrācijas apliecību vai pastāvīgās uzturēšanās apliecību, dzimums, dzimšanas datums, lai nodrošinātu vecuma noteikšanu, personas deklarētās dzīvesvietas adrese, miršanas datums), lai nodrošinātu precīzu pacientu identifikāciju veselības aprūpes pakalpojumu plānošanā un finansēšanā, ievērojot Veselības aprūpes finansēšanas likuma regulējumu, integrējot saņemtos datus veselības aprūpes pakalpojumu organizēšanas un samaksas procesos (automātiski), kā arī veic fizisko personu datu monitoringu, proti, regulāru datu atjaunošanu no Fizisko personu reģistra, izmantojot Fizisko personu reģistra nodrošinātu datu monitoringa pakalpojumu.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Pilsonības un migrācijas lietu pārvalde Vadības informācijas sistēmai iekļaušanai un aktuālu datu uzturēšanai sniedz šo noteikumu </w:t>
            </w:r>
            <w:r w:rsidR="00000000" w:rsidRPr="00000000" w:rsidDel="00000000">
              <w:rPr>
                <w:rtl w:val="0"/>
              </w:rPr>
              <w:t xml:space="preserve">5.1.</w:t>
            </w:r>
            <w:r w:rsidR="00000000" w:rsidRPr="00000000" w:rsidDel="00000000">
              <w:rPr>
                <w:rtl w:val="0"/>
              </w:rPr>
              <w:t xml:space="preserve"> , </w:t>
            </w:r>
            <w:r w:rsidR="00000000" w:rsidRPr="00000000" w:rsidDel="00000000">
              <w:rPr>
                <w:rtl w:val="0"/>
              </w:rPr>
              <w:t xml:space="preserve">5.2.</w:t>
            </w:r>
            <w:r w:rsidR="00000000" w:rsidRPr="00000000" w:rsidDel="00000000">
              <w:rPr>
                <w:rtl w:val="0"/>
              </w:rPr>
              <w:t xml:space="preserve"> , </w:t>
            </w:r>
            <w:r w:rsidR="00000000" w:rsidRPr="00000000" w:rsidDel="00000000">
              <w:rPr>
                <w:rtl w:val="0"/>
              </w:rPr>
              <w:t xml:space="preserve">5.3.</w:t>
            </w:r>
            <w:r w:rsidR="00000000" w:rsidRPr="00000000" w:rsidDel="00000000">
              <w:rPr>
                <w:rtl w:val="0"/>
              </w:rPr>
              <w:t xml:space="preserve"> , </w:t>
            </w:r>
            <w:r w:rsidR="00000000" w:rsidRPr="00000000" w:rsidDel="00000000">
              <w:rPr>
                <w:rtl w:val="0"/>
              </w:rPr>
              <w:t xml:space="preserve">5.4.</w:t>
            </w:r>
            <w:r w:rsidR="00000000" w:rsidRPr="00000000" w:rsidDel="00000000">
              <w:rPr>
                <w:rtl w:val="0"/>
              </w:rPr>
              <w:t xml:space="preserve"> , </w:t>
            </w:r>
            <w:r w:rsidR="00000000" w:rsidRPr="00000000" w:rsidDel="00000000">
              <w:rPr>
                <w:rtl w:val="0"/>
              </w:rPr>
              <w:t xml:space="preserve">5.5.</w:t>
            </w:r>
            <w:r w:rsidR="00000000" w:rsidRPr="00000000" w:rsidDel="00000000">
              <w:rPr>
                <w:rtl w:val="0"/>
              </w:rPr>
              <w:t xml:space="preserve"> , ​​​​</w:t>
            </w:r>
            <w:r w:rsidR="00000000" w:rsidRPr="00000000" w:rsidDel="00000000">
              <w:rPr>
                <w:rtl w:val="0"/>
              </w:rPr>
              <w:t xml:space="preserve">5.7.</w:t>
            </w:r>
            <w:r w:rsidR="00000000" w:rsidRPr="00000000" w:rsidDel="00000000">
              <w:rPr>
                <w:rtl w:val="0"/>
              </w:rPr>
              <w:t xml:space="preserve"> un </w:t>
            </w:r>
            <w:r w:rsidR="00000000" w:rsidRPr="00000000" w:rsidDel="00000000">
              <w:rPr>
                <w:rtl w:val="0"/>
              </w:rPr>
              <w:t xml:space="preserve">5.13. </w:t>
            </w:r>
            <w:r w:rsidR="00000000" w:rsidRPr="00000000" w:rsidDel="00000000">
              <w:rPr>
                <w:rtl w:val="0"/>
              </w:rPr>
              <w:t xml:space="preserve">apakšpunktā</w:t>
            </w:r>
            <w:r w:rsidR="00000000" w:rsidRPr="00000000" w:rsidDel="00000000">
              <w:rPr>
                <w:rtl w:val="0"/>
              </w:rPr>
              <w:t xml:space="preserve"> norādītos datus, kā arī personas dzimšanas datumu, lai nodrošinātu šo noteikumu </w:t>
            </w:r>
            <w:r w:rsidR="00000000" w:rsidRPr="00000000" w:rsidDel="00000000">
              <w:rPr>
                <w:rtl w:val="0"/>
              </w:rPr>
              <w:t xml:space="preserve">5.6. </w:t>
            </w:r>
            <w:r w:rsidR="00000000" w:rsidRPr="00000000" w:rsidDel="00000000">
              <w:rPr>
                <w:rtl w:val="0"/>
              </w:rPr>
              <w:t xml:space="preserve">apakšpunktā</w:t>
            </w:r>
            <w:r w:rsidR="00000000" w:rsidRPr="00000000" w:rsidDel="00000000">
              <w:rPr>
                <w:rtl w:val="0"/>
              </w:rPr>
              <w:t xml:space="preserve"> norādītās informācijas aprēķinu.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Vadības informācijas sistēmā iekļauto informāciju par personām sniegtajiem veselības aprūpes pakalpojumiem glabā 36 mēnešus no brīža, kad informācija iekļauta sistēmā, ja normatīvajos aktos nav noteikts citādi. Pēc glabāšanas termiņa beigām sistēmā iekļauto informāciju par personām sniegtajiem veselības aprūpes pakalpojumiem normatīvajos aktos noteiktajā kārtībā arhivē.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(DVI - 25.03.2026.)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glabāšanas ierobežojuma datu apstrādes principu atbilstoši Datu regulas 5. panta 1. punkta e) apakšpunktam, lūdzam saglabāt sākotnējo redakciju, kas paredz, ka [..] sistēmā iekļauto informāciju [..] arhivē un </w:t>
            </w:r>
            <w:r w:rsidR="00000000" w:rsidRPr="00000000" w:rsidDel="00000000">
              <w:rPr>
                <w:b w:val="1"/>
                <w:u w:val="single"/>
                <w:rtl w:val="0"/>
              </w:rPr>
              <w:t xml:space="preserve">dzēš no sistēmas</w:t>
            </w:r>
            <w:r w:rsidR="00000000" w:rsidRPr="00000000" w:rsidDel="00000000">
              <w:rPr>
                <w:rtl w:val="0"/>
              </w:rPr>
              <w:t xml:space="preserve">. Norādām, ka arhivēšana joprojām ir personas datu apstrāde un no personas datu apstrādes viedokļa ar arhivēšanu nebeidzas datu apstrāde, līdz ar to nepieciešams paredzēt, ka pēc datu glabāšanas termiņa beigām personas dati tiks dzēsti. Gadījumā, ja arhivēšana ir uzskatāma par datu dzēšanu, lūdzam attiecīgi korekti to formulēt.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 sadaļa un precizēts noteikumu projekta 35.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Vadības informācijas sistēma nodrošina norēķinu veikšanu par valsts apmaksātu veselības aprūpes pakalpojumu sniegšanu  no 2003.gada. Veselības aprūpes finansēšanas likuma 15. panta pirmā daļa nosaka Dienesta kompetenci administrēt veselības aprūpei paredzētos valsts budžeta līdzekļus un uzraudzīt valsts budžeta līdzekļu izlietojumu ārstniecības iestādēs un aptiekās. Papildus Dienests analizē veselības aprūpes pakalpojumu finanšu un apjoma rādītājus, prognozē veselības aprūpes pakalpojumu apjomu un izvērtē šo pakalpojumu nepieciešamību. Lai nodrošinātu uzticēto funkciju izpildi, Dienestam nepieciešama informācija par sniegtajiem veselības aprūpes pakalpojumiem vismaz 3 gadu periodā, lai nodrošinātu efektīvu uzraudzību un plānošanas procesu.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Vadības informācijas sistēma ir vienīgā sistēma, kur ir pieejami dati par veiktajiem norēķiniem par veselības aprūpes pakalpojumiem, noteikumu projekta 35. punkts paredz, informāciju glabā 36 mēnešus no brīža, kad informācija iekļauta sistēmā, un pēc glabāšanas termiņa beigām sistēmā iekļauto informāciju normatīvajos aktos noteiktajā kārtībā arhivē (t.i., dati tiek dzēsti no sistēmas aktīvās direktorijas un arhivēti). Sistēmas lietotājiem nav piekļuves arhivētajiem datiem.Šiem datiem var piekļūt tikai Dienesta nodarbinātie ar attiecīgu piekļuvi, lai sagatavotu dažāda veida pārskatus, atskaites, datus pētījumiem u.tml..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arhīvā tiek glabāti personalizēti veselības aprūpes pakalpojumu dati, jo šiem datiem ir patstāvīga, vispārēja,  sabiedriska  nozīme (piemēram, epidemioloģiskiem nolūkiem). Dati ir nepieciešami pētniecības nolūkiem saskaņā ar normatīvajiem aktiem, kas nosaka pētījumu veikšanas kārtību, kā arī dati tiek izsniegti pēc personu un tiesībsargājošo iestāžu pieprasījuma. Nepersonalizēti dati tiek apstrādāti un izmantoti sabiedrības interesēs veselības aprūpes sistēmas tendenču analīzei, t.sk. ilgtermiņa pakalpojumu plānošanai un uzraudzībai, kā arī efektīvai valsts budžeta līdzekļu izlietojuma pārraudzībai, nodrošinot datos balstītu lēmumu pieņemšanu nozarē.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Vadības informācijas sistēmā iekļauto informāciju par personām sniegtajiem veselības aprūpes pakalpojumiem glabā 36 mēnešus no brīža, kad informācija iekļauta sistēmā, ja normatīvajos aktos nav noteikts citādi. Pēc glabāšanas termiņa beigām sistēmā iekļauto informāciju par personām sniegtajiem veselības aprūpes pakalpojumiem normatīvajos aktos noteiktajā kārtībā arhivē atbilstoši Arhīvu likumā noteiktajam. </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06.03.2026. 12:33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deklarētā  personas dzīvesvietas adrese;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- 13.03.2026.)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projektā un projekta sākotnējās ietekmes (</w:t>
            </w:r>
            <w:r w:rsidR="00000000" w:rsidRPr="00000000" w:rsidDel="00000000">
              <w:rPr>
                <w:i w:val="1"/>
                <w:rtl w:val="0"/>
              </w:rPr>
              <w:t xml:space="preserve">ex-ante</w:t>
            </w:r>
            <w:r w:rsidR="00000000" w:rsidRPr="00000000" w:rsidDel="00000000">
              <w:rPr>
                <w:rtl w:val="0"/>
              </w:rPr>
              <w:t xml:space="preserve">) novērtējuma ziņojumā (anotācijā) tiek lietoti vairāki termini (“adrese” (attiecīgā locījumā), “personas dzīvesvietas adrese” (attiecīgā locījumā) un deklarētā personas dzīvesvietas adrese), kas ir attiecināmi uz Vadības informācijas sistēmā apstrādājamo fiziskas personas dzīvesvietas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projekta 17.punkta izriet, ka Pilsonības un migrācijas lietu pārvalde Vadības informācijas sistēmai sniedz deklarēto personas dzīvesvietas adresi.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vēra, ka terminoloģijai jābūt konsekventai un viennozīmīgai, lai novērstu dažādas interpretācijas iespējas un nodrošinātu terminoloģijas atbilstību datu avotam, nepieciešams precizēt lietotos terminus un projektā definēt vienu terminu attiecībā uz attiecīgajiem datiem. Papildus vēršam uzmanību, ka Fizisko personu reģistrā tiek iekļautas ziņas par personas deklarētās dzīvesvietas adresi vai reģistrētās dzīvesvietas adresi, vai norādītās dzīvesvietas adresi.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precizēt projektu un projektā sākotnējās ietekmes (</w:t>
            </w:r>
            <w:r w:rsidR="00000000" w:rsidRPr="00000000" w:rsidDel="00000000">
              <w:rPr>
                <w:i w:val="1"/>
                <w:rtl w:val="0"/>
              </w:rPr>
              <w:t xml:space="preserve">ex-ante</w:t>
            </w:r>
            <w:r w:rsidR="00000000" w:rsidRPr="00000000" w:rsidDel="00000000">
              <w:rPr>
                <w:rtl w:val="0"/>
              </w:rPr>
              <w:t xml:space="preserve">) novērtējuma ziņojumu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 un noteikumu 5.7. un 5.8.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personas deklarētā dzīvesvietas adrese;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Pilsonības un migrācijas lietu pārvalde Vadības informācijas sistēmai sniedz šo noteikumu </w:t>
            </w:r>
            <w:r w:rsidR="00000000" w:rsidRPr="00000000" w:rsidDel="00000000">
              <w:rPr>
                <w:rtl w:val="0"/>
              </w:rPr>
              <w:t xml:space="preserve">5.1.</w:t>
            </w:r>
            <w:r w:rsidR="00000000" w:rsidRPr="00000000" w:rsidDel="00000000">
              <w:rPr>
                <w:rtl w:val="0"/>
              </w:rPr>
              <w:t xml:space="preserve"> , </w:t>
            </w:r>
            <w:r w:rsidR="00000000" w:rsidRPr="00000000" w:rsidDel="00000000">
              <w:rPr>
                <w:rtl w:val="0"/>
              </w:rPr>
              <w:t xml:space="preserve">5.2.</w:t>
            </w:r>
            <w:r w:rsidR="00000000" w:rsidRPr="00000000" w:rsidDel="00000000">
              <w:rPr>
                <w:rtl w:val="0"/>
              </w:rPr>
              <w:t xml:space="preserve"> , </w:t>
            </w:r>
            <w:r w:rsidR="00000000" w:rsidRPr="00000000" w:rsidDel="00000000">
              <w:rPr>
                <w:rtl w:val="0"/>
              </w:rPr>
              <w:t xml:space="preserve">5.3.</w:t>
            </w:r>
            <w:r w:rsidR="00000000" w:rsidRPr="00000000" w:rsidDel="00000000">
              <w:rPr>
                <w:rtl w:val="0"/>
              </w:rPr>
              <w:t xml:space="preserve"> ​​​​​​​, </w:t>
            </w:r>
            <w:r w:rsidR="00000000" w:rsidRPr="00000000" w:rsidDel="00000000">
              <w:rPr>
                <w:rtl w:val="0"/>
              </w:rPr>
              <w:t xml:space="preserve">5.4.</w:t>
            </w:r>
            <w:r w:rsidR="00000000" w:rsidRPr="00000000" w:rsidDel="00000000">
              <w:rPr>
                <w:rtl w:val="0"/>
              </w:rPr>
              <w:t xml:space="preserve"> ​​​​​​​, </w:t>
            </w:r>
            <w:r w:rsidR="00000000" w:rsidRPr="00000000" w:rsidDel="00000000">
              <w:rPr>
                <w:rtl w:val="0"/>
              </w:rPr>
              <w:t xml:space="preserve">5.5.</w:t>
            </w:r>
            <w:r w:rsidR="00000000" w:rsidRPr="00000000" w:rsidDel="00000000">
              <w:rPr>
                <w:rtl w:val="0"/>
              </w:rPr>
              <w:t xml:space="preserve"> ​​​​​​​, </w:t>
            </w:r>
            <w:r w:rsidR="00000000" w:rsidRPr="00000000" w:rsidDel="00000000">
              <w:rPr>
                <w:rtl w:val="0"/>
              </w:rPr>
              <w:t xml:space="preserve">5.6.</w:t>
            </w:r>
            <w:r w:rsidR="00000000" w:rsidRPr="00000000" w:rsidDel="00000000">
              <w:rPr>
                <w:rtl w:val="0"/>
              </w:rPr>
              <w:t xml:space="preserve"> ​​​​​​​, </w:t>
            </w:r>
            <w:r w:rsidR="00000000" w:rsidRPr="00000000" w:rsidDel="00000000">
              <w:rPr>
                <w:rtl w:val="0"/>
              </w:rPr>
              <w:t xml:space="preserve">5.7.</w:t>
            </w:r>
            <w:r w:rsidR="00000000" w:rsidRPr="00000000" w:rsidDel="00000000">
              <w:rPr>
                <w:rtl w:val="0"/>
              </w:rPr>
              <w:t xml:space="preserve"> ​​​​​​​ un </w:t>
            </w:r>
            <w:r w:rsidR="00000000" w:rsidRPr="00000000" w:rsidDel="00000000">
              <w:rPr>
                <w:rtl w:val="0"/>
              </w:rPr>
              <w:t xml:space="preserve">5.13. </w:t>
            </w:r>
            <w:r w:rsidR="00000000" w:rsidRPr="00000000" w:rsidDel="00000000">
              <w:rPr>
                <w:rtl w:val="0"/>
              </w:rPr>
              <w:t xml:space="preserve">apakšpunktā</w:t>
            </w:r>
            <w:r w:rsidR="00000000" w:rsidRPr="00000000" w:rsidDel="00000000">
              <w:rPr>
                <w:rtl w:val="0"/>
              </w:rPr>
              <w:t xml:space="preserve"> norādītos datus.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- 13.03.2026.)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Fizisko personu reģistra likuma 11.pantā noteikto Fizisko personu reģistrā apstrādājamo ziņu apjomu, Fizisko personu reģistrā netiek iekļauta un apstrādāta informācija par personas vecumu. Šo informāciju iespējams izgūt no datiem par personas dzimšanas datumu.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šobrīd Vadības informācijas sistēmā  tiek veikts arī fizisko personu datu monitorings, proti, regulāra datu atjaunošana no Fizisko personu reģistra, izmantojot Fizisko personu reģistra nodrošinātu datu monitoringa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datu apstrāde šobrīd nav atspoguļota ne projektā, ne projekta sākotnējās ietekmes (</w:t>
            </w:r>
            <w:r w:rsidR="00000000" w:rsidRPr="00000000" w:rsidDel="00000000">
              <w:rPr>
                <w:i w:val="1"/>
                <w:rtl w:val="0"/>
              </w:rPr>
              <w:t xml:space="preserve">ex-ante</w:t>
            </w:r>
            <w:r w:rsidR="00000000" w:rsidRPr="00000000" w:rsidDel="00000000">
              <w:rPr>
                <w:rtl w:val="0"/>
              </w:rPr>
              <w:t xml:space="preserve">) novērtējuma ziņojumā (anotācijā) (turpmāk – projekta anotācija). Līdz ar to projekta anotācijā sniegtais informācijas apmaiņas un datu apstrādes apraksts nav pilnīgs.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papildināt projektu un projekta anotāciju, norādot, ka Vadības informācijas sistēmā tiek veikts arī fizisko personu datu monitorings (regulāra datu aktualizēšana), saņemot datus no Fizisko personu reģistra.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Pilsonības un migrācijas lietu pārvalde Vadības informācijas sistēmai iekļaušanai un aktuālu datu uzturēšanai sniedz šo noteikumu 5.1., 5.2., 5.3., 5.4., 5.5., 5.7. un 5.13. apakšpunktā norādītos datus, kā arī dzimšanas datumu, lai nodrošinātu 5.6.apakšpunktā norādītās informācijas aprēķinu.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17.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Pilsonības un migrācijas lietu pārvalde Vadības informācijas sistēmai iekļaušanai un aktuālu datu uzturēšanai sniedz šo noteikumu </w:t>
            </w:r>
            <w:r w:rsidR="00000000" w:rsidRPr="00000000" w:rsidDel="00000000">
              <w:rPr>
                <w:rtl w:val="0"/>
              </w:rPr>
              <w:t xml:space="preserve">5.1.</w:t>
            </w:r>
            <w:r w:rsidR="00000000" w:rsidRPr="00000000" w:rsidDel="00000000">
              <w:rPr>
                <w:rtl w:val="0"/>
              </w:rPr>
              <w:t xml:space="preserve"> , </w:t>
            </w:r>
            <w:r w:rsidR="00000000" w:rsidRPr="00000000" w:rsidDel="00000000">
              <w:rPr>
                <w:rtl w:val="0"/>
              </w:rPr>
              <w:t xml:space="preserve">5.2.</w:t>
            </w:r>
            <w:r w:rsidR="00000000" w:rsidRPr="00000000" w:rsidDel="00000000">
              <w:rPr>
                <w:rtl w:val="0"/>
              </w:rPr>
              <w:t xml:space="preserve"> , </w:t>
            </w:r>
            <w:r w:rsidR="00000000" w:rsidRPr="00000000" w:rsidDel="00000000">
              <w:rPr>
                <w:rtl w:val="0"/>
              </w:rPr>
              <w:t xml:space="preserve">5.3.</w:t>
            </w:r>
            <w:r w:rsidR="00000000" w:rsidRPr="00000000" w:rsidDel="00000000">
              <w:rPr>
                <w:rtl w:val="0"/>
              </w:rPr>
              <w:t xml:space="preserve"> , </w:t>
            </w:r>
            <w:r w:rsidR="00000000" w:rsidRPr="00000000" w:rsidDel="00000000">
              <w:rPr>
                <w:rtl w:val="0"/>
              </w:rPr>
              <w:t xml:space="preserve">5.4.</w:t>
            </w:r>
            <w:r w:rsidR="00000000" w:rsidRPr="00000000" w:rsidDel="00000000">
              <w:rPr>
                <w:rtl w:val="0"/>
              </w:rPr>
              <w:t xml:space="preserve"> , </w:t>
            </w:r>
            <w:r w:rsidR="00000000" w:rsidRPr="00000000" w:rsidDel="00000000">
              <w:rPr>
                <w:rtl w:val="0"/>
              </w:rPr>
              <w:t xml:space="preserve">5.5.</w:t>
            </w:r>
            <w:r w:rsidR="00000000" w:rsidRPr="00000000" w:rsidDel="00000000">
              <w:rPr>
                <w:rtl w:val="0"/>
              </w:rPr>
              <w:t xml:space="preserve"> , ​​​​</w:t>
            </w:r>
            <w:r w:rsidR="00000000" w:rsidRPr="00000000" w:rsidDel="00000000">
              <w:rPr>
                <w:rtl w:val="0"/>
              </w:rPr>
              <w:t xml:space="preserve">5.7.</w:t>
            </w:r>
            <w:r w:rsidR="00000000" w:rsidRPr="00000000" w:rsidDel="00000000">
              <w:rPr>
                <w:rtl w:val="0"/>
              </w:rPr>
              <w:t xml:space="preserve"> un </w:t>
            </w:r>
            <w:r w:rsidR="00000000" w:rsidRPr="00000000" w:rsidDel="00000000">
              <w:rPr>
                <w:rtl w:val="0"/>
              </w:rPr>
              <w:t xml:space="preserve">5.13. </w:t>
            </w:r>
            <w:r w:rsidR="00000000" w:rsidRPr="00000000" w:rsidDel="00000000">
              <w:rPr>
                <w:rtl w:val="0"/>
              </w:rPr>
              <w:t xml:space="preserve">apakšpunktā</w:t>
            </w:r>
            <w:r w:rsidR="00000000" w:rsidRPr="00000000" w:rsidDel="00000000">
              <w:rPr>
                <w:rtl w:val="0"/>
              </w:rPr>
              <w:t xml:space="preserve"> norādītos datus, kā arī personas dzimšanas datumu, lai nodrošinātu šo noteikumu </w:t>
            </w:r>
            <w:r w:rsidR="00000000" w:rsidRPr="00000000" w:rsidDel="00000000">
              <w:rPr>
                <w:rtl w:val="0"/>
              </w:rPr>
              <w:t xml:space="preserve">5.6. </w:t>
            </w:r>
            <w:r w:rsidR="00000000" w:rsidRPr="00000000" w:rsidDel="00000000">
              <w:rPr>
                <w:rtl w:val="0"/>
              </w:rPr>
              <w:t xml:space="preserve">apakšpunktā</w:t>
            </w:r>
            <w:r w:rsidR="00000000" w:rsidRPr="00000000" w:rsidDel="00000000">
              <w:rPr>
                <w:rtl w:val="0"/>
              </w:rPr>
              <w:t xml:space="preserve"> norādītās informācijas aprēķinu.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- 13.03.2026.)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projekta sākotnējās ietekmes (</w:t>
            </w:r>
            <w:r w:rsidR="00000000" w:rsidRPr="00000000" w:rsidDel="00000000">
              <w:rPr>
                <w:i w:val="1"/>
                <w:rtl w:val="0"/>
              </w:rPr>
              <w:t xml:space="preserve">ex-ante</w:t>
            </w:r>
            <w:r w:rsidR="00000000" w:rsidRPr="00000000" w:rsidDel="00000000">
              <w:rPr>
                <w:rtl w:val="0"/>
              </w:rPr>
              <w:t xml:space="preserve">) novērtējuma ziņojumā (anotācijā) norādītais no Pilsonības un migrācijas lietu pārvaldes saņemamais datu apjoms neatbilst projekta 17.punktā norādītajam datu apjomam.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precizēt projekta sākotnējās ietekmes (</w:t>
            </w:r>
            <w:r w:rsidR="00000000" w:rsidRPr="00000000" w:rsidDel="00000000">
              <w:rPr>
                <w:i w:val="1"/>
                <w:rtl w:val="0"/>
              </w:rPr>
              <w:t xml:space="preserve">ex-ante</w:t>
            </w:r>
            <w:r w:rsidR="00000000" w:rsidRPr="00000000" w:rsidDel="00000000">
              <w:rPr>
                <w:rtl w:val="0"/>
              </w:rPr>
              <w:t xml:space="preserve">) novērtējuma ziņojumu (anotāciju), salāgojot tajā norādīto no Pilsonības un migrācijas lietu pārvaldes saņemamo datu apjomu ar projekta 17.punktā norādīto.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 saskaņā ar noteikumu projekta 17.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Vadības informācijas sistēmā iekļauj šo noteikumu </w:t>
            </w:r>
            <w:r w:rsidR="00000000" w:rsidRPr="00000000" w:rsidDel="00000000">
              <w:rPr>
                <w:rtl w:val="0"/>
              </w:rPr>
              <w:t xml:space="preserve">1.</w:t>
            </w:r>
            <w:r w:rsidR="00000000" w:rsidRPr="00000000" w:rsidDel="00000000">
              <w:rPr>
                <w:rtl w:val="0"/>
              </w:rPr>
              <w:t xml:space="preserve"> , </w:t>
            </w:r>
            <w:r w:rsidR="00000000" w:rsidRPr="00000000" w:rsidDel="00000000">
              <w:rPr>
                <w:rtl w:val="0"/>
              </w:rPr>
              <w:t xml:space="preserve">2.</w:t>
            </w:r>
            <w:r w:rsidR="00000000" w:rsidRPr="00000000" w:rsidDel="00000000">
              <w:rPr>
                <w:rtl w:val="0"/>
              </w:rPr>
              <w:t xml:space="preserve"> ​​​​​​​, </w:t>
            </w:r>
            <w:r w:rsidR="00000000" w:rsidRPr="00000000" w:rsidDel="00000000">
              <w:rPr>
                <w:rtl w:val="0"/>
              </w:rPr>
              <w:t xml:space="preserve">3.</w:t>
            </w:r>
            <w:r w:rsidR="00000000" w:rsidRPr="00000000" w:rsidDel="00000000">
              <w:rPr>
                <w:rtl w:val="0"/>
              </w:rPr>
              <w:t xml:space="preserve"> ​​​​​​​, </w:t>
            </w:r>
            <w:r w:rsidR="00000000" w:rsidRPr="00000000" w:rsidDel="00000000">
              <w:rPr>
                <w:rtl w:val="0"/>
              </w:rPr>
              <w:t xml:space="preserve">4.</w:t>
            </w:r>
            <w:r w:rsidR="00000000" w:rsidRPr="00000000" w:rsidDel="00000000">
              <w:rPr>
                <w:rtl w:val="0"/>
              </w:rPr>
              <w:t xml:space="preserve"> ​​​​​​​, </w:t>
            </w:r>
            <w:r w:rsidR="00000000" w:rsidRPr="00000000" w:rsidDel="00000000">
              <w:rPr>
                <w:rtl w:val="0"/>
              </w:rPr>
              <w:t xml:space="preserve">5.</w:t>
            </w:r>
            <w:r w:rsidR="00000000" w:rsidRPr="00000000" w:rsidDel="00000000">
              <w:rPr>
                <w:rtl w:val="0"/>
              </w:rPr>
              <w:t xml:space="preserve"> ​​​​​​​ un </w:t>
            </w:r>
            <w:r w:rsidR="00000000" w:rsidRPr="00000000" w:rsidDel="00000000">
              <w:rPr>
                <w:rtl w:val="0"/>
              </w:rPr>
              <w:t xml:space="preserve">6. </w:t>
            </w:r>
            <w:r w:rsidR="00000000" w:rsidRPr="00000000" w:rsidDel="00000000">
              <w:rPr>
                <w:rtl w:val="0"/>
              </w:rPr>
              <w:t xml:space="preserve">pielikumā</w:t>
            </w:r>
            <w:r w:rsidR="00000000" w:rsidRPr="00000000" w:rsidDel="00000000">
              <w:rPr>
                <w:rtl w:val="0"/>
              </w:rPr>
              <w:t xml:space="preserve"> ​​​​​​​ noteiktos ierobežotas pieejamības datus par personai sniegtajiem veselības aprūpes pakalpojumiem, izrakstītajām zālēm un medicīniskajām ierīcēm: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- 17.03.2026.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tiek apsvērta integrācija ar OOTS? DAGR vai OOTS integrācija ieteicama gadījumos, ja netiek nodrošināta šo datu pieejamība citos veidos. Tas ļautu personām vienkārši un droši izgūt nepieciešamo informāciju par saņemtajiem veselības pakalpojumiem, nodrošinot tās izmantošanu pārrobežu pakalpojumu iestādēs, vienlaikus samazinot atkārtotas datu ievades nepieciešamību un administratīvo slogu.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Dienests ņems vērā VARAM priekšlikumu izmantot DAGR platformu.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Dienests plāno datu izplatīšanu caur DAGR, sākotnēji nodrošinot vismaz sekojošas datu kopas: ārstniecības iestāžu, kurām ir līgumsaistības ar Dienestu, saraksts, iestāžu pakalpojumu klāsts, darba laiks, personu piesaistes ģimenes ārstam saraksts. Datu izplatīšana tiks nodrošināta Dienesta tīmekļa vietnei izmantojot API pārvaldnieku.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Laika gaitā var tikt identificētas arī papildu nododamas datu kopas, kas tiks nodotas, izmantojot koplietošanas risinājumus.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OOTS izmantošanu Dienests norāda, ka tas šobrīd izmanto Eiropas Komisijas nodrošināto Nacionālās aplikācijas aizstājēju RINA (Reference Implementation of National Implementation), kas nodrošinās elektronisku informācijas apmaiņu ar dalībvalstu kompetentajām institūcijām/ pārrobežu pakalpojumu iestādēm.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Vadības informācijas sistēmā iekļauj šo noteikumu </w:t>
            </w:r>
            <w:r w:rsidR="00000000" w:rsidRPr="00000000" w:rsidDel="00000000">
              <w:rPr>
                <w:rtl w:val="0"/>
              </w:rPr>
              <w:t xml:space="preserve">1.</w:t>
            </w:r>
            <w:r w:rsidR="00000000" w:rsidRPr="00000000" w:rsidDel="00000000">
              <w:rPr>
                <w:rtl w:val="0"/>
              </w:rPr>
              <w:t xml:space="preserve"> , </w:t>
            </w:r>
            <w:r w:rsidR="00000000" w:rsidRPr="00000000" w:rsidDel="00000000">
              <w:rPr>
                <w:rtl w:val="0"/>
              </w:rPr>
              <w:t xml:space="preserve">2.</w:t>
            </w:r>
            <w:r w:rsidR="00000000" w:rsidRPr="00000000" w:rsidDel="00000000">
              <w:rPr>
                <w:rtl w:val="0"/>
              </w:rPr>
              <w:t xml:space="preserve"> , </w:t>
            </w:r>
            <w:r w:rsidR="00000000" w:rsidRPr="00000000" w:rsidDel="00000000">
              <w:rPr>
                <w:rtl w:val="0"/>
              </w:rPr>
              <w:t xml:space="preserve">3.</w:t>
            </w:r>
            <w:r w:rsidR="00000000" w:rsidRPr="00000000" w:rsidDel="00000000">
              <w:rPr>
                <w:rtl w:val="0"/>
              </w:rPr>
              <w:t xml:space="preserve"> , </w:t>
            </w:r>
            <w:r w:rsidR="00000000" w:rsidRPr="00000000" w:rsidDel="00000000">
              <w:rPr>
                <w:rtl w:val="0"/>
              </w:rPr>
              <w:t xml:space="preserve">4.</w:t>
            </w:r>
            <w:r w:rsidR="00000000" w:rsidRPr="00000000" w:rsidDel="00000000">
              <w:rPr>
                <w:rtl w:val="0"/>
              </w:rPr>
              <w:t xml:space="preserve"> , </w:t>
            </w:r>
            <w:r w:rsidR="00000000" w:rsidRPr="00000000" w:rsidDel="00000000">
              <w:rPr>
                <w:rtl w:val="0"/>
              </w:rPr>
              <w:t xml:space="preserve">5.</w:t>
            </w:r>
            <w:r w:rsidR="00000000" w:rsidRPr="00000000" w:rsidDel="00000000">
              <w:rPr>
                <w:rtl w:val="0"/>
              </w:rPr>
              <w:t xml:space="preserve"> un </w:t>
            </w:r>
            <w:r w:rsidR="00000000" w:rsidRPr="00000000" w:rsidDel="00000000">
              <w:rPr>
                <w:rtl w:val="0"/>
              </w:rPr>
              <w:t xml:space="preserve">6. </w:t>
            </w:r>
            <w:r w:rsidR="00000000" w:rsidRPr="00000000" w:rsidDel="00000000">
              <w:rPr>
                <w:rtl w:val="0"/>
              </w:rPr>
              <w:t xml:space="preserve">pielikumā</w:t>
            </w:r>
            <w:r w:rsidR="00000000" w:rsidRPr="00000000" w:rsidDel="00000000">
              <w:rPr>
                <w:rtl w:val="0"/>
              </w:rPr>
              <w:t xml:space="preserve"> ​​​​​​​ noteiktos ierobežotas pieejamības datus par personai sniegtajiem veselības aprūpes pakalpojumiem, izrakstītajām zālēm un medicīniskajām ierīcēm: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Vadības informācijas sistēmā iekļauto informāciju glabā 36 mēnešus no brīža, kad informācija iekļauta sistēmā, ja normatīvajos aktos nav noteikts citādi. Pēc glabāšanas termiņa beigām sistēmā iekļauto informāciju normatīvajos aktos noteiktajā kārtībā arhivē.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- 13.03.2026.)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Pilsonības un migrācijas lietu pārvaldes rīcībā esošo informāciju par to, ka personu dati Vadības informācijas sistēmā šobrīd netiek arhivēti, bet tiek nepārtraukti uzturēti un atjaunoti, un dati tiek regulāri aktualizēti no Fizisko personu reģistra, tostarp izmantojot Fizisko personu reģistra nodrošinātu datu monitoringa pakalpojumu, caur kuru tiek iegūta informācija arī par jaunām personām no Fizisko personu reģistra, lūdzam atbilstoši izvērtēt, un nepieciešamības gadījumā precizēt projektā ietverto regulējumu, skaidri norādot, uz kuriem datiem attiecas 36 mēnešu glabāšanas termiņš, lai tas būtu saskaņā ar faktisko datu apstrādes un uzturēšanas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35.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Vadības informācijas sistēmā iekļauto informāciju par personām sniegtajiem veselības aprūpes pakalpojumiem glabā 36 mēnešus no brīža, kad informācija iekļauta sistēmā, ja normatīvajos aktos nav noteikts citādi. Pēc glabāšanas termiņa beigām sistēmā iekļauto informāciju par personām sniegtajiem veselības aprūpes pakalpojumiem normatīvajos aktos noteiktajā kārtībā arhivē atbilstoši Arhīvu likumā noteiktajam. </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04.02.2026. 21:19</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Veselības aprūpes pakalpojumu apmaksas norēķinu sistēmas “Vadības informācijas sistēma”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ministrijā ir izskatīts Veselības ministrijas sagatavotais Ministru kabineta noteikumu projekts “Veselības aprūpes pakalpojumu apmaksas norēķinu sistēmas “Vadības informācijas sistēma” noteikumi” (turpmāk – projekts) un par to izsakām šādus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vērš uzmanību, ka projektā paredzētais regulējums par Nacionālā veselības dienesta informācijas sistēmu – veselības aprūpes pakalpojumu apmaksas norēķinu sistēmu “Vadības informācijas sistēma”, kas paredzēts kā Ministru kabineta noteikumi, šobrīd pilnā mērā neatbilst likumos noteiktajam regulējumam. Tā, piemēram, projekta anotācijā norādītais Pacientu tiesību likuma 10. panta 5.</w:t>
            </w:r>
            <w:r w:rsidR="00000000" w:rsidRPr="00000000" w:rsidDel="00000000">
              <w:rPr>
                <w:vertAlign w:val="superscript"/>
                <w:rtl w:val="0"/>
              </w:rPr>
              <w:t xml:space="preserve">2</w:t>
            </w:r>
            <w:r w:rsidR="00000000" w:rsidRPr="00000000" w:rsidDel="00000000">
              <w:rPr>
                <w:rtl w:val="0"/>
              </w:rPr>
              <w:t xml:space="preserve"> daļas 3. punkts paredz, ka Nacionālais veselības dienests veselības informācijas sistēmā uzkrāto informāciju par pacientu normatīvajos aktos par veselības informācijas sistēmā apstrādājamiem datiem noteiktajā kārtībā un apjomā apstrādā no valsts budžeta apmaksāto veselības aprūpes pakalpojumu administrēšanai, plānošanai un organizēšanai, nodrošinot datu pārvaldību, uzkrāšanu, analīzi, statistiku un koplietošanas iespējas veselības nozarei, kā arī valsts budžeta līdzekļu izlietojuma uzraudzībai un valsts organizētā vēža skrīninga nodrošināšanai. Tādējādi minētais regulējums faktiski paredz, ka Nacionālais veselības dienests savu uzdevumu izpildē apstrādā Ārstniecības likuma 78. – 80. pantā paredzētās veselības informācijas sistēmas datus. Savukārt Valsts informācijas sistēmu likuma 6. panta otrā daļa paredz, ka aizliegts vākt no datu subjektiem un ievadīt valsts informācijas sistēmu datu bāzēs datus, kas ir pieejami integrētā valsts informācijas sistēmā, bet šī panta trešā daļa paredz, ka valsts informācijas sistēmu darbības gaitā informācija par datu subjektu un tam piekritīgajiem reģistrējamiem objektiem reģistrējama tikai vienu reizi atbilstošajā reģistrā — integrētā valsts informācijas sistēmā normatīvajos aktos noteikto reģistrējamo objektu identificēšanai, nodrošinot datu aktualizāciju un iekļaušanu citā valsts informācijas sistēmā. Tādējādi Nacionālā veselības dienesta informācijas sistēma – veselības aprūpes pakalpojumu apmaksas norēķinu sistēma “Vadības informācijas sistēma”, kas tiek izstrādāta kā Ministru kabineta noteikumi bez speciālā pilnvarojuma likumā, šobrīd neatbilst minētajos likumos esošajam regulējumam. Ievērojot minēto, Tieslietu ministrijas ieskatā šāda projekta virzība bez izvērsta tiesiskuma pamatojuma un skaidrojuma par veselības nozares informācijas sistēmu kopumu nav atbalstāma.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izvērtēts.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Pacientu tiesību likuma 10. panta 5.</w:t>
            </w:r>
            <w:r w:rsidR="00000000" w:rsidRPr="00000000" w:rsidDel="00000000">
              <w:rPr>
                <w:vertAlign w:val="superscript"/>
                <w:rtl w:val="0"/>
              </w:rPr>
              <w:t xml:space="preserve">1</w:t>
            </w:r>
            <w:r w:rsidR="00000000" w:rsidRPr="00000000" w:rsidDel="00000000">
              <w:rPr>
                <w:rtl w:val="0"/>
              </w:rPr>
              <w:t xml:space="preserve"> daļas otrais punkts noteic, ka Dienestam sniedz informāciju par pacientu veselības aprūpes jomu regulējošos normatīvajos aktos noteiktajā kārtībā, lai administrētu no valsts budžeta apmaksāto veselības aprūpes pakalpojumus, uzraudzītu valsts budžeta līdzekļu izlietojumu, kā arī apstrādātu personas datus, lai attiecīgo informāciju nodotu statistikas iestādei.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minēta likuma 5.</w:t>
            </w:r>
            <w:r w:rsidR="00000000" w:rsidRPr="00000000" w:rsidDel="00000000">
              <w:rPr>
                <w:vertAlign w:val="superscript"/>
                <w:rtl w:val="0"/>
              </w:rPr>
              <w:t xml:space="preserve">2</w:t>
            </w:r>
            <w:r w:rsidR="00000000" w:rsidRPr="00000000" w:rsidDel="00000000">
              <w:rPr>
                <w:rtl w:val="0"/>
              </w:rPr>
              <w:t xml:space="preserve"> daļas trešais punkts noteic, ka veselības informācijas sistēmā (e-veselība) uzkrāto informāciju par pacientu normatīvajos aktos par veselības informācijas sistēmā apstrādājamiem datiem noteiktajā kārtībā un apjomā apstrādā Dienests — no valsts budžeta apmaksāto veselības aprūpes pakalpojumu administrēšanai, plānošanai un organizēšanai, nodrošinot datu pārvaldību, uzkrāšanu, analīzi, statistiku un koplietošanas iespējas veselības nozarei, kā arī valsts budžeta līdzekļu izlietojuma uzraudzībai un valsts organizētā vēža skrīninga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aprūpes finansēšanas likuma 15. panta pirmā daļa noteic Dienesta kompetenci administrēt veselības aprūpei paredzētos valsts budžeta līdzekļus un uzraudzīt valsts budžeta līdzekļu izlietojumu ārstniecības iestādēs un aptiekās.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2011. gada 1. novembra noteikumu Nr. 850 “Nacionālais veselības dienesta nolikums” 4.3.1.1.apakšpunktā noteikts, ka Dienests, lai nodrošinātu funkciju izpildi, ir valsts informācijas sistēmas – veselības aprūpes pakalpojumu apmaksas norēķinu sistēmas "Vadības informācijas sistēma" (turpmāk - VIS), pārzinis, kas to uztur un papildina, lai nodrošinātu veselības aprūpes norēķinus.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Ministru kabineta 2018. gada 28. augusta noteikumi Nr. 555 "Veselības aprūpes pakalpojumu organizēšanas un samaksas kārtība" jau šobrīd nosaka pienākumus ārstniecības iestādēm izmantot VIS (piemēram,  8.5.apakšpunkts noteic, ka valsts apmaksātus veselības aprūpes pakalpojumus var sniegt tikai tie veselības aprūpes pakalpojumu sniedzēji, kuri  var nodrošināt pilnīgu, precīzu un savlaicīgu informācijas apmaiņu ar veselības aprūpes pakalpojumu apmaksas norēķinu sistēmu VIS).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likumdevējs ir noteicis Dienestam pienākumu uzturēt un papildināt VIS, lai norēķinātos ar ārstniecības iestādēm par personām sniegtajiem no valsts budžeta līdzekļiem apmaksātajiem veselības aprūpes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VIS nevāc datus no datu subjektiem. Ārstniecības iestādes nodrošina norēķiniem par no valsts budžeta līdzekļiem sniegto pakalpojumu apmaksai nepieciešamo minimālo datu ievades apjomu. Latvijas Republikā nav citas  (integrētās) informācijas sistēmas, kurā tiktu apkopoti dati par personām sniegtajiem un no valsts budžeta līdzekļiem apmaksājamiem veselības aprūpes pakalpojumiem. Papildus norādām, ka VIS nodrošina norēķinus no 2003.gada.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2014. gada 11. marta noteikumi Nr. 134 “Noteikumi par vienoto veselības nozares elektronisko informācijas sistēmu” nosaka, kādus datus veselības aprūpes sniedzēji nodot konkrētajā sistēmā. Sākotnēji var rasties priekšstats, ka minētājās informācijas sistēmās ir līdzīgi dati (personas vārds uzvārds, personas kods, ārstniecības iestāde), tomēr pēc būtības salīdzinot, Vienotā veselības nozares elektroniskā informācijas sistēma nodrošina personas medicīnisko dokumentu uzglabāšanu, savukārt VIS nodrošina  norēķinu veikšanu. Personu medicīniskie dokumenti atbilstoši normatīvajiem aktiem nesatur informāciju, kas nepieciešama norēķinu veikšanai (piemēram – manipulāciju skaits, to vērtība, izmantotie palīglīdzekļi un to vērtība, izmeklējumi un to palīglīdzekļu vērtība, aprūpes epizodes un to vērtība utt.).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informāciju sistēmu likuma 6. panta trešo daļu informācija par datu subjektu un tam piekritīgajiem reģistrējamiem objektiem reģistrējama tikai vienu reizi atbilstošajā reģistrā — integrētā valsts informācijas sistēmā normatīvajos aktos noteikto reģistrējamo objektu identificēšanai, nodrošinot datu aktualizāciju un iekļaušanu citā valsts informācijas sistēmā. No integrētajām informācijas sistēmām VIS izgūs informāciju, kas nepieciešama norēķinu veikšanai (piemēram, informāciju par personas vakcināciju un izrakstītajām zālēm). Savukārt ārstniecības iestādes VIS sniegs informāciju par personai sniegtajiem veselības aprūpes pakalpojumiem, jo integrētajās valsts informācijas sistēmās šāda informācija netiek apkopota.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VIS  informācija tiek apkopota un apstrādāta atbilstoši Valsts informāciju sistēmu likuma 6. pantā noteiktajiem darbības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Veselības aprūpes pakalpojumu apmaksas norēķinu sistēmas “Vadības informācijas sistēma” noteikumi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veselības aprūpes pakalpojumu apmaksas norēķinu sistēmas "Vadības informācijas sistēma" (turpmāk – Vadības informācijas sistēma):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 punktu saskaņā ar Ministru kabineta 2009. gada 3. februāra noteikumu Nr.108 “Normatīvo aktu projektu sagatavošanas noteikumi” 100.2. apakšpunktu nepieciešams izteikt precīzi atbilstoši Valsts informācijas sistēmu likuma (turpmāk – likums) 5. panta 1.</w:t>
            </w:r>
            <w:r w:rsidR="00000000" w:rsidRPr="00000000" w:rsidDel="00000000">
              <w:rPr>
                <w:vertAlign w:val="superscript"/>
                <w:rtl w:val="0"/>
              </w:rPr>
              <w:t xml:space="preserve">2</w:t>
            </w:r>
            <w:r w:rsidR="00000000" w:rsidRPr="00000000" w:rsidDel="00000000">
              <w:rPr>
                <w:rtl w:val="0"/>
              </w:rPr>
              <w:t xml:space="preserve"> daļā un attiecīgi likuma 5. panta 1.</w:t>
            </w:r>
            <w:r w:rsidR="00000000" w:rsidRPr="00000000" w:rsidDel="00000000">
              <w:rPr>
                <w:vertAlign w:val="superscript"/>
                <w:rtl w:val="0"/>
              </w:rPr>
              <w:t xml:space="preserve">1</w:t>
            </w:r>
            <w:r w:rsidR="00000000" w:rsidRPr="00000000" w:rsidDel="00000000">
              <w:rPr>
                <w:rtl w:val="0"/>
              </w:rPr>
              <w:t xml:space="preserve"> daļas 3., 4., 5. un 6. punktā noteiktajam pilnvarojumam, proti, atbilstoši likuma normas struktūrai ar četriem apakšpunktiem, redakcionāli ievērojot pilnvarojuma saturu. Vēršam uzmanību, ka, piemēram, “informācija par sniegtā veselības pakalpojumu apmaksas apmēru no valsts budžeta līdzekļiem un pacienta līdzmaksājumu” ir valsts informācijas sistēmā iekļaujamās informācijas apjoms un tas atsevišķi projekta 1. punktā nav jāiekļauj.</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1.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nosaka veselības aprūpes pakalpojumu apmaksas norēķinu sistēmas "Vadības informācijas sistēma" (turpmāk – Vadības informācijas sistēma) pārzini, tajā iekļaujamās informācijas apjomu, kārtību, kādā informāciju apstrādā, un nosacījumus piekļuves nodrošināšanai Vadības informācijas sistēmā iekļautajai informācijai."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veselības aprūpes pakalpojumu apmaksas norēķinu sistēmas "Vadības informācijas sistēma" (turpmāk – Vadības informācijas sistēma) pārzini, tajā iekļaujamās informācijas apjomu, kārtību, kādā informāciju apstrādā, un nosacījumus piekļuves nodrošināšanai Vadības informācijas sistēmā iekļautajai informācijai.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1.2.apakšpunktu un precizēt projektu kopumā, ņemot vērā, ka Valsts informācijas sistēmu likuma 5.panta 1</w:t>
            </w:r>
            <w:r w:rsidR="00000000" w:rsidRPr="00000000" w:rsidDel="00000000">
              <w:rPr>
                <w:vertAlign w:val="superscript"/>
                <w:rtl w:val="0"/>
              </w:rPr>
              <w:t xml:space="preserve">2 </w:t>
            </w:r>
            <w:r w:rsidR="00000000" w:rsidRPr="00000000" w:rsidDel="00000000">
              <w:rPr>
                <w:rtl w:val="0"/>
              </w:rPr>
              <w:t xml:space="preserve">daļa neparedz deleģējumu Ministru kabinetam noteikt valsts informācijas sistēmas mērķi.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1.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nosaka veselības aprūpes pakalpojumu apmaksas norēķinu sistēmas "Vadības informācijas sistēma" (turpmāk – Vadības informācijas sistēma) pārzini, tajā iekļaujamās informācijas apjomu, kārtību, kādā informāciju apstrādā, un nosacījumus piekļuves nodrošināšanai Vadības informācijas sistēmā iekļautajai informācijai."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Vadības informācijas sistēmas mērķis ir: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valsts informācijas sistēmas personas datu apstrādes nolūku un tajā apstrādājamās personas datu kategorijas, un datu subjektu kategorijas noteikt likuma līmenī.  Norādām, ka gadījumā, ja personas datu apstrādē plānots izmantot kādus tehniskos līdzekļus, piemēram, datu apstrādi veiks informācijas sistēmā, šādu līdzekļu izmantošana ir uzskatāma par īpaši dziļi iejaukšanos personas pamattiesībās. Tādējādi šādā gadījumā apstrādes nosacījumi, vismaz valsts informācijas sistēmas nolūks, datu apstrādes sistēmā nolūks, apstrādājamo datu kategorijas un datu subjektu kategorijas būtu nosakāmas likumā. Minētais pamatojams ar apstākli, ka tikai likumdevējs ir tiesīgs izvērtēt iejaukšanās personas pamattiesībās nepieciešamību un apstrādājamo datu apjomu, savukārt Ministru kabineta līmenī būtu iespējams lemt par mazāk būtiskiem datu apstrādes nosacījumiem, kā, piemēram, konkrētiem datu veidiem, datu glabāšanas termiņiem.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3.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Vadības informācijas sistēma ir valsts informācijas sistēma, kas nodrošina: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valsts apmaksāto veselības aprūpes pakalpojumu uzskaites un finanšu pārvaldību, lai uzraudzītu valsts budžeta līdzekļu izlietojumu ārstniecības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veselības aprūpei paredzēto valsts budžeta līdzekļu administrēšanu, lai veiktu norēķinus par sniegtajiem veselības aprūpes pakalpojumiem un ambulatorajai ārstniecībai paredzētajām zālēm un medicīniskajām ierīcēm saskaņā ar normatīvajiem aktiem un noslēgtajiem līgumiem;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ārstniecības personu, personu datu un personu veselības  apstrādi statistikas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datu apstrādes nolūks ir  noteikts Veselības aprūpes finansēšanas likumā un Pacientu tiesību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aprūpes finansēšanas likuma 15. panta pirmā daļa nosaka Nacionālā veselības dienesta kompetenci administrēt veselības aprūpei paredzētos valsts budžeta līdzekļus un uzraudzīt valsts budžeta līdzekļu izlietojumu ārstniecības iestādēs un aptiekās. Minētais likums nosaka personu kategorijas, kuras var saņemt no valsts budžeta līdzekļiem apmaksājamus veselības aprūpes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Pacientu tiesību likuma 10. panta 5.</w:t>
            </w:r>
            <w:r w:rsidR="00000000" w:rsidRPr="00000000" w:rsidDel="00000000">
              <w:rPr>
                <w:vertAlign w:val="superscript"/>
                <w:rtl w:val="0"/>
              </w:rPr>
              <w:t xml:space="preserve">1</w:t>
            </w:r>
            <w:r w:rsidR="00000000" w:rsidRPr="00000000" w:rsidDel="00000000">
              <w:rPr>
                <w:rtl w:val="0"/>
              </w:rPr>
              <w:t xml:space="preserve"> daļas otrais punkts noteic, ka veselības aprūpes jomu regulējošos normatīvajos aktos noteiktajā kārtībā informāciju par pacientu sniedz Dienestam — no valsts budžeta apmaksāto veselības aprūpes pakalpojumu administrēšanai un valsts budžeta līdzekļu izlietojuma uzraudzībai, kā arī personas datu apstrādei, lai attiecīgo informāciju nodotu statistikas iestādei.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minēta likuma 10. panta 5.</w:t>
            </w:r>
            <w:r w:rsidR="00000000" w:rsidRPr="00000000" w:rsidDel="00000000">
              <w:rPr>
                <w:vertAlign w:val="superscript"/>
                <w:rtl w:val="0"/>
              </w:rPr>
              <w:t xml:space="preserve">2 </w:t>
            </w:r>
            <w:r w:rsidR="00000000" w:rsidRPr="00000000" w:rsidDel="00000000">
              <w:rPr>
                <w:rtl w:val="0"/>
              </w:rPr>
              <w:t xml:space="preserve">daļas trešais punkts noteic, ka veselības informācijas sistēmā (e-veselība) uzkrāto informāciju par pacientu normatīvajos aktos par veselības informācijas sistēmā apstrādājamiem datiem noteiktajā kārtībā un apjomā apstrādā Dienests — no valsts budžeta apmaksāto veselības aprūpes pakalpojumu administrēšanai, plānošanai un organizēšanai, nodrošinot datu pārvaldību, uzkrāšanu, analīzi, statistiku un koplietošanas iespējas veselības nozarei, kā arī valsts budžeta līdzekļu izlietojuma uzraudzībai un valsts organizētā vēža skrīninga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normatīvajos aktos noteiktas Dienesta tiesības apstrādāt datus par konkrētu personu/ pacientu, tad vērtējot kopsakarībā normatīvajos aktos noteikto, ir secināms, ka normatīvie akti nosaka apstrādājamo datu subjektu kategoriju -  personas, kas ir tiesīgas saņemt valsts apmaksātus veselības aprūpes pakalpojumus saskaņā ar Veselības aprūpes finansēšanas likumu, un konkrētas apstrādājamo datu kategorijas -personas datus un personas veselības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ārējos normatīvajos aktos - Ministru kabineta 2018. gada 28. augusta noteikumos Nr. 555 "Veselības aprūpes pakalpojumu organizēšanas un samaksas kārtība" un Ministru kabineta 2011. gada 1. novembra noteikumos Nr.850 "Nacionālā veselības dienesta nolikums" ir noteikti VIS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Vadības informācijas sistēma ir valsts informācijas sistēma, kas nodrošina: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Vadības informācijas sistēmas mērķis ir: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 punktu nepieciešams redakcionāli precizēt, jo Ministru kabineta noteikumiem nav savi mērķi, tie tiek izstrādāti atbilstoši likuma mērķim un pilnvarojumam, proti, precīzi atbilstoši tam. Ievērojot minēto, projekta 3. punktā piedāvājam paredzēt informācijas sistēmas uzdevumus.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3.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Vadības informācijas sistēma ir valsts informācijas sistēma, kas nodrošina: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valsts apmaksāto veselības aprūpes pakalpojumu uzskaites un finanšu pārvaldību, lai uzraudzītu valsts budžeta līdzekļu izlietojumu ārstniecības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veselības aprūpei paredzēto valsts budžeta līdzekļu administrēšanu, lai veiktu norēķinus par sniegtajiem veselības aprūpes pakalpojumiem un ambulatorajai ārstniecībai paredzētajām zālēm un medicīniskajām ierīcēm saskaņā ar normatīvajiem aktiem un noslēgtajiem līgumiem;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ārstniecības personu, personu datu un personu veselības  apstrādi statistikas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Vadības informācijas sistēma ir valsts informācijas sistēma, kas nodrošina: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nodrošināt ārstniecības personu, personu datu un personas veselības datu apstrādi statistikas vajadzībām un pētniecībai.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- 18.02.2026.)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projekta anotācijā norādīts, ka Nacionālais veselības dienests (turpmāk - NVD) savas kompetences ietvaros jau veic personas datu apstrādi, pamatojoties uz Pacientu tiesību likuma 10. panta 5.</w:t>
            </w:r>
            <w:r w:rsidR="00000000" w:rsidRPr="00000000" w:rsidDel="00000000">
              <w:rPr>
                <w:vertAlign w:val="superscript"/>
                <w:rtl w:val="0"/>
              </w:rPr>
              <w:t xml:space="preserve">1</w:t>
            </w:r>
            <w:r w:rsidR="00000000" w:rsidRPr="00000000" w:rsidDel="00000000">
              <w:rPr>
                <w:rtl w:val="0"/>
              </w:rPr>
              <w:t xml:space="preserve"> un 5.</w:t>
            </w:r>
            <w:r w:rsidR="00000000" w:rsidRPr="00000000" w:rsidDel="00000000">
              <w:rPr>
                <w:vertAlign w:val="superscript"/>
                <w:rtl w:val="0"/>
              </w:rPr>
              <w:t xml:space="preserve">2</w:t>
            </w:r>
            <w:r w:rsidR="00000000" w:rsidRPr="00000000" w:rsidDel="00000000">
              <w:rPr>
                <w:rtl w:val="0"/>
              </w:rPr>
              <w:t xml:space="preserve"> daļā noteiktajiem datu apstrādes tiesiskajiem pamatiem.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3.3. apakšpunktā noteikts, ka sistēmas mērķis ir tai skaitā nodrošināt ārstniecības personu, personu datu un personas veselības datu apstrādi statistikas vajadzībām un </w:t>
            </w:r>
            <w:r w:rsidR="00000000" w:rsidRPr="00000000" w:rsidDel="00000000">
              <w:rPr>
                <w:b w:val="1"/>
                <w:u w:val="single"/>
                <w:rtl w:val="0"/>
              </w:rPr>
              <w:t xml:space="preserve">pētniecībai.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Norādām, ka atbilstoši Pacientu tiesību likuma 10. panta 5.</w:t>
            </w:r>
            <w:r w:rsidR="00000000" w:rsidRPr="00000000" w:rsidDel="00000000">
              <w:rPr>
                <w:vertAlign w:val="superscript"/>
                <w:rtl w:val="0"/>
              </w:rPr>
              <w:t xml:space="preserve">1</w:t>
            </w:r>
            <w:r w:rsidR="00000000" w:rsidRPr="00000000" w:rsidDel="00000000">
              <w:rPr>
                <w:rtl w:val="0"/>
              </w:rPr>
              <w:t xml:space="preserve"> un 5.</w:t>
            </w:r>
            <w:r w:rsidR="00000000" w:rsidRPr="00000000" w:rsidDel="00000000">
              <w:rPr>
                <w:vertAlign w:val="superscript"/>
                <w:rtl w:val="0"/>
              </w:rPr>
              <w:t xml:space="preserve">2</w:t>
            </w:r>
            <w:r w:rsidR="00000000" w:rsidRPr="00000000" w:rsidDel="00000000">
              <w:rPr>
                <w:rtl w:val="0"/>
              </w:rPr>
              <w:t xml:space="preserve"> daļā noteiktajiem datu apstrādes tiesiskajiem pamatiem, NVD var saņemt informāciju par pacientu tai skaitā, lai nodrošinātu no valsts budžeta apmaksāto veselības aprūpes pakalpojumu administrēšanu, plānošanu un organizēšanu, nodrošinot datu pārvaldību, uzkrāšanu, analīzi, statistiku [..]. Vienlaikus minētās tiesību normas neaptver nolūku NVD saņemt attiecīgos datus pētniecības vajadzībām.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Papildus vēršam uzmanību, ka sistēmas mērķis un datu apstrādes mērķis (nolūks) nav uzskatāms par vienu un to pašu. Proti, mērķis, kādam tiek radīta sistēma nevar sakrist ar mērķi, kādam ir nepieciešami personas dati. Attiecīgi lūdzam veikt nepieciešamos precizējumus, lai noteikumu projektā nošķirtu sistēmas un datu apstrādes nolūku. Norādām, ka sistēmas mērķis var būt tai skaitā nodrošināt tajā personas datu apstrādi, tomēr datu apstrādes mērķim jāspēj atbildēt uz jautājumu, kādēļ personas dati vispār ir nepieciešami.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minēto, lūdzam visupirms nodalīt sistēmas un datu apstrādes nolūkus, kā arī precizēt šos nolūkus, svītrojot atsauci uz pētniecību, ja vien tam nepastāv cits tiesisks pamats, kas nav norādīts noteikumu projekta anotācijā.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3.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Vadības informācijas sistēma ir valsts informācijas sistēma, kas nodrošina: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valsts apmaksāto veselības aprūpes pakalpojumu uzskaites un finanšu pārvaldību, lai uzraudzītu valsts budžeta līdzekļu izlietojumu ārstniecības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veselības aprūpei paredzēto valsts budžeta līdzekļu administrēšanu, lai veiktu norēķinus par sniegtajiem veselības aprūpes pakalpojumiem un ambulatorajai ārstniecībai paredzētajām zālēm un medicīniskajām ierīcēm saskaņā ar normatīvajiem aktiem un noslēgtajiem līgumiem;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ārstniecības personu, personu datu un personu veselības  apstrādi statistikas vajadzībām."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ārstniecības personu, personu datu un personu veselības  apstrādi statistikas vajadzībām.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Vadības informācijas sistēmas pārzinis nosaka šādas procedūras datu apmaiņai Vadības informācijas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4. punktu nepieciešams precizēt vai svītrot, jo Ministru kabineta noteikumos kā ārējā normatīvā aktā tiesiskais regulējums jāveido atbilstoši likuma pilnvarojumam. Informācijas sistēmas pārzinis ar iekšējiem normatīviem aktiem vai vadlīnijām nav tiesīgs noteikt Ministru kabineta noteikumos paredzamas procedūras, piemēram, par kārtību, kādā informāciju apstrādā valsts informācijas sistēmā vai par nosacījumiem piekļuves nodrošināšanai valsts informācijas sistēmā iekļautajai informācijai. Papildus norādām, ka projekta 4. punktā arī nepieciešams izmantot projekta 2. punktā noteikto saīsinājumu “dienests”.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4.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"Dienests nosaka un  publicē Dienesta tīmekļvietnē datu apmaiņas formātus, izmantojamos klasifikatorus un kārtību lietotāja tiesību piešķiršanai."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Dienests nosaka un  publicē Dienesta tīmekļvietnē datu apmaiņas formātus, izmantojamos klasifikatorus un kārtību lietotāja tiesību piešķiršanai.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Vadības informācijas sistēmā iekļauj šādus ierobežotas pieejamības datus par personu: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- 18.02.2026.)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efektīvu valsts rīcībā esošo reģistru/uzticamo avotu datu iegūšanu lūdzam paredzēt, ka dati tiek iegūti izmantojot DAGR platformu, kuras ietvaros centralizēti tiek izplatīti vairāku pamatreģistru dati, nevis decentralizēti veidojot savienojumus ar vairākiem datu avotiem 1:1. Tāpat lūdzam paredzēt datu publicēšanu DAGR, lai nodrošinātu šajā sistēmā esošo datu efektīvu koplietošanu ar citām valsts iestādēm.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VIS izmanto jau izstrādātus datu apmaiņas risinājumus ar ārējām informācijas sistēmām. Plānojot jaunus datu apmaiņas risinājumus, Dienests ņems vērā VARAM priekšlikumu izmantot DAGR platformu.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Nacionālais veselības dienests plāno datu izplatīšanu caur DAGR, sākotnēji nodrošinot vismaz sekojošas datu kopas: ārstniecības iestāžu kurām ir līgumsaistības ar Dienestu, saraksts, iestāžu pakalpojumu klāsts, darba laiks, personu piesaistes ģimenes ārstam saraksts. Datu izplatīšana tiks nodrošināta Dienesta tīmekļa vietnei izmantojot API pārvaldnieku.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Laika gaitā var tikt identificētas arī papildu nododamas datu kopas, kuras tiks nodotas izmantojot koplietošanas risinājumus.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Vadības informācijas sistēmā iekļauj šādus ierobežotas pieejamības datus par personu, kurai ir tiesības saņemt valsts apmaksātus veselības aprūpes pakalpojumus: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ārstniecības personas vai atbalsta personas ID;</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projektu, norādot, kādus tieši datu veidus ietver "personas ID", tāpat lūdzam pamatot šo datu apstrādes nepieciešamību anotācijā, ņemot vērā, ka projekta 7.3.apakšpunkts paredz personas koda apstrādi, kas būtu izmantojams personas viennozīmīgai identifikācijai.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Precizēts 7.2. apakšpunkts: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ārstniecības personas vai ārstniecības atbalsta personas identifikators;"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 oktobra noteikumiem Nr. 630 “ Ārstniecības personu un ārstniecības atbalsta personu reģistra noteikumiem”  ārstniecības personām vai ārstniecības atbalsta personām Veselības inspekcija  piešķir identifikatorus. Identifikators nepieciešams Vadības informācijas sistēmas funkcionalitātes nodrošināšanai. Identifikators netiek izmantots personas identifikācijai.</w:t>
            </w:r>
            <w:r w:rsidR="00000000" w:rsidRPr="00000000" w:rsidDel="00000000">
              <w:rPr>
                <w:b w:val="1"/>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ārstniecības personas vai ārstniecības atbalsta personas identifikators;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Vadības informācijas sistēmā lietotāju veiktās darbības tiek auditētas. Auditācijas pierakstus glabā ne ilgāk kā 18 mēnešus.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kādos gadījumos auditācijas pieraksti varētu tikt glabāti mazāku laiku periodu, ņemot vērā, ka projekts paredz datu glabāšanu "ne ilgāk" kā 18 mēnešus, nevis tieši 18 mēnešus. Papildus lūdzam anotācijā sniegt skaidrojumu, kas pamatotu izvēlēto datu glabāšanas termiņu. Atbilstoši Regulas Nr. 2016/679 5. panta 1. punkta "e" apakšpunktā ietvertajam glabāšanas ierobežojuma principam, personas datus glabā tikai tik ilgi, kamēr tie ir nepieciešami nolūkiem, kuros to apstrādā. Papildus norādāms, ka Regulā Nr. 2016/679  nav noteikti konkrēti termiņi datu glabāšanai, tomēr šie termiņi ir saistīti ar pārziņa datu apstrādes nolūkiem un to sasniegšanai nepieciešamo datu apjomu.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Precizēts noteikumu projekta 12.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Vadības informācijas sistēmā lietotāju veiktās darbības tiek auditētas. Auditācijas pierakstus glabā 18 mēnešus."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2025. gada 25. jūnija noteikumu Nr. 397 "Minimālās kiberdrošības prasības" 57.2. apakšpunktu Dienestam jānodrošina informācijas sistēmu žurnālfailu un tīkla plūsmas žurnālfailu veidošanu un uzglabāšanu vismaz 12 mēnešus pēc ieraksta izdarīšanas. Ņemot vērā, ka Vadības informācijas sistēma ir paaugstinātas drošības informācijas sistēma un tās tehniskais risinājums paredz iespēju kalendārā gada ietvaros veikt datu ierakstu precizējumus līdz nākamā gada februārim par iepriekšējo pārskata periodu, auditācijas pierakstu glabāšanas termiņš ir nosakāms 18 mēneši. Minētais termiņš ir nepieciešams, lai nodrošinātu sistēmā veikto darbību izsekojamību, korektu veselības aprūpes pakalpojumu norēķinu veikšanu un efektīvu uzraudzību.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Vadības informācijas sistēmā lietotāju veiktās darbības tiek auditētas. Auditācijas pierakstus glabā 18 mēnešus.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Vadības informācijas sistēmā lietotāju veiktās darbības tiek auditētas. Auditācijas pierakstus glabā ne ilgāk kā 18 mēnešus.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- 18.02.2026.)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Vēršam uzmanību, ka atbilstoši Fizisko personu datu apstrādes likuma 37. panta otrajai daļai, ja pārzinim ir noteikts pienākums nodrošināt sistēmas auditācijas pierakstu uzglabāšanu, tie ir uzglabājami ne ilgāk kā vienu gadu pēc ieraksta izdarīšanas, ja normatīvie akti vai apstrādes raksturs nenosaka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projekta 13. punktā noteikts, ka auditācijas pierakstus glabā ne ilgāk kā 18 mēnešus. Vienlaikus noteikumu projekta anotācija neskaidro šāda izvēlētā termiņa izvēli un kādēļ termiņš nav noteikts konkrēts, bet gan pieļauj iespēju auditācijas pierakstus glabāt "ne ilgāk kā 18 mēnešus".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minēto, lūdzam skaidrot anotācijā izvēlētā auditācijas pierakstu glabāšanas termiņa pamatojumu. Tāpat arī lūdzam minēto termiņu noteikt konkrētu, izvairoties no frāzes "ne ilgāk kā", ņemot vērā, ka tas neatspoguļo konkrēti, cik ilgi auditācijas pieraksti tiks glabāti.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Precizēts noteikumu projekta 12.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Vadības informācijas sistēmā lietotāju veiktās darbības tiek auditētas. Auditācijas pierakstus glabā 18 mēnešus."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2025. gada 25. jūnija noteikumu Nr. 397 "Minimālās kiberdrošības prasības" 57.2. apakšpunktu Dienestam jānodrošina informācijas sistēmu žurnālfailu un tīkla plūsmas žurnālfailu veidošanu un uzglabāšanu vismaz 12 mēnešus pēc ieraksta izdarīšanas. Ņemot vērā, ka Vadības informācijas sistēma ir paaugstinātas drošības informācijas sistēma un tās tehniskais risinājums paredz iespēju kalendārā gada ietvaros veikt datu ierakstu precizējumus līdz nākamā gada februārim par iepriekšējo pārskata periodu, auditācijas pierakstu glabāšanas termiņš ir nosakāms 18 mēneši. Minētais termiņš ir nepieciešams, lai nodrošinātu sistēmā veikto darbību izsekojamību, korektu veselības aprūpes pakalpojumu norēķinu veikšanu un efektīvu uzraudzību.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Vadības informācijas sistēmā lietotāju veiktās darbības tiek auditētas. Auditācijas pierakstus glabā 18 mēnešus.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Vadības informācijas sistēma automātiski saņem no Pilsonības un migrācijas lietu pārvaldes reģistra (turpmāk – PMLP) šo noteikumu 5.1.–5.7. un 5.13. apakšpunktā norādītos datus.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18., 19., 20., 21. un 22. punktu nepieciešams redakcionāli precizēt, lai minētajos punktos paredzētie uzdevumi tiktu adresēti konkrētām personām, nevis Vadības informācijas sistēmai, proti, normas jāveido ar vārdiem, piemēram, projekta 18. punktā var noteikt “PMLP Vadības informācijas sistēmai automātiski sniedz”. Līdzīgi, lai korekti tiktu identificētas atbildīgās personas, jāveido visas minētās normas.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17., 18., 19. un 20.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Pilsonības un migrācijas lietu pārvalde Vadības informācijas sistēmai automātiski sniedz šo noteikumu 5.1., 5.2., 5.3., 5.4., 5.5., 5.6., 5.7. un 5.13. apakšpunktā norādītos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Veselības inspekcija Vadības informācijas sistēmai sniedz šo noteikumu 7.1., 7.2., 7.3., 7.4., 7.6., 7.7. un 7.8. apakšpunktā norādītos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Zāļu valsts aģentūra Vadības informācijas sistēmai sniedz šo noteikumu 8.1., 8.2., 8.3. un 8.4. apakšpunktā norādītos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Dienests nodrošina šo noteikumu 5.9., 5.10., 5.11., 5.12. un 6.4. apakšpunktā norādīto datu iekļaušanu Vadības informācijas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Pilsonības un migrācijas lietu pārvalde Vadības informācijas sistēmai iekļaušanai un aktuālu datu uzturēšanai sniedz šo noteikumu </w:t>
            </w:r>
            <w:r w:rsidR="00000000" w:rsidRPr="00000000" w:rsidDel="00000000">
              <w:rPr>
                <w:rtl w:val="0"/>
              </w:rPr>
              <w:t xml:space="preserve">5.1.</w:t>
            </w:r>
            <w:r w:rsidR="00000000" w:rsidRPr="00000000" w:rsidDel="00000000">
              <w:rPr>
                <w:rtl w:val="0"/>
              </w:rPr>
              <w:t xml:space="preserve"> , </w:t>
            </w:r>
            <w:r w:rsidR="00000000" w:rsidRPr="00000000" w:rsidDel="00000000">
              <w:rPr>
                <w:rtl w:val="0"/>
              </w:rPr>
              <w:t xml:space="preserve">5.2.</w:t>
            </w:r>
            <w:r w:rsidR="00000000" w:rsidRPr="00000000" w:rsidDel="00000000">
              <w:rPr>
                <w:rtl w:val="0"/>
              </w:rPr>
              <w:t xml:space="preserve"> , </w:t>
            </w:r>
            <w:r w:rsidR="00000000" w:rsidRPr="00000000" w:rsidDel="00000000">
              <w:rPr>
                <w:rtl w:val="0"/>
              </w:rPr>
              <w:t xml:space="preserve">5.3.</w:t>
            </w:r>
            <w:r w:rsidR="00000000" w:rsidRPr="00000000" w:rsidDel="00000000">
              <w:rPr>
                <w:rtl w:val="0"/>
              </w:rPr>
              <w:t xml:space="preserve"> , </w:t>
            </w:r>
            <w:r w:rsidR="00000000" w:rsidRPr="00000000" w:rsidDel="00000000">
              <w:rPr>
                <w:rtl w:val="0"/>
              </w:rPr>
              <w:t xml:space="preserve">5.4.</w:t>
            </w:r>
            <w:r w:rsidR="00000000" w:rsidRPr="00000000" w:rsidDel="00000000">
              <w:rPr>
                <w:rtl w:val="0"/>
              </w:rPr>
              <w:t xml:space="preserve"> , </w:t>
            </w:r>
            <w:r w:rsidR="00000000" w:rsidRPr="00000000" w:rsidDel="00000000">
              <w:rPr>
                <w:rtl w:val="0"/>
              </w:rPr>
              <w:t xml:space="preserve">5.5.</w:t>
            </w:r>
            <w:r w:rsidR="00000000" w:rsidRPr="00000000" w:rsidDel="00000000">
              <w:rPr>
                <w:rtl w:val="0"/>
              </w:rPr>
              <w:t xml:space="preserve"> , ​​​​</w:t>
            </w:r>
            <w:r w:rsidR="00000000" w:rsidRPr="00000000" w:rsidDel="00000000">
              <w:rPr>
                <w:rtl w:val="0"/>
              </w:rPr>
              <w:t xml:space="preserve">5.7.</w:t>
            </w:r>
            <w:r w:rsidR="00000000" w:rsidRPr="00000000" w:rsidDel="00000000">
              <w:rPr>
                <w:rtl w:val="0"/>
              </w:rPr>
              <w:t xml:space="preserve"> un </w:t>
            </w:r>
            <w:r w:rsidR="00000000" w:rsidRPr="00000000" w:rsidDel="00000000">
              <w:rPr>
                <w:rtl w:val="0"/>
              </w:rPr>
              <w:t xml:space="preserve">5.13. </w:t>
            </w:r>
            <w:r w:rsidR="00000000" w:rsidRPr="00000000" w:rsidDel="00000000">
              <w:rPr>
                <w:rtl w:val="0"/>
              </w:rPr>
              <w:t xml:space="preserve">apakšpunktā</w:t>
            </w:r>
            <w:r w:rsidR="00000000" w:rsidRPr="00000000" w:rsidDel="00000000">
              <w:rPr>
                <w:rtl w:val="0"/>
              </w:rPr>
              <w:t xml:space="preserve"> norādītos datus, kā arī personas dzimšanas datumu, lai nodrošinātu šo noteikumu </w:t>
            </w:r>
            <w:r w:rsidR="00000000" w:rsidRPr="00000000" w:rsidDel="00000000">
              <w:rPr>
                <w:rtl w:val="0"/>
              </w:rPr>
              <w:t xml:space="preserve">5.6. </w:t>
            </w:r>
            <w:r w:rsidR="00000000" w:rsidRPr="00000000" w:rsidDel="00000000">
              <w:rPr>
                <w:rtl w:val="0"/>
              </w:rPr>
              <w:t xml:space="preserve">apakšpunktā</w:t>
            </w:r>
            <w:r w:rsidR="00000000" w:rsidRPr="00000000" w:rsidDel="00000000">
              <w:rPr>
                <w:rtl w:val="0"/>
              </w:rPr>
              <w:t xml:space="preserve"> norādītās informācijas aprēķinu.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Vienotās veselības nozares elektroniskās informācijas sistēma nodod datus par elektroniski izrakstītām receptēm un medicīniskajām ierīcēm, datus par personām izsniegtām darba nespējas lapu un datus par vakcinācijas faktiem.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būtu saprotams normas mērķis, kā arī, lai nodrošinātu personas datu apstrādes likumības un pārredzamības principu, lūdzam precizēt projekta 25.punktu, norādot, kam un kādā nolūkā Vienotās veselības nozares elektroniskās informācijas sistēma nodod noteiktus datus, salāgojot to jau ar anotācijā sniegto informāciju par datu saņēmējiem.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22.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ar ierobežotu atbildību "Latvijas Digitālās veselības centrs" Vadības informācijas sistēmai sniedz datus par elektroniski izrakstītām receptēm un medicīniskajām ierīcēm, datus par personām izsniegtām darbnespējas lapām un datus par vakcinācijas faktiem."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normatīvajiem aktiem Dienests sedz farmaceita maksu par pakalpojumiem, kā arī samaksu par vakcinācijas veikšanu. Lai nodrošinātu norēķinu veikšanu un iegūtu informāciju par farmaceita maksas apjomu, Dienestam nepieciešams saņemt informāciju par elektroniski izrakstītām receptēm un medicīniskajām ierīcēm. Savukārt, lai nodrošinātu samaksu par vakcināciju, nepieciešams saņemt datus par  vakcinācijas faktiem.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datu apkopošanu, analīzi un statistikas apkopošanu, Dienestam nepieciešams saņemt informāciju par izsniegtajām darbnespējas lapām.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Pacientu tiesību likuma 10.panta 5.</w:t>
            </w:r>
            <w:r w:rsidR="00000000" w:rsidRPr="00000000" w:rsidDel="00000000">
              <w:rPr>
                <w:vertAlign w:val="superscript"/>
                <w:rtl w:val="0"/>
              </w:rPr>
              <w:t xml:space="preserve">1</w:t>
            </w:r>
            <w:r w:rsidR="00000000" w:rsidRPr="00000000" w:rsidDel="00000000">
              <w:rPr>
                <w:rtl w:val="0"/>
              </w:rPr>
              <w:t xml:space="preserve"> daļas otrais punkts nosaka, ka veselības aprūpes jomu regulējošos normatīvajos aktos noteiktajā kārtībā informāciju par pacientu sniedz Dienestam — no valsts budžeta apmaksāto veselības aprūpes pakalpojumu administrēšanai un valsts budžeta līdzekļu izlietojuma uzraudzībai, kā arī personas datu apstrādei, lai attiecīgo informāciju nodotu statistikas iestādei.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minētā likuma 5.</w:t>
            </w:r>
            <w:r w:rsidR="00000000" w:rsidRPr="00000000" w:rsidDel="00000000">
              <w:rPr>
                <w:vertAlign w:val="superscript"/>
                <w:rtl w:val="0"/>
              </w:rPr>
              <w:t xml:space="preserve">2</w:t>
            </w:r>
            <w:r w:rsidR="00000000" w:rsidRPr="00000000" w:rsidDel="00000000">
              <w:rPr>
                <w:rtl w:val="0"/>
              </w:rPr>
              <w:t xml:space="preserve"> daļas trešais punkts nosaka, ka veselības informācijas sistēmā (e-veselība) uzkrāto informāciju par pacientu normatīvajos aktos par veselības informācijas sistēmā apstrādājamiem datiem noteiktajā kārtībā un apjomā apstrādā Dienests — no valsts budžeta apmaksāto veselības aprūpes pakalpojumu administrēšanai, plānošanai un organizēšanai, nodrošinot datu pārvaldību, uzkrāšanu, analīzi, statistiku un koplietošanas iespējas veselības nozarei.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Dienests Vadības informācijas sistēmā apstrādā tikai tādu informācijas apjomu, kas, ievērojot datu minimizācijas principu, ir objektīvi nepieciešams veselības aprūpes pakalpojumu norēķinu nodrošināšanai un sistēmas normatīvajos aktos noteikto funkciju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Sabiedrība ar ierobežotu atbildību "Latvijas Digitālās veselības centrs" Vadības informācijas sistēmai sniedz datus par elektroniski izrakstītām receptēm un medicīniskajām ierīcēm, datus par personām izsniegtām darbnespējas lapām, datus par personām ar noteiktām onkoloģiskām diagnozēm organizētā vēža skrīninga nodrošināšanai un datus par vakcinācijas faktiem.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Vadības informācijas sistēmā iekļauto informāciju glabā 36 mēnešus no brīža, kad informācija iekļauta sistēmā, ja normatīvajos aktos nav noteikts citādi. Pēc glabāšanas termiņa beigām sistēmā iekļauto informāciju normatīvajos aktos noteiktajā kārtībā arhivē un dzēš no sistēmas.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- 18.02.2026.)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projekta 38. punktā noteikts datu glabāšanas termiņš sistēmā - 36 mēneši. Vienlaikus noteikumu projekta anotācijā nav skaidrots izvēlētā termiņa pamatojums, kādēļ minētais termiņš ir minimāli nepieciešamais mērķa sasniegšanai.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Ievērojot Datu regulas 5.panta 1. punkta e) apakšpunktā noteikto glabāšanas ierobežojuma principu, lūdzam anotācijā skaidrot izvēlēā glabāšanas termiņa pamatojumu.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Papildināta anotācija un precizēts noteikumu projekta 35.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"Vadības informācijas sistēmā iekļauto informāciju glabā 36 mēnešus no brīža, kad informācija iekļauta sistēmā, ja normatīvajos aktos nav noteikts citādi. Pēc glabāšanas termiņa beigām sistēmā iekļauto informāciju normatīvajos aktos noteiktajā kārtībā arhivē.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noteikts, ka Vadības informācijas sistēmā iekļauto informāciju glabā 36 mēnešus no brīža, kad informācija iekļauta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Vadības informācijas sistēma nodrošina norēķinu veikšanu par valsts apmaksātu veselības aprūpes pakalpojumu sniegšanu  no 2003.gada. Veselības aprūpes finansēšanas likuma 15. panta pirmā daļa nosaka, ka Dienesta kompetence ir administrēt veselības aprūpei paredzētos valsts budžeta līdzekļus un uzraudzīt valsts budžeta līdzekļu izlietojumu ārstniecības iestādēs un aptiekās. Papildus Dienests analizē veselības aprūpes pakalpojumu finanšu un apjoma rādītājus, prognozē veselības aprūpes pakalpojumu apjomu un izvērtē šo pakalpojumu nepieciešamību. Lai nodrošinātu uzticēto funkciju izpildi, Dienestam nepieciešama informācija par sniegtajiem veselības aprūpes pakalpojumiem vismaz 3 gadu periodā, lai nodrošinātu efektīvu uzraudzību un plānošanas procesu.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Vadības informācijas sistēma ir vienīgā sistēma, kur ir pieejami dati par veiktajiem norēķiniem par veselības aprūpes pakalpojumiem, noteikumu projekta 38. punkts paredz, informāciju glabā 36 mēnešus no brīža, kad informācija iekļauta sistēmā un pēc glabāšanas termiņa beigām sistēmā iekļauto informāciju normatīvajos aktos noteiktajā kārtībā arhivē.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veselības aprūpes pakalpojumu dati tiek apstrādāti un izmantoti veselības aprūpes sistēmas tendenču analīzei, t.sk. ilgtermiņa pakalpojumu plānošanai un uzraudzībai, kā arī efektīvai valsts budžeta līdzekļu izlietojuma pārraudzībai, nodrošinot datos balstītu lēmumu pieņemšanu nozarē.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Vadības informācijas sistēmā iekļauto informāciju par personām sniegtajiem veselības aprūpes pakalpojumiem glabā 36 mēnešus no brīža, kad informācija iekļauta sistēmā, ja normatīvajos aktos nav noteikts citādi. Pēc glabāšanas termiņa beigām sistēmā iekļauto informāciju par personām sniegtajiem veselības aprūpes pakalpojumiem normatīvajos aktos noteiktajā kārtībā arhivē atbilstoši Arhīvu likumā noteiktajam.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- 18.02.2026.)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projekta anotācijā skaidrots, ka sistēma cita starpā nodos datus Slimību profilakses un kontroles centra Veselības aprūpes kvalitātes un efektivitātes monitorēšanas sistēmai un Centrālajai statistikas pārvaldei. Vienlaikus noteikumu projektā netiek paredzēta šāda datu nodošana.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minēto un Datu regulas 5. panta 1. punkta a) apakšpunktā noteikto likumīguma un pārredzamības principu, attiecīgi lūdzam precizēt noteikumu projektu, iekļaujot datu nodošanu no sistēmas konkrētām institūcijām.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34.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"Dienests apstrādā Vadības informācijas sistēmā iekļautos datus, lai nodrošinātu šo noteikumu 3. punkta izpildi,  un normatīvajos aktos noteiktajā kārtībā nodod personas datus un personas veselības datus Centrālajai statistikas pārvaldei oficiālās statistikas sagatavošanai, kā arī Slimību profilakses un kontroles centram tā normatīvajos aktos noteikto uzdevumu izpildei."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- 18.02.2026.)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Ievērojot Valsts kancelejas izstrādātās vadlīnijas tiesību aktu sākotnējās ietekmes novērtēšanai vienotajā tiesību aktu izstrādes un saskaņošanas portālā, lūdzam atbilstoši aizpildīt noteikumu projekta 8.1.13. apakšpunktu, norādot visu nepieciešamo informāciju par plānoto personas datu apstrādi.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8. sadaļa.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apstrādes pamats ir Vispārīgās datu aizsardzības regulas 6. panta 1. punkta c) apakšpunkts - apstrāde ir vajadzīga, lai izpildītu uz pārzini attiecināmu juridisku pienākumu, un 9. panta 2. punkta h) apakšpunkts - apstrāde ir vajadzīga profilaktiskās vai arodmedicīnas nolūkos, darbinieka darbspējas novērtēšanai, medicīniskas diagnozes, veselības vai sociālās aprūpes vai ārstēšanas vai veselības vai sociālās aprūpes sistēmu un pakalpojumu pārvaldības nodrošināšanas nolūkos.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pienākums pārzinim izriet no Pacientu tiesību likuma10. panta 5.</w:t>
            </w:r>
            <w:r w:rsidR="00000000" w:rsidRPr="00000000" w:rsidDel="00000000">
              <w:rPr>
                <w:vertAlign w:val="superscript"/>
                <w:rtl w:val="0"/>
              </w:rPr>
              <w:t xml:space="preserve">1</w:t>
            </w:r>
            <w:r w:rsidR="00000000" w:rsidRPr="00000000" w:rsidDel="00000000">
              <w:rPr>
                <w:rtl w:val="0"/>
              </w:rPr>
              <w:t xml:space="preserve"> un 5.</w:t>
            </w:r>
            <w:r w:rsidR="00000000" w:rsidRPr="00000000" w:rsidDel="00000000">
              <w:rPr>
                <w:vertAlign w:val="superscript"/>
                <w:rtl w:val="0"/>
              </w:rPr>
              <w:t xml:space="preserve">2</w:t>
            </w:r>
            <w:r w:rsidR="00000000" w:rsidRPr="00000000" w:rsidDel="00000000">
              <w:rPr>
                <w:rtl w:val="0"/>
              </w:rPr>
              <w:t xml:space="preserve"> daļas un Veselības aprūpes finansēšanas likuma - Dienesta kompetencē ir administrēt veselības aprūpei paredzētos valsts budžeta līdzekļus un uzraudzīt valsts budžeta līdzekļu izlietojumu ārstniecības iestādēs un aptiekās, kā arī minētais likums nosaka personu kategorijas, kuras var saņemt no valsts budžeta līdzekļiem apmaksājamus veselības aprūpes pakalpojumus. Izvērtējot kopsakarībā Pacientu tiesību likumā un Veselības aprūpes finansēšanas likumā noteikto, secināms, ka normatīvie akti nosaka apstrādājamo datu subjektu kategoriju -  personas, kas ir tiesīgas saņemt valsts apmaksātus veselības aprūpes pakalpojumus, un konkrētas apstrādājamo personu datu kategorijas - personas datus (identifikācijas datus) un personas veselības datus (diagnozi, manipulācijas,operācijas, veselības aprūpes epizodes utt.)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apstrādes mērķis šajā datubāzē ir  nodrošināt informāciju par personām, kurām ir tiesības saņemt  no valsts budžeta līdzekļiem apmaksātus veselības aprūpes pakalpojumus, tas ir, lai tad, kad persona vēršas ārstniecības iestādē vai aptiekā pēc valsts apmaksāta veselības aprūpes pakalpojuma, informācija par to, ka personai ir vai nav tiesības šādu pakalpojumu saņemt, jau būtu pieejama ārstniecības personai vai farmaceitam un tai nebūtu nepieciešams pašam veikt datu pieprasīšanu no vairāk kā 10 informācijas sistēmām, lai pārbaudītu, vai attiecīgajai personai ir vai nav tiesības saņemt valsts apmaksātu veselības aprūpes pakalpojumu).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ar šo likumprojektu nav paredzēts palielināt Veselības aprūpes pakalpojumu saņēmēju datubāzē apstrādājamo personas datu apjomu, datus apstrādās minimālā apjomā, lai nodrošinātu norēķinus. Skaidrojam, ka piekļuve VIS tiek nodrošināta ierobežotā apmērā tikai ārstniecības iestādēm, kas sniedz valsts apmaksātus veselības aprūpes pakalpojumus, un Dienestam tā funkciju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Dienesta tīmekļvietnes sadaļā "Privātuma politika" ir pieejama informācija, kādiem mērķiem un kādus datus Dienests apstrādā.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Veselības aprūpes pakalpojumu apmaksas norēķinu sistēmas “Vadības informācijas sistēma”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- 18.02.2026.)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pārvērtēt sistēmā iekļaujamo datu detalizāciju, lai pie jebkurām tehniskām izmaiņām nebūtu jāveic grozījumi MK noteikumos.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Dienests Vadības informācijas sistēmā apstrādā tikai tādu informācijas apjomu, kas, ievērojot datu minimizācijas principu, ir objektīvi nepieciešams veselības aprūpes pakalpojumu norēķinu nodrošināšanai un sistēmas normatīvajos aktos noteikto funkciju izpildei.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Veselības aprūpes pakalpojumu apmaksas norēķinu sistēmas “Vadības informācijas sistēma” noteikumi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personas norādītā kontaktinformācija (tālruņa numurs, elektroniskā pasta adrese, dzīvesvietas adrese);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- 17.02.2026.)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minimizēšanas principu, lūgums izvērtēt vai projekta ietvaros nepieciešams apstrādāt visus datu veidus - tālruņa numuru un elektronisko pasta adresi,un dzīvesvietas adresi.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Dienests Vadības informācijas sistēmā apstrādā tikai tādu informācijas apjomu, kas, ievērojot datu minimizācijas principu, ir objektīvi nepieciešams veselības aprūpes pakalpojumu norēķinu nodrošināšanai un sistēmas normatīvajos aktos noteikto funkciju izpildei.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personas norādītā kontaktinformācija (tālruņa numurs, elektroniskā pasta adrese, personas deklarētā dzīvesvietas adrese);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aptiekas īpašnieku dati;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- 17.02.2026.)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projektu, norādot, kādi tieši datu veidi ir norādāmi par īpašnieku, piemēram, nosaukums, vārds, uzvārds u.tml.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Dienests Vadības informācijas sistēmā apstrādā tikai tādu informācijas apjomu, kas, ievērojot datu minimizācijas principu, ir objektīvi nepieciešams veselības aprūpes pakalpojumu norēķinu nodrošināšanai un sistēmas normatīvajos aktos noteikto funkciju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uzņēmuma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26.2. personas ģimenes ārstu;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- 17.02.2026.)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projektu, norādot, kādus tieši datu veidus plānots apstrādāt par ģimenes ārstu.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Dienests Vadības informācijas sistēmā apstrādā tikai tādu informācijas apjomu, kas, ievērojot datu minimizācijas principu, ir objektīvi nepieciešams veselības aprūpes pakalpojumu norēķinu nodrošināšanai un sistēmas normatīvajos aktos noteikto funkciju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23.2. personas ģimenes ārstu - vārds, uzvārds, ārstniecības iestādes nosaukums, kontaktinformācija, personas reģistrācijas datums pie ģimenes ārsta;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Vadības informācijas sistēmā uzkrāto datu apstrādei izmanto</w:t>
            </w:r>
            <w:r w:rsidR="00000000" w:rsidRPr="00000000" w:rsidDel="00000000">
              <w:rPr>
                <w:b w:val="1"/>
                <w:rtl w:val="0"/>
              </w:rPr>
              <w:t xml:space="preserve"> </w:t>
            </w:r>
            <w:r w:rsidR="00000000" w:rsidRPr="00000000" w:rsidDel="00000000">
              <w:rPr>
                <w:rtl w:val="0"/>
              </w:rPr>
              <w:t xml:space="preserve">datu noliktavas risinājumu.  Risinājumā īsteno vēsturisko un operatīvo datu uzkrāšanu, statistisko un analītisko apstrādi un nodrošina veselības datu kopsakarību apstrādes  iespējas, integrējot datus no Vadības informācijas sistēmas, Vienotās veselības nozares elektroniskās informācijas sistēmas  un citām veselības nozares informācijas sistēmām.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- 17.02.2026.)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labāk izprastu personas datu apstrādes procesus, tajā skaitā pseidonimizēšanu, lūgums anotācijā detalizētāk paskaidrot, kad un kādi personas dati tiek pseidonimizēti, kādi dati un kā tiek nodoti statistikas un pētniecības nolūkiem, ņemot vērā, ka no projekta un anotācijas izriet, ka informācijas sistēmā tiks veiktas šādas personas datu apstrādes darbības.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Centrālajai statistikas pārvaldei dati tiek nodoti saskaņā ar Statistikas likumu un Ministru kabineta 2025. gada 16. decembra noteikumiem Nr. 752 “Noteikumi par Oficiālās statistikas programmu 2026.- 2028.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Slimību profilakses un kontroles centram tiek nodoti pseidonimizēti dati, lai nodrošinātu SPKC funkciju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Vadības informācijas sistēmā uzkrāto datu apstrādei izmanto</w:t>
            </w:r>
            <w:r w:rsidR="00000000" w:rsidRPr="00000000" w:rsidDel="00000000">
              <w:rPr>
                <w:b w:val="1"/>
                <w:rtl w:val="0"/>
              </w:rPr>
              <w:t xml:space="preserve"> </w:t>
            </w:r>
            <w:r w:rsidR="00000000" w:rsidRPr="00000000" w:rsidDel="00000000">
              <w:rPr>
                <w:rtl w:val="0"/>
              </w:rPr>
              <w:t xml:space="preserve">datu noliktavas risinājumu.  Risinājumā īsteno vēsturisko un operatīvo datu uzkrāšanu, statistisko un analītisko apstrādi un nodrošina veselības datu kopsakarību apstrādes  iespējas, integrējot datus no Vadības informācijas sistēmas, Vienotās veselības nozares elektroniskās informācijas sistēmas  un citām veselības nozares informācijas sistēmām.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(Latvijas Ģimenes ārstu asociācija - 18.02.2026.)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Ģimenes ārstu asociācija" (turpmāk-LĢAA) aicina saistībā ar noteiku punktu "11. Dienests izstrādā un publicē Dienesta tīmekļvietnē Vadības informācijas sistēmas lietošanas noteikumus un informāciju par lietotāju tiesību piešķiršanu" Anotācijā paredzēt, ka Dienests informēs līgumpartnerus par līgumu saturu un nodrošinās tiem iespēju izteikt priekšlikumus, kā arī LĢĀA kā ģimenes ārstu pārstāvi un arodbiedrību tieši informēt par grozījumu projektiem.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Dienests savā tīmekļvietnē publicēs Vadības informācijas sistēmas lietošanas noteikumus un informāciju par lietotāju tiesību piešķiršanu, paredzot, ka līgumpartneri tiks informēti par izmaiņām un tiem  tiks nodrošināta iespēja izteikt priekšlikumus.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- 17.02.2026.)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anotācijas 8.1.13. apakšpunktu, ietverot visu nepieciešamo informāciju atbilstoši Valsts kancelejas 2021. gada vadlīnijās sākotnējās ietekmes novērtēšanai un novērtējuma ziņojuma sagatavošanai vienotajā tiesību aktu izstrādes un saskaņošanas portālā noteiktajam attiecībā uz datu aizsardzību (54.-55.lpp.), tajā skaitā norādot nolūku un tiesisko pamatu datu apstrādei - normatīvo aktu un tiesību normu, kurā ir noteikta projekta ietvaros paredzētā datu apstrāde.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8.sadaļa.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apstrādes pamats ir Vispārīgās datu aizsardzības regulas 6. panta 1. punkta c) apakšpunkts - apstrāde ir vajadzīga, lai izpildītu uz pārzini attiecināmu juridisku pienākumu, un 9. panta 2. punkta h) apakšpunkts - apstrāde ir vajadzīga profilaktiskās vai arodmedicīnas nolūkos, darbinieka darbspējas novērtēšanai, medicīniskas diagnozes, veselības vai sociālās aprūpes vai ārstēšanas vai veselības vai sociālās aprūpes sistēmu un pakalpojumu pārvaldības nodrošināšanas nolūkos.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pienākums pārzinim izriet no Pacientu tiesību likuma10. panta 5.</w:t>
            </w:r>
            <w:r w:rsidR="00000000" w:rsidRPr="00000000" w:rsidDel="00000000">
              <w:rPr>
                <w:vertAlign w:val="superscript"/>
                <w:rtl w:val="0"/>
              </w:rPr>
              <w:t xml:space="preserve">1</w:t>
            </w:r>
            <w:r w:rsidR="00000000" w:rsidRPr="00000000" w:rsidDel="00000000">
              <w:rPr>
                <w:rtl w:val="0"/>
              </w:rPr>
              <w:t xml:space="preserve"> un 5.</w:t>
            </w:r>
            <w:r w:rsidR="00000000" w:rsidRPr="00000000" w:rsidDel="00000000">
              <w:rPr>
                <w:vertAlign w:val="superscript"/>
                <w:rtl w:val="0"/>
              </w:rPr>
              <w:t xml:space="preserve">2 </w:t>
            </w:r>
            <w:r w:rsidR="00000000" w:rsidRPr="00000000" w:rsidDel="00000000">
              <w:rPr>
                <w:rtl w:val="0"/>
              </w:rPr>
              <w:t xml:space="preserve">daļas un Veselības aprūpes finansēšanas likuma - Dienesta kompetencē ir administrēt veselības aprūpei paredzētos valsts budžeta līdzekļus un uzraudzīt valsts budžeta līdzekļu izlietojumu ārstniecības iestādēs un aptiekās, kā arī minētais likums nosaka personu kategorijas, kuras var saņemt no valsts budžeta līdzekļiem apmaksājamus veselības aprūpes pakalpojumus. Izvērtējot kopsakarībā Pacientu tiesību likumā un Veselības aprūpes finansēšanas likumā noteikto, secināms, ka normatīvie akti nosaka apstrādājamo datu subjektu kategoriju -  personas, kas ir tiesīgas saņemt valsts apmaksātus veselības aprūpes pakalpojumus, un konkrētas apstrādājamo personu datu kategorijas - personas datus (identifikācijas datus) un personas veselības datus (diagnozi, manipulācijas,operācijas, veselības aprūpes epizodes utt.)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apstrādes mērķis šajā datubāzē ir  nodrošināt informāciju par personām, kurām ir tiesības saņemt  no valsts budžeta līdzekļiem apmaksātus veselības aprūpes pakalpojumus, tas ir, lai tad, kad persona vēršas ārstniecības iestādē vai aptiekā pēc valsts apmaksāta veselības aprūpes pakalpojuma, informācija par to, ka personai ir vai nav tiesības šādu pakalpojumu saņemt, jau būtu pieejama ārstniecības personai vai farmaceitam un tai nebūtu nepieciešams pašam veikt datu pieprasīšanu no vairāk kā 10 informācijas sistēmām, lai pārbaudītu, vai attiecīgajai personai ir vai nav tiesības saņemt valsts apmaksātu veselības aprūpes pakalpojumu).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ar šo likumprojektu nav paredzēts palielināt Veselības aprūpes pakalpojumu saņēmēju datubāzē apstrādājamo personas datu apjomu, datus apstrādās minimālā apjomā, lai nodrošinātu norēķinus. Skaidrojam, ka piekļuve VIS tiek nodrošināta ierobežotā apmērā tikai ārstniecības iestādēm, kas sniedz valsts apmaksātus veselības aprūpes pakalpojumus, un Dienestam tā funkciju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Dienesta tīmekļvietnes sadaļā "Privātuma politika" ir pieejama informācija, kādiem mērķiem un kādus datus Dienests apstrādā.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25-TA-2873</w:t>
    </w:r>
    <w:r>
      <w:br/>
    </w:r>
    <w:r w:rsidR="00000000" w:rsidRPr="00000000" w:rsidDel="00000000">
      <w:rPr>
        <w:rtl w:val="0"/>
      </w:rPr>
      <w:t xml:space="preserve">23.04.2026. 12.42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25-TA-2873</w:t>
    </w:r>
    <w:r>
      <w:br/>
    </w:r>
    <w:r w:rsidR="00000000" w:rsidRPr="00000000" w:rsidDel="00000000">
      <w:rPr>
        <w:rtl w:val="0"/>
      </w:rPr>
      <w:t xml:space="preserve">23.04.2026. 12.42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Izziņa_25-TA-2873.docx</dc:title>
</cp:coreProperties>
</file>

<file path=docProps/custom.xml><?xml version="1.0" encoding="utf-8"?>
<Properties xmlns="http://schemas.openxmlformats.org/officeDocument/2006/custom-properties" xmlns:vt="http://schemas.openxmlformats.org/officeDocument/2006/docPropsVTypes"/>
</file>