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33E1B" w14:textId="61AE2BF9" w:rsidR="000B40DC" w:rsidRDefault="006767E8" w:rsidP="006767E8">
      <w:pPr>
        <w:jc w:val="center"/>
        <w:rPr>
          <w:rFonts w:asciiTheme="minorHAnsi" w:eastAsia="Calibri" w:hAnsiTheme="minorHAnsi" w:cstheme="minorHAnsi"/>
        </w:rPr>
      </w:pPr>
      <w:r>
        <w:rPr>
          <w:noProof/>
        </w:rPr>
        <w:drawing>
          <wp:inline distT="0" distB="0" distL="0" distR="0" wp14:anchorId="71D9E2D8" wp14:editId="3D07442E">
            <wp:extent cx="5697855" cy="1196342"/>
            <wp:effectExtent l="0" t="0" r="0" b="3810"/>
            <wp:docPr id="1" name="Attēls 2" descr="Attēls, kurā ir tekst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2" descr="Attēls, kurā ir teksts&#10;&#10;Apraksts ģenerēts automātiski"/>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97855" cy="1196342"/>
                    </a:xfrm>
                    <a:prstGeom prst="rect">
                      <a:avLst/>
                    </a:prstGeom>
                    <a:noFill/>
                    <a:ln>
                      <a:noFill/>
                    </a:ln>
                  </pic:spPr>
                </pic:pic>
              </a:graphicData>
            </a:graphic>
          </wp:inline>
        </w:drawing>
      </w:r>
    </w:p>
    <w:p w14:paraId="3DDE63BF" w14:textId="3672A8C8" w:rsidR="00F32CC2" w:rsidRDefault="00F32CC2" w:rsidP="00F32CC2">
      <w:pPr>
        <w:jc w:val="right"/>
        <w:rPr>
          <w:rFonts w:asciiTheme="minorHAnsi" w:eastAsia="Calibri" w:hAnsiTheme="minorHAnsi" w:cstheme="minorHAnsi"/>
        </w:rPr>
      </w:pPr>
      <w:r>
        <w:rPr>
          <w:rFonts w:asciiTheme="minorHAnsi" w:eastAsia="Calibri" w:hAnsiTheme="minorHAnsi" w:cstheme="minorHAnsi"/>
        </w:rPr>
        <w:t>Noraksts</w:t>
      </w:r>
    </w:p>
    <w:p w14:paraId="0FD18F60" w14:textId="42CA32CF" w:rsidR="00F32CC2" w:rsidRDefault="00F32CC2" w:rsidP="00F32CC2">
      <w:pPr>
        <w:jc w:val="right"/>
        <w:rPr>
          <w:rFonts w:asciiTheme="minorHAnsi" w:eastAsia="Calibri" w:hAnsiTheme="minorHAnsi" w:cstheme="minorHAnsi"/>
        </w:rPr>
      </w:pPr>
      <w:proofErr w:type="spellStart"/>
      <w:r>
        <w:rPr>
          <w:rFonts w:asciiTheme="minorHAnsi" w:eastAsia="Calibri" w:hAnsiTheme="minorHAnsi" w:cstheme="minorHAnsi"/>
        </w:rPr>
        <w:t>Cēsu</w:t>
      </w:r>
      <w:proofErr w:type="spellEnd"/>
      <w:r>
        <w:rPr>
          <w:rFonts w:asciiTheme="minorHAnsi" w:eastAsia="Calibri" w:hAnsiTheme="minorHAnsi" w:cstheme="minorHAnsi"/>
        </w:rPr>
        <w:t xml:space="preserve"> novada domes sēde</w:t>
      </w:r>
    </w:p>
    <w:p w14:paraId="04CEBEC5" w14:textId="11018F8A" w:rsidR="00F32CC2" w:rsidRDefault="00F32CC2" w:rsidP="00F32CC2">
      <w:pPr>
        <w:jc w:val="right"/>
        <w:rPr>
          <w:rFonts w:asciiTheme="minorHAnsi" w:eastAsia="Calibri" w:hAnsiTheme="minorHAnsi" w:cstheme="minorHAnsi"/>
        </w:rPr>
      </w:pPr>
      <w:r>
        <w:rPr>
          <w:rFonts w:asciiTheme="minorHAnsi" w:eastAsia="Calibri" w:hAnsiTheme="minorHAnsi" w:cstheme="minorHAnsi"/>
        </w:rPr>
        <w:t>23.01.2025.</w:t>
      </w:r>
    </w:p>
    <w:p w14:paraId="20452A81" w14:textId="1D573FDB" w:rsidR="00F32CC2" w:rsidRDefault="00F32CC2" w:rsidP="00F32CC2">
      <w:pPr>
        <w:jc w:val="right"/>
        <w:rPr>
          <w:rFonts w:asciiTheme="minorHAnsi" w:eastAsia="Calibri" w:hAnsiTheme="minorHAnsi" w:cstheme="minorHAnsi"/>
        </w:rPr>
      </w:pPr>
      <w:r>
        <w:rPr>
          <w:rFonts w:asciiTheme="minorHAnsi" w:eastAsia="Calibri" w:hAnsiTheme="minorHAnsi" w:cstheme="minorHAnsi"/>
        </w:rPr>
        <w:t>protokols Nr.1, 27.punkts</w:t>
      </w:r>
    </w:p>
    <w:p w14:paraId="7EC067A6" w14:textId="4C2B8D73" w:rsidR="006767E8" w:rsidRDefault="006767E8" w:rsidP="006767E8">
      <w:pPr>
        <w:jc w:val="center"/>
        <w:rPr>
          <w:rFonts w:asciiTheme="minorHAnsi" w:eastAsia="Calibri" w:hAnsiTheme="minorHAnsi" w:cstheme="minorHAnsi"/>
        </w:rPr>
      </w:pPr>
      <w:r>
        <w:rPr>
          <w:rFonts w:asciiTheme="minorHAnsi" w:eastAsia="Calibri" w:hAnsiTheme="minorHAnsi" w:cstheme="minorHAnsi"/>
        </w:rPr>
        <w:t>LĒMUMS</w:t>
      </w:r>
    </w:p>
    <w:p w14:paraId="0AA77352" w14:textId="3E57CEBF" w:rsidR="006767E8" w:rsidRDefault="006767E8" w:rsidP="006767E8">
      <w:pPr>
        <w:jc w:val="center"/>
        <w:rPr>
          <w:rFonts w:asciiTheme="minorHAnsi" w:eastAsia="Calibri" w:hAnsiTheme="minorHAnsi" w:cstheme="minorHAnsi"/>
        </w:rPr>
      </w:pPr>
      <w:r>
        <w:rPr>
          <w:rFonts w:asciiTheme="minorHAnsi" w:eastAsia="Calibri" w:hAnsiTheme="minorHAnsi" w:cstheme="minorHAnsi"/>
        </w:rPr>
        <w:t xml:space="preserve">Cēsīs, </w:t>
      </w:r>
      <w:proofErr w:type="spellStart"/>
      <w:r>
        <w:rPr>
          <w:rFonts w:asciiTheme="minorHAnsi" w:eastAsia="Calibri" w:hAnsiTheme="minorHAnsi" w:cstheme="minorHAnsi"/>
        </w:rPr>
        <w:t>Cēsu</w:t>
      </w:r>
      <w:proofErr w:type="spellEnd"/>
      <w:r>
        <w:rPr>
          <w:rFonts w:asciiTheme="minorHAnsi" w:eastAsia="Calibri" w:hAnsiTheme="minorHAnsi" w:cstheme="minorHAnsi"/>
        </w:rPr>
        <w:t xml:space="preserve"> novadā</w:t>
      </w:r>
    </w:p>
    <w:p w14:paraId="17CA4544" w14:textId="7A373810" w:rsidR="006767E8" w:rsidRPr="00D82787" w:rsidRDefault="006767E8" w:rsidP="006767E8">
      <w:pPr>
        <w:rPr>
          <w:rFonts w:asciiTheme="minorHAnsi" w:eastAsia="Calibri" w:hAnsiTheme="minorHAnsi" w:cstheme="minorHAnsi"/>
        </w:rPr>
      </w:pPr>
      <w:r>
        <w:rPr>
          <w:rFonts w:asciiTheme="minorHAnsi" w:eastAsia="Calibri" w:hAnsiTheme="minorHAnsi" w:cstheme="minorHAnsi"/>
        </w:rPr>
        <w:t>23.01.2025.</w:t>
      </w:r>
      <w:r>
        <w:rPr>
          <w:rFonts w:asciiTheme="minorHAnsi" w:eastAsia="Calibri" w:hAnsiTheme="minorHAnsi" w:cstheme="minorHAnsi"/>
        </w:rPr>
        <w:tab/>
      </w:r>
      <w:r>
        <w:rPr>
          <w:rFonts w:asciiTheme="minorHAnsi" w:eastAsia="Calibri" w:hAnsiTheme="minorHAnsi" w:cstheme="minorHAnsi"/>
        </w:rPr>
        <w:tab/>
      </w:r>
      <w:r>
        <w:rPr>
          <w:rFonts w:asciiTheme="minorHAnsi" w:eastAsia="Calibri" w:hAnsiTheme="minorHAnsi" w:cstheme="minorHAnsi"/>
        </w:rPr>
        <w:tab/>
      </w:r>
      <w:r>
        <w:rPr>
          <w:rFonts w:asciiTheme="minorHAnsi" w:eastAsia="Calibri" w:hAnsiTheme="minorHAnsi" w:cstheme="minorHAnsi"/>
        </w:rPr>
        <w:tab/>
      </w:r>
      <w:r>
        <w:rPr>
          <w:rFonts w:asciiTheme="minorHAnsi" w:eastAsia="Calibri" w:hAnsiTheme="minorHAnsi" w:cstheme="minorHAnsi"/>
        </w:rPr>
        <w:tab/>
      </w:r>
      <w:r>
        <w:rPr>
          <w:rFonts w:asciiTheme="minorHAnsi" w:eastAsia="Calibri" w:hAnsiTheme="minorHAnsi" w:cstheme="minorHAnsi"/>
        </w:rPr>
        <w:tab/>
      </w:r>
      <w:r>
        <w:rPr>
          <w:rFonts w:asciiTheme="minorHAnsi" w:eastAsia="Calibri" w:hAnsiTheme="minorHAnsi" w:cstheme="minorHAnsi"/>
        </w:rPr>
        <w:tab/>
      </w:r>
      <w:r>
        <w:rPr>
          <w:rFonts w:asciiTheme="minorHAnsi" w:eastAsia="Calibri" w:hAnsiTheme="minorHAnsi" w:cstheme="minorHAnsi"/>
        </w:rPr>
        <w:tab/>
      </w:r>
      <w:r>
        <w:rPr>
          <w:rFonts w:asciiTheme="minorHAnsi" w:eastAsia="Calibri" w:hAnsiTheme="minorHAnsi" w:cstheme="minorHAnsi"/>
        </w:rPr>
        <w:tab/>
      </w:r>
      <w:r>
        <w:rPr>
          <w:rFonts w:asciiTheme="minorHAnsi" w:eastAsia="Calibri" w:hAnsiTheme="minorHAnsi" w:cstheme="minorHAnsi"/>
        </w:rPr>
        <w:tab/>
      </w:r>
      <w:r>
        <w:rPr>
          <w:rFonts w:asciiTheme="minorHAnsi" w:eastAsia="Calibri" w:hAnsiTheme="minorHAnsi" w:cstheme="minorHAnsi"/>
        </w:rPr>
        <w:tab/>
        <w:t>Nr.</w:t>
      </w:r>
      <w:r w:rsidR="00A419C8">
        <w:rPr>
          <w:rFonts w:asciiTheme="minorHAnsi" w:eastAsia="Calibri" w:hAnsiTheme="minorHAnsi" w:cstheme="minorHAnsi"/>
        </w:rPr>
        <w:t>27</w:t>
      </w:r>
    </w:p>
    <w:p w14:paraId="58BFB98A" w14:textId="77777777" w:rsidR="007564D7" w:rsidRPr="00D82787" w:rsidRDefault="007564D7" w:rsidP="007564D7">
      <w:pPr>
        <w:pBdr>
          <w:bottom w:val="single" w:sz="12" w:space="1" w:color="auto"/>
        </w:pBdr>
        <w:jc w:val="center"/>
        <w:rPr>
          <w:rFonts w:asciiTheme="minorHAnsi" w:hAnsiTheme="minorHAnsi" w:cstheme="minorHAnsi"/>
          <w:b/>
          <w:iCs/>
          <w:color w:val="000000"/>
        </w:rPr>
      </w:pPr>
      <w:bookmarkStart w:id="0" w:name="_Hlk98167894"/>
    </w:p>
    <w:p w14:paraId="040C36E3" w14:textId="2FDA9FE2" w:rsidR="005A4D25" w:rsidRDefault="007564D7" w:rsidP="00D82787">
      <w:pPr>
        <w:pBdr>
          <w:bottom w:val="single" w:sz="12" w:space="1" w:color="auto"/>
        </w:pBdr>
        <w:jc w:val="center"/>
        <w:rPr>
          <w:rFonts w:asciiTheme="minorHAnsi" w:hAnsiTheme="minorHAnsi" w:cstheme="minorHAnsi"/>
          <w:b/>
          <w:bCs/>
          <w:color w:val="000000" w:themeColor="text1"/>
          <w:lang w:eastAsia="lv-LV"/>
        </w:rPr>
      </w:pPr>
      <w:r w:rsidRPr="00D82787">
        <w:rPr>
          <w:rFonts w:asciiTheme="minorHAnsi" w:hAnsiTheme="minorHAnsi" w:cstheme="minorHAnsi"/>
          <w:b/>
          <w:iCs/>
          <w:color w:val="000000"/>
        </w:rPr>
        <w:t>Par piekrišanu</w:t>
      </w:r>
      <w:r w:rsidR="00D82787" w:rsidRPr="00D82787">
        <w:rPr>
          <w:rFonts w:asciiTheme="minorHAnsi" w:hAnsiTheme="minorHAnsi" w:cstheme="minorHAnsi"/>
          <w:b/>
          <w:iCs/>
          <w:color w:val="000000"/>
        </w:rPr>
        <w:t xml:space="preserve"> nekustamā īpašuma </w:t>
      </w:r>
      <w:r w:rsidR="00D82787" w:rsidRPr="00D82787">
        <w:rPr>
          <w:rFonts w:asciiTheme="minorHAnsi" w:hAnsiTheme="minorHAnsi" w:cstheme="minorHAnsi"/>
          <w:b/>
          <w:bCs/>
          <w:color w:val="000000" w:themeColor="text1"/>
          <w:lang w:eastAsia="lv-LV"/>
        </w:rPr>
        <w:t xml:space="preserve">“Tauriņi 2” </w:t>
      </w:r>
      <w:r w:rsidR="00A419C8">
        <w:rPr>
          <w:rFonts w:asciiTheme="minorHAnsi" w:hAnsiTheme="minorHAnsi" w:cstheme="minorHAnsi"/>
          <w:b/>
          <w:bCs/>
          <w:color w:val="000000" w:themeColor="text1"/>
          <w:lang w:eastAsia="lv-LV"/>
        </w:rPr>
        <w:t>–</w:t>
      </w:r>
      <w:r w:rsidR="00D82787" w:rsidRPr="00D82787">
        <w:rPr>
          <w:rFonts w:asciiTheme="minorHAnsi" w:hAnsiTheme="minorHAnsi" w:cstheme="minorHAnsi"/>
          <w:b/>
          <w:bCs/>
          <w:color w:val="000000" w:themeColor="text1"/>
          <w:lang w:eastAsia="lv-LV"/>
        </w:rPr>
        <w:t xml:space="preserve"> 4, </w:t>
      </w:r>
    </w:p>
    <w:p w14:paraId="601B5050" w14:textId="1B721E97" w:rsidR="005A4A13" w:rsidRPr="00D82787" w:rsidRDefault="00D82787" w:rsidP="00D82787">
      <w:pPr>
        <w:pBdr>
          <w:bottom w:val="single" w:sz="12" w:space="1" w:color="auto"/>
        </w:pBdr>
        <w:jc w:val="center"/>
        <w:rPr>
          <w:rFonts w:asciiTheme="minorHAnsi" w:hAnsiTheme="minorHAnsi" w:cstheme="minorHAnsi"/>
          <w:bCs/>
        </w:rPr>
      </w:pPr>
      <w:r w:rsidRPr="00D82787">
        <w:rPr>
          <w:rFonts w:asciiTheme="minorHAnsi" w:hAnsiTheme="minorHAnsi" w:cstheme="minorHAnsi"/>
          <w:b/>
          <w:bCs/>
          <w:color w:val="000000" w:themeColor="text1"/>
          <w:lang w:eastAsia="lv-LV"/>
        </w:rPr>
        <w:t xml:space="preserve">Dzērbenē, Dzērbenes pagastā, </w:t>
      </w:r>
      <w:proofErr w:type="spellStart"/>
      <w:r w:rsidRPr="00D82787">
        <w:rPr>
          <w:rFonts w:asciiTheme="minorHAnsi" w:hAnsiTheme="minorHAnsi" w:cstheme="minorHAnsi"/>
          <w:b/>
          <w:bCs/>
          <w:color w:val="000000" w:themeColor="text1"/>
          <w:lang w:eastAsia="lv-LV"/>
        </w:rPr>
        <w:t>Cēsu</w:t>
      </w:r>
      <w:proofErr w:type="spellEnd"/>
      <w:r w:rsidRPr="00D82787">
        <w:rPr>
          <w:rFonts w:asciiTheme="minorHAnsi" w:hAnsiTheme="minorHAnsi" w:cstheme="minorHAnsi"/>
          <w:b/>
          <w:bCs/>
          <w:color w:val="000000" w:themeColor="text1"/>
          <w:lang w:eastAsia="lv-LV"/>
        </w:rPr>
        <w:t xml:space="preserve"> novadā, nodošan</w:t>
      </w:r>
      <w:r w:rsidR="002F7F11">
        <w:rPr>
          <w:rFonts w:asciiTheme="minorHAnsi" w:hAnsiTheme="minorHAnsi" w:cstheme="minorHAnsi"/>
          <w:b/>
          <w:bCs/>
          <w:color w:val="000000" w:themeColor="text1"/>
          <w:lang w:eastAsia="lv-LV"/>
        </w:rPr>
        <w:t>ai</w:t>
      </w:r>
      <w:r w:rsidRPr="00D82787">
        <w:rPr>
          <w:rFonts w:asciiTheme="minorHAnsi" w:hAnsiTheme="minorHAnsi" w:cstheme="minorHAnsi"/>
          <w:b/>
          <w:bCs/>
          <w:color w:val="000000" w:themeColor="text1"/>
          <w:lang w:eastAsia="lv-LV"/>
        </w:rPr>
        <w:t xml:space="preserve"> atsavināšanai</w:t>
      </w:r>
    </w:p>
    <w:p w14:paraId="051D85F4" w14:textId="77F3E6D5" w:rsidR="00D82787" w:rsidRDefault="00A419C8" w:rsidP="00A419C8">
      <w:pPr>
        <w:pStyle w:val="NoSpacing"/>
        <w:jc w:val="center"/>
        <w:rPr>
          <w:rStyle w:val="markedcontent"/>
          <w:rFonts w:asciiTheme="minorHAnsi" w:hAnsiTheme="minorHAnsi" w:cs="Calibri"/>
        </w:rPr>
      </w:pPr>
      <w:r>
        <w:rPr>
          <w:rStyle w:val="markedcontent"/>
          <w:rFonts w:asciiTheme="minorHAnsi" w:hAnsiTheme="minorHAnsi" w:cs="Calibri"/>
        </w:rPr>
        <w:t xml:space="preserve">Ziņo </w:t>
      </w:r>
      <w:proofErr w:type="spellStart"/>
      <w:r>
        <w:rPr>
          <w:rStyle w:val="markedcontent"/>
          <w:rFonts w:asciiTheme="minorHAnsi" w:hAnsiTheme="minorHAnsi" w:cs="Calibri"/>
        </w:rPr>
        <w:t>J.Rozenbergs</w:t>
      </w:r>
      <w:proofErr w:type="spellEnd"/>
      <w:r>
        <w:rPr>
          <w:rStyle w:val="markedcontent"/>
          <w:rFonts w:asciiTheme="minorHAnsi" w:hAnsiTheme="minorHAnsi" w:cs="Calibri"/>
        </w:rPr>
        <w:t>, domes priekšsēdētājs</w:t>
      </w:r>
    </w:p>
    <w:p w14:paraId="7EA13B14" w14:textId="77777777" w:rsidR="00A419C8" w:rsidRDefault="00A419C8" w:rsidP="00A419C8">
      <w:pPr>
        <w:pStyle w:val="NoSpacing"/>
        <w:jc w:val="center"/>
        <w:rPr>
          <w:rStyle w:val="markedcontent"/>
          <w:rFonts w:asciiTheme="minorHAnsi" w:hAnsiTheme="minorHAnsi" w:cs="Calibri"/>
        </w:rPr>
      </w:pPr>
    </w:p>
    <w:p w14:paraId="2C1866A3" w14:textId="5F0C0E17" w:rsidR="00D82787" w:rsidRDefault="00D82787" w:rsidP="000071A0">
      <w:pPr>
        <w:ind w:firstLine="540"/>
        <w:jc w:val="both"/>
        <w:rPr>
          <w:rFonts w:asciiTheme="minorHAnsi" w:hAnsiTheme="minorHAnsi"/>
        </w:rPr>
      </w:pPr>
      <w:r>
        <w:rPr>
          <w:rFonts w:asciiTheme="minorHAnsi" w:hAnsiTheme="minorHAnsi"/>
        </w:rPr>
        <w:t>Nekustamais īpašums</w:t>
      </w:r>
      <w:r w:rsidRPr="00444B29">
        <w:rPr>
          <w:rFonts w:asciiTheme="minorHAnsi" w:hAnsiTheme="minorHAnsi"/>
          <w:b/>
          <w:bCs/>
        </w:rPr>
        <w:t xml:space="preserve"> </w:t>
      </w:r>
      <w:r>
        <w:rPr>
          <w:rFonts w:asciiTheme="minorHAnsi" w:hAnsiTheme="minorHAnsi"/>
        </w:rPr>
        <w:t>“</w:t>
      </w:r>
      <w:r w:rsidRPr="00444B29">
        <w:rPr>
          <w:rFonts w:asciiTheme="minorHAnsi" w:hAnsiTheme="minorHAnsi"/>
        </w:rPr>
        <w:t>Tauriņi 2</w:t>
      </w:r>
      <w:r>
        <w:rPr>
          <w:rFonts w:asciiTheme="minorHAnsi" w:hAnsiTheme="minorHAnsi"/>
        </w:rPr>
        <w:t>”</w:t>
      </w:r>
      <w:r w:rsidRPr="00444B29">
        <w:rPr>
          <w:rFonts w:asciiTheme="minorHAnsi" w:hAnsiTheme="minorHAnsi"/>
        </w:rPr>
        <w:t xml:space="preserve"> - 4, Dzērbenē, Dzērbenes pagastā,</w:t>
      </w:r>
      <w:r w:rsidRPr="00D75C88">
        <w:rPr>
          <w:rFonts w:asciiTheme="minorHAnsi" w:hAnsiTheme="minorHAnsi"/>
        </w:rPr>
        <w:t xml:space="preserve"> </w:t>
      </w:r>
      <w:proofErr w:type="spellStart"/>
      <w:r w:rsidRPr="00D75C88">
        <w:rPr>
          <w:rFonts w:asciiTheme="minorHAnsi" w:hAnsiTheme="minorHAnsi"/>
        </w:rPr>
        <w:t>Cēsu</w:t>
      </w:r>
      <w:proofErr w:type="spellEnd"/>
      <w:r w:rsidRPr="00D75C88">
        <w:rPr>
          <w:rFonts w:asciiTheme="minorHAnsi" w:hAnsiTheme="minorHAnsi"/>
        </w:rPr>
        <w:t xml:space="preserve"> nov., kadastra numurs 42</w:t>
      </w:r>
      <w:r>
        <w:rPr>
          <w:rFonts w:asciiTheme="minorHAnsi" w:hAnsiTheme="minorHAnsi"/>
        </w:rPr>
        <w:t>50</w:t>
      </w:r>
      <w:r w:rsidRPr="00D75C88">
        <w:rPr>
          <w:rFonts w:asciiTheme="minorHAnsi" w:hAnsiTheme="minorHAnsi"/>
        </w:rPr>
        <w:t xml:space="preserve"> </w:t>
      </w:r>
      <w:r>
        <w:rPr>
          <w:rFonts w:asciiTheme="minorHAnsi" w:hAnsiTheme="minorHAnsi"/>
        </w:rPr>
        <w:t>900</w:t>
      </w:r>
      <w:r w:rsidRPr="00D75C88">
        <w:rPr>
          <w:rFonts w:asciiTheme="minorHAnsi" w:hAnsiTheme="minorHAnsi"/>
        </w:rPr>
        <w:t xml:space="preserve"> </w:t>
      </w:r>
      <w:r>
        <w:rPr>
          <w:rFonts w:asciiTheme="minorHAnsi" w:hAnsiTheme="minorHAnsi"/>
        </w:rPr>
        <w:t>0073</w:t>
      </w:r>
      <w:r w:rsidRPr="00D75C88">
        <w:rPr>
          <w:rFonts w:asciiTheme="minorHAnsi" w:hAnsiTheme="minorHAnsi"/>
        </w:rPr>
        <w:t xml:space="preserve">, kas sastāv </w:t>
      </w:r>
      <w:r>
        <w:rPr>
          <w:rFonts w:asciiTheme="minorHAnsi" w:hAnsiTheme="minorHAnsi"/>
        </w:rPr>
        <w:t xml:space="preserve">no vienistabas </w:t>
      </w:r>
      <w:r w:rsidRPr="00AD1D4B">
        <w:rPr>
          <w:rFonts w:asciiTheme="minorHAnsi" w:hAnsiTheme="minorHAnsi"/>
        </w:rPr>
        <w:t>dzīvok</w:t>
      </w:r>
      <w:r>
        <w:rPr>
          <w:rFonts w:asciiTheme="minorHAnsi" w:hAnsiTheme="minorHAnsi"/>
        </w:rPr>
        <w:t>ļa</w:t>
      </w:r>
      <w:r w:rsidRPr="00AD1D4B">
        <w:rPr>
          <w:rFonts w:asciiTheme="minorHAnsi" w:hAnsiTheme="minorHAnsi"/>
        </w:rPr>
        <w:t xml:space="preserve"> </w:t>
      </w:r>
      <w:r>
        <w:rPr>
          <w:rFonts w:asciiTheme="minorHAnsi" w:hAnsiTheme="minorHAnsi"/>
        </w:rPr>
        <w:t>27,4 m</w:t>
      </w:r>
      <w:r>
        <w:rPr>
          <w:rFonts w:asciiTheme="minorHAnsi" w:hAnsiTheme="minorHAnsi"/>
          <w:vertAlign w:val="superscript"/>
        </w:rPr>
        <w:t xml:space="preserve">2 </w:t>
      </w:r>
      <w:r>
        <w:rPr>
          <w:rFonts w:asciiTheme="minorHAnsi" w:hAnsiTheme="minorHAnsi"/>
        </w:rPr>
        <w:t xml:space="preserve">platībā </w:t>
      </w:r>
      <w:r w:rsidRPr="00AD1D4B">
        <w:rPr>
          <w:rFonts w:asciiTheme="minorHAnsi" w:hAnsiTheme="minorHAnsi"/>
        </w:rPr>
        <w:t>(telpu grupas kadastra apzīmējums 4250 007 0312 001 004) un tam piekrītošās kopīpašuma 274/1634 domājamās daļas no zemes vienības (kadastra apzīmējums 4250 007 0377) un 274/1634 domājamās daļas no daudzdzīvokļu mājas (būves kadastr</w:t>
      </w:r>
      <w:r>
        <w:rPr>
          <w:rFonts w:asciiTheme="minorHAnsi" w:hAnsiTheme="minorHAnsi"/>
        </w:rPr>
        <w:t>a apzīmējums 4250 007 0312 001)</w:t>
      </w:r>
      <w:r w:rsidRPr="00D75C88">
        <w:rPr>
          <w:rFonts w:asciiTheme="minorHAnsi" w:hAnsiTheme="minorHAnsi"/>
        </w:rPr>
        <w:t>, turpmāk – Nekustamais īpašums, reģistrēts Vidzemes rajona tiesas</w:t>
      </w:r>
      <w:r>
        <w:rPr>
          <w:rFonts w:asciiTheme="minorHAnsi" w:hAnsiTheme="minorHAnsi"/>
        </w:rPr>
        <w:t xml:space="preserve"> Dzērbenes</w:t>
      </w:r>
      <w:r w:rsidRPr="00D75C88">
        <w:rPr>
          <w:rFonts w:asciiTheme="minorHAnsi" w:hAnsiTheme="minorHAnsi"/>
        </w:rPr>
        <w:t xml:space="preserve"> </w:t>
      </w:r>
      <w:r>
        <w:rPr>
          <w:rFonts w:asciiTheme="minorHAnsi" w:hAnsiTheme="minorHAnsi"/>
        </w:rPr>
        <w:t xml:space="preserve">pagasta </w:t>
      </w:r>
      <w:r w:rsidRPr="00D75C88">
        <w:rPr>
          <w:rFonts w:asciiTheme="minorHAnsi" w:hAnsiTheme="minorHAnsi"/>
        </w:rPr>
        <w:t>zemesgrāmatas nodalījumā Nr. 1000001</w:t>
      </w:r>
      <w:r>
        <w:rPr>
          <w:rFonts w:asciiTheme="minorHAnsi" w:hAnsiTheme="minorHAnsi"/>
        </w:rPr>
        <w:t>56593-4</w:t>
      </w:r>
      <w:r w:rsidRPr="00D75C88">
        <w:rPr>
          <w:rFonts w:asciiTheme="minorHAnsi" w:hAnsiTheme="minorHAnsi"/>
        </w:rPr>
        <w:t xml:space="preserve"> uz </w:t>
      </w:r>
      <w:proofErr w:type="spellStart"/>
      <w:r w:rsidRPr="00D75C88">
        <w:rPr>
          <w:rFonts w:asciiTheme="minorHAnsi" w:hAnsiTheme="minorHAnsi"/>
        </w:rPr>
        <w:t>Cēsu</w:t>
      </w:r>
      <w:proofErr w:type="spellEnd"/>
      <w:r w:rsidRPr="00D75C88">
        <w:rPr>
          <w:rFonts w:asciiTheme="minorHAnsi" w:hAnsiTheme="minorHAnsi"/>
        </w:rPr>
        <w:t xml:space="preserve"> novada pašvaldības (turpmāk – </w:t>
      </w:r>
      <w:r w:rsidR="00FC0B83">
        <w:rPr>
          <w:rFonts w:asciiTheme="minorHAnsi" w:hAnsiTheme="minorHAnsi"/>
        </w:rPr>
        <w:t>P</w:t>
      </w:r>
      <w:r w:rsidRPr="00D75C88">
        <w:rPr>
          <w:rFonts w:asciiTheme="minorHAnsi" w:hAnsiTheme="minorHAnsi"/>
        </w:rPr>
        <w:t xml:space="preserve">ašvaldība) vārda, nodokļu maksātāja kods 90000031048, lēmuma datums </w:t>
      </w:r>
      <w:r>
        <w:rPr>
          <w:rFonts w:asciiTheme="minorHAnsi" w:hAnsiTheme="minorHAnsi"/>
        </w:rPr>
        <w:t>17</w:t>
      </w:r>
      <w:r w:rsidRPr="00D75C88">
        <w:rPr>
          <w:rFonts w:asciiTheme="minorHAnsi" w:hAnsiTheme="minorHAnsi"/>
        </w:rPr>
        <w:t>.0</w:t>
      </w:r>
      <w:r>
        <w:rPr>
          <w:rFonts w:asciiTheme="minorHAnsi" w:hAnsiTheme="minorHAnsi"/>
        </w:rPr>
        <w:t>4</w:t>
      </w:r>
      <w:r w:rsidRPr="00D75C88">
        <w:rPr>
          <w:rFonts w:asciiTheme="minorHAnsi" w:hAnsiTheme="minorHAnsi"/>
        </w:rPr>
        <w:t>.20</w:t>
      </w:r>
      <w:r>
        <w:rPr>
          <w:rFonts w:asciiTheme="minorHAnsi" w:hAnsiTheme="minorHAnsi"/>
        </w:rPr>
        <w:t>24.</w:t>
      </w:r>
    </w:p>
    <w:p w14:paraId="18F1435A" w14:textId="6C856BA2" w:rsidR="00D82787" w:rsidRPr="00D75C88" w:rsidRDefault="00D82787" w:rsidP="00D82787">
      <w:pPr>
        <w:ind w:firstLine="540"/>
        <w:jc w:val="both"/>
        <w:rPr>
          <w:rFonts w:asciiTheme="minorHAnsi" w:hAnsiTheme="minorHAnsi"/>
        </w:rPr>
      </w:pPr>
      <w:r w:rsidRPr="00D75C88">
        <w:rPr>
          <w:rFonts w:asciiTheme="minorHAnsi" w:hAnsiTheme="minorHAnsi"/>
        </w:rPr>
        <w:t>Atbilstoši Ministru kabineta 20</w:t>
      </w:r>
      <w:r>
        <w:rPr>
          <w:rFonts w:asciiTheme="minorHAnsi" w:hAnsiTheme="minorHAnsi"/>
        </w:rPr>
        <w:t>24</w:t>
      </w:r>
      <w:r w:rsidRPr="00D75C88">
        <w:rPr>
          <w:rFonts w:asciiTheme="minorHAnsi" w:hAnsiTheme="minorHAnsi"/>
        </w:rPr>
        <w:t>. gada 1</w:t>
      </w:r>
      <w:r>
        <w:rPr>
          <w:rFonts w:asciiTheme="minorHAnsi" w:hAnsiTheme="minorHAnsi"/>
        </w:rPr>
        <w:t>2</w:t>
      </w:r>
      <w:r w:rsidRPr="00D75C88">
        <w:rPr>
          <w:rFonts w:asciiTheme="minorHAnsi" w:hAnsiTheme="minorHAnsi"/>
        </w:rPr>
        <w:t xml:space="preserve">. </w:t>
      </w:r>
      <w:r>
        <w:rPr>
          <w:rFonts w:asciiTheme="minorHAnsi" w:hAnsiTheme="minorHAnsi"/>
        </w:rPr>
        <w:t>marta</w:t>
      </w:r>
      <w:r w:rsidRPr="00D75C88">
        <w:rPr>
          <w:rFonts w:asciiTheme="minorHAnsi" w:hAnsiTheme="minorHAnsi"/>
        </w:rPr>
        <w:t xml:space="preserve"> rīkojuma Nr.</w:t>
      </w:r>
      <w:r w:rsidR="00FC0B83">
        <w:rPr>
          <w:rFonts w:asciiTheme="minorHAnsi" w:hAnsiTheme="minorHAnsi"/>
        </w:rPr>
        <w:t xml:space="preserve"> </w:t>
      </w:r>
      <w:r>
        <w:rPr>
          <w:rFonts w:asciiTheme="minorHAnsi" w:hAnsiTheme="minorHAnsi"/>
        </w:rPr>
        <w:t xml:space="preserve">183 </w:t>
      </w:r>
      <w:r w:rsidRPr="00D75C88">
        <w:rPr>
          <w:rFonts w:asciiTheme="minorHAnsi" w:hAnsiTheme="minorHAnsi"/>
        </w:rPr>
        <w:t>nosacījumiem</w:t>
      </w:r>
      <w:r w:rsidR="007A1AE7">
        <w:rPr>
          <w:rFonts w:asciiTheme="minorHAnsi" w:hAnsiTheme="minorHAnsi"/>
        </w:rPr>
        <w:t>,</w:t>
      </w:r>
      <w:r w:rsidRPr="00D75C88">
        <w:rPr>
          <w:rFonts w:asciiTheme="minorHAnsi" w:hAnsiTheme="minorHAnsi"/>
        </w:rPr>
        <w:t xml:space="preserve">  īpašuma tiesības Nekustamajam īpašumam nostiprinātas uz laiku,  kam</w:t>
      </w:r>
      <w:r>
        <w:rPr>
          <w:rFonts w:asciiTheme="minorHAnsi" w:hAnsiTheme="minorHAnsi"/>
        </w:rPr>
        <w:t>ēr pašvaldība nodrošina likuma “</w:t>
      </w:r>
      <w:r w:rsidRPr="00D75C88">
        <w:rPr>
          <w:rFonts w:asciiTheme="minorHAnsi" w:hAnsiTheme="minorHAnsi"/>
        </w:rPr>
        <w:t>Par pašvaldībām 1</w:t>
      </w:r>
      <w:r>
        <w:rPr>
          <w:rFonts w:asciiTheme="minorHAnsi" w:hAnsiTheme="minorHAnsi"/>
        </w:rPr>
        <w:t>0</w:t>
      </w:r>
      <w:r w:rsidRPr="00D75C88">
        <w:rPr>
          <w:rFonts w:asciiTheme="minorHAnsi" w:hAnsiTheme="minorHAnsi"/>
        </w:rPr>
        <w:t>. panta pirmajā daļā minēto funkciju īstenošanu</w:t>
      </w:r>
      <w:r>
        <w:rPr>
          <w:rFonts w:asciiTheme="minorHAnsi" w:hAnsiTheme="minorHAnsi"/>
        </w:rPr>
        <w:t xml:space="preserve"> -</w:t>
      </w:r>
      <w:r w:rsidRPr="005207F5">
        <w:rPr>
          <w:rFonts w:asciiTheme="minorHAnsi" w:hAnsiTheme="minorHAnsi"/>
        </w:rPr>
        <w:t xml:space="preserve"> palīdzības sniegšan</w:t>
      </w:r>
      <w:r>
        <w:rPr>
          <w:rFonts w:asciiTheme="minorHAnsi" w:hAnsiTheme="minorHAnsi"/>
        </w:rPr>
        <w:t xml:space="preserve">u </w:t>
      </w:r>
      <w:r w:rsidRPr="005207F5">
        <w:rPr>
          <w:rFonts w:asciiTheme="minorHAnsi" w:hAnsiTheme="minorHAnsi"/>
        </w:rPr>
        <w:t>iedzīvotājiem mājokļa jautājumu risināšanā</w:t>
      </w:r>
      <w:r>
        <w:rPr>
          <w:rFonts w:asciiTheme="minorHAnsi" w:hAnsiTheme="minorHAnsi"/>
        </w:rPr>
        <w:t>.</w:t>
      </w:r>
    </w:p>
    <w:p w14:paraId="09C91B92" w14:textId="63A2667F" w:rsidR="00D82787" w:rsidRDefault="00D82787" w:rsidP="005A4D25">
      <w:pPr>
        <w:jc w:val="both"/>
        <w:rPr>
          <w:rFonts w:asciiTheme="minorHAnsi" w:hAnsiTheme="minorHAnsi"/>
        </w:rPr>
      </w:pPr>
      <w:r w:rsidRPr="00D75C88">
        <w:rPr>
          <w:rFonts w:asciiTheme="minorHAnsi" w:hAnsiTheme="minorHAnsi"/>
        </w:rPr>
        <w:t xml:space="preserve">       </w:t>
      </w:r>
      <w:r>
        <w:rPr>
          <w:rFonts w:asciiTheme="minorHAnsi" w:hAnsiTheme="minorHAnsi"/>
        </w:rPr>
        <w:t>P</w:t>
      </w:r>
      <w:r w:rsidR="00D84FB7">
        <w:rPr>
          <w:rFonts w:asciiTheme="minorHAnsi" w:hAnsiTheme="minorHAnsi"/>
        </w:rPr>
        <w:t>ašvaldība ir nekustamā īpašuma “</w:t>
      </w:r>
      <w:r w:rsidRPr="00847D80">
        <w:rPr>
          <w:rFonts w:asciiTheme="minorHAnsi" w:hAnsiTheme="minorHAnsi"/>
        </w:rPr>
        <w:t>Tauriņi 2</w:t>
      </w:r>
      <w:r w:rsidR="00D84FB7">
        <w:rPr>
          <w:rFonts w:asciiTheme="minorHAnsi" w:hAnsiTheme="minorHAnsi"/>
        </w:rPr>
        <w:t>”</w:t>
      </w:r>
      <w:r w:rsidRPr="00847D80">
        <w:rPr>
          <w:rFonts w:asciiTheme="minorHAnsi" w:hAnsiTheme="minorHAnsi"/>
        </w:rPr>
        <w:t xml:space="preserve">, Dzērbenē, Dzērbenes pagastā, </w:t>
      </w:r>
      <w:proofErr w:type="spellStart"/>
      <w:r w:rsidRPr="00847D80">
        <w:rPr>
          <w:rFonts w:asciiTheme="minorHAnsi" w:hAnsiTheme="minorHAnsi"/>
        </w:rPr>
        <w:t>Cēsu</w:t>
      </w:r>
      <w:proofErr w:type="spellEnd"/>
      <w:r w:rsidRPr="00847D80">
        <w:rPr>
          <w:rFonts w:asciiTheme="minorHAnsi" w:hAnsiTheme="minorHAnsi"/>
        </w:rPr>
        <w:t xml:space="preserve"> novadā, kadastra Nr. 4250 007 0377, īpašnieks. Īpašums reģistrēts Dzērbenes pagasta zemesgrāmatas nodalījumā Nr. 100000156593. Īpašums sastāv no zemes vienības ar kadastra apzīmējumu 4250 007 0377 0,0538 ha platībā, vienas dzīvojamās mājas ar kadastra apzīmējumu 4250 007 0312 001 un palīgēkas ar kadastra apzīmējumu 4250 007 0312 002.</w:t>
      </w:r>
      <w:r>
        <w:rPr>
          <w:rFonts w:asciiTheme="minorHAnsi" w:hAnsiTheme="minorHAnsi"/>
        </w:rPr>
        <w:t xml:space="preserve"> </w:t>
      </w:r>
      <w:r w:rsidRPr="00847D80">
        <w:rPr>
          <w:rFonts w:asciiTheme="minorHAnsi" w:hAnsiTheme="minorHAnsi"/>
        </w:rPr>
        <w:t xml:space="preserve">Dzīvojamā mājā “Tauriņi 2”, Dzērbenē, Dzērbenes pagastā, </w:t>
      </w:r>
      <w:proofErr w:type="spellStart"/>
      <w:r w:rsidRPr="00847D80">
        <w:rPr>
          <w:rFonts w:asciiTheme="minorHAnsi" w:hAnsiTheme="minorHAnsi"/>
        </w:rPr>
        <w:t>Cēsu</w:t>
      </w:r>
      <w:proofErr w:type="spellEnd"/>
      <w:r w:rsidRPr="00847D80">
        <w:rPr>
          <w:rFonts w:asciiTheme="minorHAnsi" w:hAnsiTheme="minorHAnsi"/>
        </w:rPr>
        <w:t xml:space="preserve"> novadā, ir 6 dzīvokļi, tikai viens no tiem – dzīvoklis Nr.4 reģistrēts kā dzīvokļ</w:t>
      </w:r>
      <w:r>
        <w:rPr>
          <w:rFonts w:asciiTheme="minorHAnsi" w:hAnsiTheme="minorHAnsi"/>
        </w:rPr>
        <w:t>a</w:t>
      </w:r>
      <w:r w:rsidRPr="00847D80">
        <w:rPr>
          <w:rFonts w:asciiTheme="minorHAnsi" w:hAnsiTheme="minorHAnsi"/>
        </w:rPr>
        <w:t xml:space="preserve"> īpašums. </w:t>
      </w:r>
    </w:p>
    <w:p w14:paraId="03336937" w14:textId="6B235F80" w:rsidR="00D82787" w:rsidRPr="00B07C10" w:rsidRDefault="00D82787" w:rsidP="00D82787">
      <w:pPr>
        <w:ind w:firstLine="567"/>
        <w:jc w:val="both"/>
        <w:rPr>
          <w:rFonts w:asciiTheme="minorHAnsi" w:hAnsiTheme="minorHAnsi"/>
        </w:rPr>
      </w:pPr>
      <w:r w:rsidRPr="00847D80">
        <w:rPr>
          <w:rFonts w:asciiTheme="minorHAnsi" w:hAnsiTheme="minorHAnsi"/>
        </w:rPr>
        <w:t xml:space="preserve">Dzīvojamā māja </w:t>
      </w:r>
      <w:r w:rsidRPr="00A44F98">
        <w:rPr>
          <w:rFonts w:asciiTheme="minorHAnsi" w:hAnsiTheme="minorHAnsi"/>
        </w:rPr>
        <w:t>“Tauriņi 2”</w:t>
      </w:r>
      <w:r>
        <w:rPr>
          <w:rFonts w:asciiTheme="minorHAnsi" w:hAnsiTheme="minorHAnsi"/>
        </w:rPr>
        <w:t xml:space="preserve"> </w:t>
      </w:r>
      <w:r w:rsidRPr="00A44F98">
        <w:rPr>
          <w:rFonts w:asciiTheme="minorHAnsi" w:hAnsiTheme="minorHAnsi"/>
        </w:rPr>
        <w:t xml:space="preserve">ir </w:t>
      </w:r>
      <w:r w:rsidRPr="003F689F">
        <w:rPr>
          <w:rFonts w:asciiTheme="minorHAnsi" w:hAnsiTheme="minorHAnsi"/>
        </w:rPr>
        <w:t>sliktā tehniskā</w:t>
      </w:r>
      <w:r w:rsidRPr="00A44F98">
        <w:rPr>
          <w:rFonts w:asciiTheme="minorHAnsi" w:hAnsiTheme="minorHAnsi"/>
        </w:rPr>
        <w:t xml:space="preserve"> stāvoklī</w:t>
      </w:r>
      <w:r>
        <w:rPr>
          <w:rFonts w:asciiTheme="minorHAnsi" w:hAnsiTheme="minorHAnsi"/>
        </w:rPr>
        <w:t>, p</w:t>
      </w:r>
      <w:r w:rsidRPr="00A44F98">
        <w:rPr>
          <w:rFonts w:asciiTheme="minorHAnsi" w:hAnsiTheme="minorHAnsi"/>
        </w:rPr>
        <w:t>ašlaik dzīvošanai nav izmantojama</w:t>
      </w:r>
      <w:r>
        <w:rPr>
          <w:rFonts w:asciiTheme="minorHAnsi" w:hAnsiTheme="minorHAnsi"/>
        </w:rPr>
        <w:t xml:space="preserve">, </w:t>
      </w:r>
      <w:r w:rsidRPr="00847D80">
        <w:rPr>
          <w:rFonts w:asciiTheme="minorHAnsi" w:hAnsiTheme="minorHAnsi"/>
        </w:rPr>
        <w:t>nav apdzīvota</w:t>
      </w:r>
      <w:r>
        <w:rPr>
          <w:rFonts w:asciiTheme="minorHAnsi" w:hAnsiTheme="minorHAnsi"/>
        </w:rPr>
        <w:t xml:space="preserve"> un </w:t>
      </w:r>
      <w:r w:rsidRPr="00847D80">
        <w:rPr>
          <w:rFonts w:asciiTheme="minorHAnsi" w:hAnsiTheme="minorHAnsi"/>
        </w:rPr>
        <w:t>nav noslēgti īres līgumi.</w:t>
      </w:r>
      <w:r>
        <w:rPr>
          <w:rFonts w:asciiTheme="minorHAnsi" w:hAnsiTheme="minorHAnsi"/>
        </w:rPr>
        <w:t xml:space="preserve"> Ēkā </w:t>
      </w:r>
      <w:r w:rsidRPr="00D75C88">
        <w:rPr>
          <w:rFonts w:asciiTheme="minorHAnsi" w:hAnsiTheme="minorHAnsi"/>
        </w:rPr>
        <w:t xml:space="preserve">jāveic </w:t>
      </w:r>
      <w:r w:rsidRPr="00C95D7E">
        <w:rPr>
          <w:rFonts w:asciiTheme="minorHAnsi" w:hAnsiTheme="minorHAnsi"/>
        </w:rPr>
        <w:t>telpu racionāla pārplānošana</w:t>
      </w:r>
      <w:r>
        <w:rPr>
          <w:rFonts w:asciiTheme="minorHAnsi" w:hAnsiTheme="minorHAnsi"/>
        </w:rPr>
        <w:t>,</w:t>
      </w:r>
      <w:r w:rsidRPr="00C95D7E">
        <w:rPr>
          <w:rFonts w:asciiTheme="minorHAnsi" w:hAnsiTheme="minorHAnsi"/>
        </w:rPr>
        <w:t xml:space="preserve"> </w:t>
      </w:r>
      <w:r w:rsidRPr="00D75C88">
        <w:rPr>
          <w:rFonts w:asciiTheme="minorHAnsi" w:hAnsiTheme="minorHAnsi"/>
        </w:rPr>
        <w:t>iekšējo inženiertīklu</w:t>
      </w:r>
      <w:r>
        <w:rPr>
          <w:rFonts w:asciiTheme="minorHAnsi" w:hAnsiTheme="minorHAnsi"/>
        </w:rPr>
        <w:t xml:space="preserve"> ierīkošana un nomaiņa</w:t>
      </w:r>
      <w:r w:rsidRPr="00D75C88">
        <w:rPr>
          <w:rFonts w:asciiTheme="minorHAnsi" w:hAnsiTheme="minorHAnsi"/>
        </w:rPr>
        <w:t>, bojāto jumta konstrukciju nomaiņa,</w:t>
      </w:r>
      <w:r>
        <w:rPr>
          <w:rFonts w:asciiTheme="minorHAnsi" w:hAnsiTheme="minorHAnsi"/>
        </w:rPr>
        <w:t xml:space="preserve"> ārsienu konstrukciju stiprināšana, ēkas siltināšana,</w:t>
      </w:r>
      <w:r w:rsidRPr="00D75C88">
        <w:rPr>
          <w:rFonts w:asciiTheme="minorHAnsi" w:hAnsiTheme="minorHAnsi"/>
        </w:rPr>
        <w:t xml:space="preserve"> logu un durvju nomaiņa</w:t>
      </w:r>
      <w:r>
        <w:rPr>
          <w:rFonts w:asciiTheme="minorHAnsi" w:hAnsiTheme="minorHAnsi"/>
        </w:rPr>
        <w:t xml:space="preserve">. Šie darbi secīgi veicami visā dzīvojamajā mājā.  Dzīvojamās mājas kopplatība ir </w:t>
      </w:r>
      <w:r w:rsidR="00D84FB7">
        <w:rPr>
          <w:rFonts w:asciiTheme="minorHAnsi" w:hAnsiTheme="minorHAnsi"/>
        </w:rPr>
        <w:t>283,</w:t>
      </w:r>
      <w:r>
        <w:rPr>
          <w:rFonts w:asciiTheme="minorHAnsi" w:hAnsiTheme="minorHAnsi"/>
        </w:rPr>
        <w:t>4 m</w:t>
      </w:r>
      <w:r>
        <w:rPr>
          <w:rFonts w:asciiTheme="minorHAnsi" w:hAnsiTheme="minorHAnsi"/>
          <w:vertAlign w:val="superscript"/>
        </w:rPr>
        <w:t>2</w:t>
      </w:r>
      <w:r>
        <w:rPr>
          <w:rFonts w:asciiTheme="minorHAnsi" w:hAnsiTheme="minorHAnsi"/>
        </w:rPr>
        <w:t xml:space="preserve">, </w:t>
      </w:r>
      <w:r w:rsidR="00D84FB7">
        <w:rPr>
          <w:rFonts w:asciiTheme="minorHAnsi" w:hAnsiTheme="minorHAnsi"/>
        </w:rPr>
        <w:t>no tās lietderīgā platība 163,</w:t>
      </w:r>
      <w:r>
        <w:rPr>
          <w:rFonts w:asciiTheme="minorHAnsi" w:hAnsiTheme="minorHAnsi"/>
        </w:rPr>
        <w:t xml:space="preserve">4 </w:t>
      </w:r>
      <w:r w:rsidRPr="00571CCB">
        <w:rPr>
          <w:rFonts w:asciiTheme="minorHAnsi" w:hAnsiTheme="minorHAnsi"/>
        </w:rPr>
        <w:t>m</w:t>
      </w:r>
      <w:r w:rsidRPr="00571CCB">
        <w:rPr>
          <w:rFonts w:asciiTheme="minorHAnsi" w:hAnsiTheme="minorHAnsi"/>
          <w:vertAlign w:val="superscript"/>
        </w:rPr>
        <w:t>2</w:t>
      </w:r>
      <w:r>
        <w:rPr>
          <w:rFonts w:asciiTheme="minorHAnsi" w:hAnsiTheme="minorHAnsi"/>
          <w:vertAlign w:val="superscript"/>
        </w:rPr>
        <w:t xml:space="preserve"> </w:t>
      </w:r>
      <w:r>
        <w:rPr>
          <w:rFonts w:asciiTheme="minorHAnsi" w:hAnsiTheme="minorHAnsi"/>
        </w:rPr>
        <w:t xml:space="preserve"> un </w:t>
      </w:r>
      <w:r w:rsidR="00D84FB7">
        <w:rPr>
          <w:rFonts w:asciiTheme="minorHAnsi" w:hAnsiTheme="minorHAnsi"/>
        </w:rPr>
        <w:t>120,</w:t>
      </w:r>
      <w:r>
        <w:rPr>
          <w:rFonts w:asciiTheme="minorHAnsi" w:hAnsiTheme="minorHAnsi"/>
        </w:rPr>
        <w:t xml:space="preserve">0 </w:t>
      </w:r>
      <w:r w:rsidRPr="00A531F3">
        <w:rPr>
          <w:rFonts w:asciiTheme="minorHAnsi" w:hAnsiTheme="minorHAnsi"/>
        </w:rPr>
        <w:t>m</w:t>
      </w:r>
      <w:r w:rsidRPr="00A531F3">
        <w:rPr>
          <w:rFonts w:asciiTheme="minorHAnsi" w:hAnsiTheme="minorHAnsi"/>
          <w:vertAlign w:val="superscript"/>
        </w:rPr>
        <w:t>2</w:t>
      </w:r>
      <w:r>
        <w:rPr>
          <w:rFonts w:asciiTheme="minorHAnsi" w:hAnsiTheme="minorHAnsi"/>
        </w:rPr>
        <w:t xml:space="preserve"> koplietošanas telpas. No kopējās dzīvojamās mājas platības</w:t>
      </w:r>
      <w:r w:rsidRPr="00A667A9">
        <w:rPr>
          <w:rFonts w:asciiTheme="minorHAnsi" w:hAnsiTheme="minorHAnsi"/>
        </w:rPr>
        <w:t xml:space="preserve"> </w:t>
      </w:r>
      <w:r>
        <w:rPr>
          <w:rFonts w:asciiTheme="minorHAnsi" w:hAnsiTheme="minorHAnsi"/>
        </w:rPr>
        <w:t xml:space="preserve">dzīvokļa īpašuma “Tauriņi 2”-4 platība aizņem aptuveni 1/6 daļu </w:t>
      </w:r>
      <w:r w:rsidR="00D84FB7">
        <w:rPr>
          <w:rFonts w:asciiTheme="minorHAnsi" w:hAnsiTheme="minorHAnsi"/>
        </w:rPr>
        <w:t xml:space="preserve"> (27,</w:t>
      </w:r>
      <w:r>
        <w:rPr>
          <w:rFonts w:asciiTheme="minorHAnsi" w:hAnsiTheme="minorHAnsi"/>
        </w:rPr>
        <w:t>4 m</w:t>
      </w:r>
      <w:r>
        <w:rPr>
          <w:rFonts w:asciiTheme="minorHAnsi" w:hAnsiTheme="minorHAnsi"/>
          <w:vertAlign w:val="superscript"/>
        </w:rPr>
        <w:t>2</w:t>
      </w:r>
      <w:r>
        <w:rPr>
          <w:rFonts w:asciiTheme="minorHAnsi" w:hAnsiTheme="minorHAnsi"/>
        </w:rPr>
        <w:t xml:space="preserve"> lietderīgā dzīvojamā platība un </w:t>
      </w:r>
      <w:r w:rsidR="00D84FB7">
        <w:rPr>
          <w:rFonts w:asciiTheme="minorHAnsi" w:hAnsiTheme="minorHAnsi"/>
        </w:rPr>
        <w:t>20,</w:t>
      </w:r>
      <w:r>
        <w:rPr>
          <w:rFonts w:asciiTheme="minorHAnsi" w:hAnsiTheme="minorHAnsi"/>
        </w:rPr>
        <w:t>12 m</w:t>
      </w:r>
      <w:r>
        <w:rPr>
          <w:rFonts w:asciiTheme="minorHAnsi" w:hAnsiTheme="minorHAnsi"/>
          <w:vertAlign w:val="superscript"/>
        </w:rPr>
        <w:t xml:space="preserve">2 </w:t>
      </w:r>
      <w:r>
        <w:rPr>
          <w:rFonts w:asciiTheme="minorHAnsi" w:hAnsiTheme="minorHAnsi"/>
        </w:rPr>
        <w:t xml:space="preserve">piekrītošās koplietošanas telpas). </w:t>
      </w:r>
    </w:p>
    <w:p w14:paraId="665806CB" w14:textId="085619E9" w:rsidR="00D82787" w:rsidRDefault="00D82787" w:rsidP="00D82787">
      <w:pPr>
        <w:ind w:firstLine="567"/>
        <w:jc w:val="both"/>
        <w:rPr>
          <w:rFonts w:asciiTheme="minorHAnsi" w:hAnsiTheme="minorHAnsi"/>
        </w:rPr>
      </w:pPr>
      <w:r>
        <w:rPr>
          <w:rFonts w:asciiTheme="minorHAnsi" w:hAnsiTheme="minorHAnsi"/>
        </w:rPr>
        <w:t>Nekustamais īpašums</w:t>
      </w:r>
      <w:r w:rsidRPr="00D75C88">
        <w:rPr>
          <w:rFonts w:asciiTheme="minorHAnsi" w:hAnsiTheme="minorHAnsi"/>
        </w:rPr>
        <w:t xml:space="preserve"> ir kļuvis nepiemērots Ministru kabineta 20</w:t>
      </w:r>
      <w:r>
        <w:rPr>
          <w:rFonts w:asciiTheme="minorHAnsi" w:hAnsiTheme="minorHAnsi"/>
        </w:rPr>
        <w:t>24</w:t>
      </w:r>
      <w:r w:rsidRPr="00D75C88">
        <w:rPr>
          <w:rFonts w:asciiTheme="minorHAnsi" w:hAnsiTheme="minorHAnsi"/>
        </w:rPr>
        <w:t xml:space="preserve">. gada </w:t>
      </w:r>
      <w:r>
        <w:rPr>
          <w:rFonts w:asciiTheme="minorHAnsi" w:hAnsiTheme="minorHAnsi"/>
        </w:rPr>
        <w:t>12</w:t>
      </w:r>
      <w:r w:rsidRPr="00D75C88">
        <w:rPr>
          <w:rFonts w:asciiTheme="minorHAnsi" w:hAnsiTheme="minorHAnsi"/>
        </w:rPr>
        <w:t>.</w:t>
      </w:r>
      <w:r w:rsidR="00FC0B83">
        <w:rPr>
          <w:rFonts w:asciiTheme="minorHAnsi" w:hAnsiTheme="minorHAnsi"/>
        </w:rPr>
        <w:t xml:space="preserve"> </w:t>
      </w:r>
      <w:r>
        <w:rPr>
          <w:rFonts w:asciiTheme="minorHAnsi" w:hAnsiTheme="minorHAnsi"/>
        </w:rPr>
        <w:t>marta</w:t>
      </w:r>
      <w:r w:rsidRPr="00D75C88">
        <w:rPr>
          <w:rFonts w:asciiTheme="minorHAnsi" w:hAnsiTheme="minorHAnsi"/>
        </w:rPr>
        <w:t xml:space="preserve"> rīkoju</w:t>
      </w:r>
      <w:r>
        <w:rPr>
          <w:rFonts w:asciiTheme="minorHAnsi" w:hAnsiTheme="minorHAnsi"/>
        </w:rPr>
        <w:t>mā</w:t>
      </w:r>
      <w:r w:rsidRPr="00D75C88">
        <w:rPr>
          <w:rFonts w:asciiTheme="minorHAnsi" w:hAnsiTheme="minorHAnsi"/>
        </w:rPr>
        <w:t xml:space="preserve"> Nr.</w:t>
      </w:r>
      <w:r w:rsidR="00FC0B83">
        <w:rPr>
          <w:rFonts w:asciiTheme="minorHAnsi" w:hAnsiTheme="minorHAnsi"/>
        </w:rPr>
        <w:t xml:space="preserve"> </w:t>
      </w:r>
      <w:r>
        <w:rPr>
          <w:rFonts w:asciiTheme="minorHAnsi" w:hAnsiTheme="minorHAnsi"/>
        </w:rPr>
        <w:t>183</w:t>
      </w:r>
      <w:r w:rsidRPr="00D75C88">
        <w:rPr>
          <w:rFonts w:asciiTheme="minorHAnsi" w:hAnsiTheme="minorHAnsi"/>
        </w:rPr>
        <w:t xml:space="preserve"> </w:t>
      </w:r>
      <w:r w:rsidR="00D5561E">
        <w:rPr>
          <w:rFonts w:asciiTheme="minorHAnsi" w:hAnsiTheme="minorHAnsi"/>
        </w:rPr>
        <w:t>noteikto</w:t>
      </w:r>
      <w:r w:rsidRPr="00D75C88">
        <w:rPr>
          <w:rFonts w:asciiTheme="minorHAnsi" w:hAnsiTheme="minorHAnsi"/>
        </w:rPr>
        <w:t xml:space="preserve"> funkciju īstenošanai, bet funkcijas tiek saglabātas. </w:t>
      </w:r>
    </w:p>
    <w:p w14:paraId="5A099335" w14:textId="1AB59339" w:rsidR="00D82787" w:rsidRDefault="00D82787" w:rsidP="00D82787">
      <w:pPr>
        <w:ind w:firstLine="567"/>
        <w:jc w:val="both"/>
        <w:rPr>
          <w:rFonts w:asciiTheme="minorHAnsi" w:hAnsiTheme="minorHAnsi"/>
        </w:rPr>
      </w:pPr>
      <w:r w:rsidRPr="000E146A">
        <w:rPr>
          <w:rFonts w:asciiTheme="minorHAnsi" w:hAnsiTheme="minorHAnsi"/>
        </w:rPr>
        <w:t xml:space="preserve">Nekustamais īpašums “Tauriņi 2” </w:t>
      </w:r>
      <w:r w:rsidR="00DD07CB" w:rsidRPr="000E146A">
        <w:rPr>
          <w:rFonts w:asciiTheme="minorHAnsi" w:hAnsiTheme="minorHAnsi"/>
        </w:rPr>
        <w:t xml:space="preserve">būtu </w:t>
      </w:r>
      <w:r w:rsidRPr="000E146A">
        <w:rPr>
          <w:rFonts w:asciiTheme="minorHAnsi" w:hAnsiTheme="minorHAnsi"/>
        </w:rPr>
        <w:t>atsavināms kā viens vesels īpašums.</w:t>
      </w:r>
    </w:p>
    <w:p w14:paraId="3C613398" w14:textId="77777777" w:rsidR="00D82787" w:rsidRDefault="00D82787" w:rsidP="00D82787">
      <w:pPr>
        <w:ind w:firstLine="567"/>
        <w:jc w:val="both"/>
        <w:rPr>
          <w:rFonts w:asciiTheme="minorHAnsi" w:hAnsiTheme="minorHAnsi"/>
        </w:rPr>
      </w:pPr>
      <w:r>
        <w:rPr>
          <w:rFonts w:asciiTheme="minorHAnsi" w:hAnsiTheme="minorHAnsi"/>
        </w:rPr>
        <w:t xml:space="preserve">Nekustamais īpašums “Tauriņi 2” atrodas  reģiona nozīmes arheoloģijas pieminekļa “Dzērbenes viduslaiku pils” teritorijā. </w:t>
      </w:r>
    </w:p>
    <w:p w14:paraId="780511CD" w14:textId="1945B109" w:rsidR="00D82787" w:rsidRPr="00D75C88" w:rsidRDefault="00D82787" w:rsidP="00D82787">
      <w:pPr>
        <w:ind w:firstLine="567"/>
        <w:jc w:val="both"/>
        <w:rPr>
          <w:rFonts w:asciiTheme="minorHAnsi" w:hAnsiTheme="minorHAnsi"/>
        </w:rPr>
      </w:pPr>
      <w:r>
        <w:rPr>
          <w:rFonts w:asciiTheme="minorHAnsi" w:hAnsiTheme="minorHAnsi"/>
        </w:rPr>
        <w:t>N</w:t>
      </w:r>
      <w:r w:rsidRPr="00950961">
        <w:rPr>
          <w:rFonts w:asciiTheme="minorHAnsi" w:hAnsiTheme="minorHAnsi"/>
        </w:rPr>
        <w:t xml:space="preserve">ekustamā īpašuma atsavināšanas rezultātā iegūtos līdzekļus pēc faktisko atsavināšanas izdevumu segšanas </w:t>
      </w:r>
      <w:r w:rsidR="00FC0B83">
        <w:rPr>
          <w:rFonts w:asciiTheme="minorHAnsi" w:hAnsiTheme="minorHAnsi"/>
        </w:rPr>
        <w:t>pašvaldība ieskaitīs P</w:t>
      </w:r>
      <w:r w:rsidRPr="00950961">
        <w:rPr>
          <w:rFonts w:asciiTheme="minorHAnsi" w:hAnsiTheme="minorHAnsi"/>
        </w:rPr>
        <w:t>ašvaldības budžetā un nodrošinās, ka līdzekļi tiek ieguldīti pašvaldības īpašum</w:t>
      </w:r>
      <w:r>
        <w:rPr>
          <w:rFonts w:asciiTheme="minorHAnsi" w:hAnsiTheme="minorHAnsi"/>
        </w:rPr>
        <w:t xml:space="preserve">ā “Tauriņi”, Dzērbenē, Dzērbenes pagastā, </w:t>
      </w:r>
      <w:proofErr w:type="spellStart"/>
      <w:r>
        <w:rPr>
          <w:rFonts w:asciiTheme="minorHAnsi" w:hAnsiTheme="minorHAnsi"/>
        </w:rPr>
        <w:t>Cēsu</w:t>
      </w:r>
      <w:proofErr w:type="spellEnd"/>
      <w:r>
        <w:rPr>
          <w:rFonts w:asciiTheme="minorHAnsi" w:hAnsiTheme="minorHAnsi"/>
        </w:rPr>
        <w:t xml:space="preserve"> novadā, kadastra Nr. 4250 007 0376. Īpašuma “Tauriņi” sastāvā ir  apdzīvota dzīvojamā māja ar </w:t>
      </w:r>
      <w:r w:rsidRPr="00DD07CB">
        <w:rPr>
          <w:rFonts w:asciiTheme="minorHAnsi" w:hAnsiTheme="minorHAnsi"/>
        </w:rPr>
        <w:t>5 dzīvokļiem</w:t>
      </w:r>
      <w:r>
        <w:rPr>
          <w:rFonts w:asciiTheme="minorHAnsi" w:hAnsiTheme="minorHAnsi"/>
        </w:rPr>
        <w:t xml:space="preserve">, lai ēku arī turpmāk varētu izmantot </w:t>
      </w:r>
      <w:r w:rsidRPr="007134A9">
        <w:rPr>
          <w:rFonts w:asciiTheme="minorHAnsi" w:hAnsiTheme="minorHAnsi"/>
        </w:rPr>
        <w:t>palīdzības sniegšan</w:t>
      </w:r>
      <w:r>
        <w:rPr>
          <w:rFonts w:asciiTheme="minorHAnsi" w:hAnsiTheme="minorHAnsi"/>
        </w:rPr>
        <w:t>ai</w:t>
      </w:r>
      <w:r w:rsidRPr="007134A9">
        <w:rPr>
          <w:rFonts w:asciiTheme="minorHAnsi" w:hAnsiTheme="minorHAnsi"/>
        </w:rPr>
        <w:t xml:space="preserve"> iedzīvotājiem mājokļa jautājumu risināšanā</w:t>
      </w:r>
      <w:r w:rsidR="004F4CA2">
        <w:rPr>
          <w:rFonts w:asciiTheme="minorHAnsi" w:hAnsiTheme="minorHAnsi"/>
        </w:rPr>
        <w:t>,</w:t>
      </w:r>
      <w:r>
        <w:rPr>
          <w:rFonts w:asciiTheme="minorHAnsi" w:hAnsiTheme="minorHAnsi"/>
        </w:rPr>
        <w:t xml:space="preserve"> nepieciešama </w:t>
      </w:r>
      <w:r w:rsidRPr="00C94961">
        <w:rPr>
          <w:rFonts w:asciiTheme="minorHAnsi" w:hAnsiTheme="minorHAnsi"/>
        </w:rPr>
        <w:t>bojāto jumta konstrukciju</w:t>
      </w:r>
      <w:r>
        <w:rPr>
          <w:rFonts w:asciiTheme="minorHAnsi" w:hAnsiTheme="minorHAnsi"/>
        </w:rPr>
        <w:t xml:space="preserve"> un jumta seguma </w:t>
      </w:r>
      <w:r w:rsidRPr="00C94961">
        <w:rPr>
          <w:rFonts w:asciiTheme="minorHAnsi" w:hAnsiTheme="minorHAnsi"/>
        </w:rPr>
        <w:t xml:space="preserve"> nomaiņa</w:t>
      </w:r>
      <w:r>
        <w:rPr>
          <w:rFonts w:asciiTheme="minorHAnsi" w:hAnsiTheme="minorHAnsi"/>
        </w:rPr>
        <w:t>, logu nomaiņa.</w:t>
      </w:r>
    </w:p>
    <w:p w14:paraId="7588DF87" w14:textId="4870EF1C" w:rsidR="00D82787" w:rsidRDefault="00D82787" w:rsidP="001274A2">
      <w:pPr>
        <w:ind w:firstLine="567"/>
        <w:jc w:val="both"/>
        <w:rPr>
          <w:rFonts w:asciiTheme="minorHAnsi" w:hAnsiTheme="minorHAnsi"/>
        </w:rPr>
      </w:pPr>
      <w:r>
        <w:rPr>
          <w:rFonts w:asciiTheme="minorHAnsi" w:hAnsiTheme="minorHAnsi"/>
        </w:rPr>
        <w:lastRenderedPageBreak/>
        <w:t>S</w:t>
      </w:r>
      <w:r w:rsidRPr="00AC01E3">
        <w:rPr>
          <w:rFonts w:asciiTheme="minorHAnsi" w:hAnsiTheme="minorHAnsi"/>
        </w:rPr>
        <w:t xml:space="preserve">askaņā ar Publiskas personas mantas atsavināšanas likuma 42. panta </w:t>
      </w:r>
      <w:r w:rsidR="001274A2">
        <w:rPr>
          <w:rFonts w:asciiTheme="minorHAnsi" w:hAnsiTheme="minorHAnsi"/>
        </w:rPr>
        <w:t>2</w:t>
      </w:r>
      <w:r w:rsidR="001274A2">
        <w:rPr>
          <w:rFonts w:asciiTheme="minorHAnsi" w:hAnsiTheme="minorHAnsi"/>
          <w:vertAlign w:val="superscript"/>
        </w:rPr>
        <w:t xml:space="preserve">4 </w:t>
      </w:r>
      <w:r w:rsidRPr="00AC01E3">
        <w:rPr>
          <w:rFonts w:asciiTheme="minorHAnsi" w:hAnsiTheme="minorHAnsi"/>
        </w:rPr>
        <w:t xml:space="preserve">daļu, </w:t>
      </w:r>
      <w:r w:rsidRPr="00736765">
        <w:rPr>
          <w:rFonts w:asciiTheme="minorHAnsi" w:hAnsiTheme="minorHAnsi"/>
          <w:i/>
        </w:rPr>
        <w:t>ja valsts nodotais nekustamais īpašums ir kļuvis nepiemērots attiecīgās funkcijas vai deleģētā pārvaldes uzdevuma veikšanai, bet funkcija vai deleģētais pārvaldes uzdevums tiek saglabāts un īpašums nav nepieciešams citai publiskai personai vai tās iestādei, Ministru kabinets pēc motivēta atvasinātas publiskas personas priekšlikuma ar rīkojumu var atļaut šādu nekustamo īpašumu atsavināt šajā likumā noteiktajā kārtībā. Ministru kabineta rīkojumā nosaka institūciju, kura organizē konkrētā nekustamā īpašuma novērtēšanu un atsavināšanu, un publisko personu, kuras budžetā ieskaitāmi atsavināšanas rezultātā iegūtie līdzekļi pēc faktisko atsavināšanas izdevumu segšanas. Ja atsavināšanas rezultātā iegūtie līdzekļi vai to daļa pēc faktisko atsavināšanas izdevumu segšanas ieskaitāmi atvasinātas publiskas personas budžetā, Ministru kabineta rīkojumā nosaka, kādā apjomā, kādam mērķim un kura nekustamā īpašuma un ar to saistītās infrastruktūras attīstībai atsavināšanas rezultātā iegūtie līdzekļi ir piešķirami</w:t>
      </w:r>
      <w:r w:rsidRPr="00AC01E3">
        <w:rPr>
          <w:rFonts w:asciiTheme="minorHAnsi" w:hAnsiTheme="minorHAnsi"/>
        </w:rPr>
        <w:t xml:space="preserve">. </w:t>
      </w:r>
    </w:p>
    <w:p w14:paraId="1A698F9F" w14:textId="04ED3983" w:rsidR="00D82787" w:rsidRDefault="00D82787" w:rsidP="001274A2">
      <w:pPr>
        <w:ind w:firstLine="567"/>
        <w:jc w:val="both"/>
        <w:rPr>
          <w:rFonts w:asciiTheme="minorHAnsi" w:hAnsiTheme="minorHAnsi"/>
        </w:rPr>
      </w:pPr>
      <w:r w:rsidRPr="00D75C88">
        <w:rPr>
          <w:rFonts w:asciiTheme="minorHAnsi" w:hAnsiTheme="minorHAnsi"/>
        </w:rPr>
        <w:t xml:space="preserve">Pamatojoties uz </w:t>
      </w:r>
      <w:r w:rsidRPr="00B14C32">
        <w:rPr>
          <w:rFonts w:asciiTheme="minorHAnsi" w:hAnsiTheme="minorHAnsi"/>
        </w:rPr>
        <w:t>Publiskas personas mantas atsavināšanas likuma</w:t>
      </w:r>
      <w:r w:rsidR="00FC0B83" w:rsidRPr="00B14C32">
        <w:rPr>
          <w:rFonts w:asciiTheme="minorHAnsi" w:hAnsiTheme="minorHAnsi"/>
        </w:rPr>
        <w:t xml:space="preserve"> </w:t>
      </w:r>
      <w:r w:rsidRPr="00B14C32">
        <w:rPr>
          <w:rFonts w:asciiTheme="minorHAnsi" w:hAnsiTheme="minorHAnsi"/>
        </w:rPr>
        <w:t xml:space="preserve">42. panta </w:t>
      </w:r>
      <w:r w:rsidR="001274A2" w:rsidRPr="00B14C32">
        <w:rPr>
          <w:rFonts w:asciiTheme="minorHAnsi" w:hAnsiTheme="minorHAnsi"/>
        </w:rPr>
        <w:t>2</w:t>
      </w:r>
      <w:r w:rsidR="001274A2" w:rsidRPr="00B14C32">
        <w:rPr>
          <w:rFonts w:asciiTheme="minorHAnsi" w:hAnsiTheme="minorHAnsi"/>
          <w:vertAlign w:val="superscript"/>
        </w:rPr>
        <w:t xml:space="preserve">4 </w:t>
      </w:r>
      <w:r w:rsidR="001274A2" w:rsidRPr="00B14C32">
        <w:rPr>
          <w:rFonts w:asciiTheme="minorHAnsi" w:hAnsiTheme="minorHAnsi"/>
        </w:rPr>
        <w:t>daļu,</w:t>
      </w:r>
      <w:r w:rsidR="001274A2">
        <w:rPr>
          <w:rFonts w:asciiTheme="minorHAnsi" w:hAnsiTheme="minorHAnsi"/>
        </w:rPr>
        <w:t xml:space="preserve"> p</w:t>
      </w:r>
      <w:r w:rsidRPr="00D75C88">
        <w:rPr>
          <w:rFonts w:asciiTheme="minorHAnsi" w:hAnsiTheme="minorHAnsi"/>
        </w:rPr>
        <w:t>ašvaldības Attīstības un teritorijas plānošanas komisijas 1</w:t>
      </w:r>
      <w:r>
        <w:rPr>
          <w:rFonts w:asciiTheme="minorHAnsi" w:hAnsiTheme="minorHAnsi"/>
        </w:rPr>
        <w:t>4</w:t>
      </w:r>
      <w:r w:rsidRPr="00D75C88">
        <w:rPr>
          <w:rFonts w:asciiTheme="minorHAnsi" w:hAnsiTheme="minorHAnsi"/>
        </w:rPr>
        <w:t>.0</w:t>
      </w:r>
      <w:r>
        <w:rPr>
          <w:rFonts w:asciiTheme="minorHAnsi" w:hAnsiTheme="minorHAnsi"/>
        </w:rPr>
        <w:t>1</w:t>
      </w:r>
      <w:r w:rsidRPr="00D75C88">
        <w:rPr>
          <w:rFonts w:asciiTheme="minorHAnsi" w:hAnsiTheme="minorHAnsi"/>
        </w:rPr>
        <w:t>.202</w:t>
      </w:r>
      <w:r>
        <w:rPr>
          <w:rFonts w:asciiTheme="minorHAnsi" w:hAnsiTheme="minorHAnsi"/>
        </w:rPr>
        <w:t>5</w:t>
      </w:r>
      <w:r w:rsidRPr="00D75C88">
        <w:rPr>
          <w:rFonts w:asciiTheme="minorHAnsi" w:hAnsiTheme="minorHAnsi"/>
        </w:rPr>
        <w:t>. priekšlikumu (protokols Nr.</w:t>
      </w:r>
      <w:r w:rsidR="005A4D25">
        <w:rPr>
          <w:rFonts w:asciiTheme="minorHAnsi" w:hAnsiTheme="minorHAnsi"/>
        </w:rPr>
        <w:t>2</w:t>
      </w:r>
      <w:r w:rsidRPr="00D75C88">
        <w:rPr>
          <w:rFonts w:asciiTheme="minorHAnsi" w:hAnsiTheme="minorHAnsi"/>
        </w:rPr>
        <w:t xml:space="preserve">) un saskaņā ar </w:t>
      </w:r>
      <w:proofErr w:type="spellStart"/>
      <w:r w:rsidRPr="00D75C88">
        <w:rPr>
          <w:rFonts w:asciiTheme="minorHAnsi" w:hAnsiTheme="minorHAnsi"/>
        </w:rPr>
        <w:t>Cēsu</w:t>
      </w:r>
      <w:proofErr w:type="spellEnd"/>
      <w:r w:rsidRPr="00D75C88">
        <w:rPr>
          <w:rFonts w:asciiTheme="minorHAnsi" w:hAnsiTheme="minorHAnsi"/>
        </w:rPr>
        <w:t xml:space="preserve"> novada domes Finanšu komitejas 1</w:t>
      </w:r>
      <w:r>
        <w:rPr>
          <w:rFonts w:asciiTheme="minorHAnsi" w:hAnsiTheme="minorHAnsi"/>
        </w:rPr>
        <w:t>6</w:t>
      </w:r>
      <w:r w:rsidRPr="00D75C88">
        <w:rPr>
          <w:rFonts w:asciiTheme="minorHAnsi" w:hAnsiTheme="minorHAnsi"/>
        </w:rPr>
        <w:t>.0</w:t>
      </w:r>
      <w:r>
        <w:rPr>
          <w:rFonts w:asciiTheme="minorHAnsi" w:hAnsiTheme="minorHAnsi"/>
        </w:rPr>
        <w:t>1</w:t>
      </w:r>
      <w:r w:rsidRPr="00D75C88">
        <w:rPr>
          <w:rFonts w:asciiTheme="minorHAnsi" w:hAnsiTheme="minorHAnsi"/>
        </w:rPr>
        <w:t>.202</w:t>
      </w:r>
      <w:r>
        <w:rPr>
          <w:rFonts w:asciiTheme="minorHAnsi" w:hAnsiTheme="minorHAnsi"/>
        </w:rPr>
        <w:t>5</w:t>
      </w:r>
      <w:r w:rsidRPr="00D75C88">
        <w:rPr>
          <w:rFonts w:asciiTheme="minorHAnsi" w:hAnsiTheme="minorHAnsi"/>
        </w:rPr>
        <w:t>. atzinumu (protokols Nr.</w:t>
      </w:r>
      <w:r w:rsidR="005A4D25">
        <w:rPr>
          <w:rFonts w:asciiTheme="minorHAnsi" w:hAnsiTheme="minorHAnsi"/>
        </w:rPr>
        <w:t>1</w:t>
      </w:r>
      <w:r w:rsidRPr="00D75C88">
        <w:rPr>
          <w:rFonts w:asciiTheme="minorHAnsi" w:hAnsiTheme="minorHAnsi"/>
        </w:rPr>
        <w:t xml:space="preserve">), </w:t>
      </w:r>
      <w:proofErr w:type="spellStart"/>
      <w:r w:rsidRPr="00D75C88">
        <w:rPr>
          <w:rFonts w:asciiTheme="minorHAnsi" w:hAnsiTheme="minorHAnsi"/>
        </w:rPr>
        <w:t>Cēsu</w:t>
      </w:r>
      <w:proofErr w:type="spellEnd"/>
      <w:r w:rsidRPr="00D75C88">
        <w:rPr>
          <w:rFonts w:asciiTheme="minorHAnsi" w:hAnsiTheme="minorHAnsi"/>
        </w:rPr>
        <w:t xml:space="preserve"> novada dome</w:t>
      </w:r>
      <w:r w:rsidR="00A419C8">
        <w:rPr>
          <w:rFonts w:asciiTheme="minorHAnsi" w:hAnsiTheme="minorHAnsi"/>
        </w:rPr>
        <w:t xml:space="preserve">, </w:t>
      </w:r>
      <w:r w:rsidR="007C6A7F">
        <w:rPr>
          <w:rFonts w:asciiTheme="minorHAnsi" w:hAnsiTheme="minorHAnsi"/>
        </w:rPr>
        <w:t xml:space="preserve">ar </w:t>
      </w:r>
      <w:r w:rsidR="007C6A7F" w:rsidRPr="007C6A7F">
        <w:rPr>
          <w:rFonts w:ascii="Calibri" w:eastAsia="Calibri" w:hAnsi="Calibri" w:cs="Calibri"/>
        </w:rPr>
        <w:t xml:space="preserve">17 balsīm - par (Andris Melbārdis , Andris </w:t>
      </w:r>
      <w:proofErr w:type="spellStart"/>
      <w:r w:rsidR="007C6A7F" w:rsidRPr="007C6A7F">
        <w:rPr>
          <w:rFonts w:ascii="Calibri" w:eastAsia="Calibri" w:hAnsi="Calibri" w:cs="Calibri"/>
        </w:rPr>
        <w:t>Mihaļovs</w:t>
      </w:r>
      <w:proofErr w:type="spellEnd"/>
      <w:r w:rsidR="007C6A7F" w:rsidRPr="007C6A7F">
        <w:rPr>
          <w:rFonts w:ascii="Calibri" w:eastAsia="Calibri" w:hAnsi="Calibri" w:cs="Calibri"/>
        </w:rPr>
        <w:t xml:space="preserve">, Atis </w:t>
      </w:r>
      <w:proofErr w:type="spellStart"/>
      <w:r w:rsidR="007C6A7F" w:rsidRPr="007C6A7F">
        <w:rPr>
          <w:rFonts w:ascii="Calibri" w:eastAsia="Calibri" w:hAnsi="Calibri" w:cs="Calibri"/>
        </w:rPr>
        <w:t>Egliņš</w:t>
      </w:r>
      <w:proofErr w:type="spellEnd"/>
      <w:r w:rsidR="007C6A7F" w:rsidRPr="007C6A7F">
        <w:rPr>
          <w:rFonts w:ascii="Calibri" w:eastAsia="Calibri" w:hAnsi="Calibri" w:cs="Calibri"/>
        </w:rPr>
        <w:t xml:space="preserve">-Eglītis, Biruta </w:t>
      </w:r>
      <w:proofErr w:type="spellStart"/>
      <w:r w:rsidR="007C6A7F" w:rsidRPr="007C6A7F">
        <w:rPr>
          <w:rFonts w:ascii="Calibri" w:eastAsia="Calibri" w:hAnsi="Calibri" w:cs="Calibri"/>
        </w:rPr>
        <w:t>Mežale</w:t>
      </w:r>
      <w:proofErr w:type="spellEnd"/>
      <w:r w:rsidR="007C6A7F" w:rsidRPr="007C6A7F">
        <w:rPr>
          <w:rFonts w:ascii="Calibri" w:eastAsia="Calibri" w:hAnsi="Calibri" w:cs="Calibri"/>
        </w:rPr>
        <w:t xml:space="preserve">, Elīna </w:t>
      </w:r>
      <w:proofErr w:type="spellStart"/>
      <w:r w:rsidR="007C6A7F" w:rsidRPr="007C6A7F">
        <w:rPr>
          <w:rFonts w:ascii="Calibri" w:eastAsia="Calibri" w:hAnsi="Calibri" w:cs="Calibri"/>
        </w:rPr>
        <w:t>Stapulone</w:t>
      </w:r>
      <w:proofErr w:type="spellEnd"/>
      <w:r w:rsidR="007C6A7F" w:rsidRPr="007C6A7F">
        <w:rPr>
          <w:rFonts w:ascii="Calibri" w:eastAsia="Calibri" w:hAnsi="Calibri" w:cs="Calibri"/>
        </w:rPr>
        <w:t xml:space="preserve">, Ella </w:t>
      </w:r>
      <w:proofErr w:type="spellStart"/>
      <w:r w:rsidR="007C6A7F" w:rsidRPr="007C6A7F">
        <w:rPr>
          <w:rFonts w:ascii="Calibri" w:eastAsia="Calibri" w:hAnsi="Calibri" w:cs="Calibri"/>
        </w:rPr>
        <w:t>Frīdvalde</w:t>
      </w:r>
      <w:proofErr w:type="spellEnd"/>
      <w:r w:rsidR="007C6A7F" w:rsidRPr="007C6A7F">
        <w:rPr>
          <w:rFonts w:ascii="Calibri" w:eastAsia="Calibri" w:hAnsi="Calibri" w:cs="Calibri"/>
        </w:rPr>
        <w:t xml:space="preserve">-Andersone, Erlends </w:t>
      </w:r>
      <w:proofErr w:type="spellStart"/>
      <w:r w:rsidR="007C6A7F" w:rsidRPr="007C6A7F">
        <w:rPr>
          <w:rFonts w:ascii="Calibri" w:eastAsia="Calibri" w:hAnsi="Calibri" w:cs="Calibri"/>
        </w:rPr>
        <w:t>Geruļskis</w:t>
      </w:r>
      <w:proofErr w:type="spellEnd"/>
      <w:r w:rsidR="007C6A7F" w:rsidRPr="007C6A7F">
        <w:rPr>
          <w:rFonts w:ascii="Calibri" w:eastAsia="Calibri" w:hAnsi="Calibri" w:cs="Calibri"/>
        </w:rPr>
        <w:t xml:space="preserve">, Ēriks </w:t>
      </w:r>
      <w:proofErr w:type="spellStart"/>
      <w:r w:rsidR="007C6A7F" w:rsidRPr="007C6A7F">
        <w:rPr>
          <w:rFonts w:ascii="Calibri" w:eastAsia="Calibri" w:hAnsi="Calibri" w:cs="Calibri"/>
        </w:rPr>
        <w:t>Bauers</w:t>
      </w:r>
      <w:proofErr w:type="spellEnd"/>
      <w:r w:rsidR="007C6A7F" w:rsidRPr="007C6A7F">
        <w:rPr>
          <w:rFonts w:ascii="Calibri" w:eastAsia="Calibri" w:hAnsi="Calibri" w:cs="Calibri"/>
        </w:rPr>
        <w:t xml:space="preserve">, Guntis </w:t>
      </w:r>
      <w:proofErr w:type="spellStart"/>
      <w:r w:rsidR="007C6A7F" w:rsidRPr="007C6A7F">
        <w:rPr>
          <w:rFonts w:ascii="Calibri" w:eastAsia="Calibri" w:hAnsi="Calibri" w:cs="Calibri"/>
        </w:rPr>
        <w:t>Grosbergs</w:t>
      </w:r>
      <w:proofErr w:type="spellEnd"/>
      <w:r w:rsidR="007C6A7F" w:rsidRPr="007C6A7F">
        <w:rPr>
          <w:rFonts w:ascii="Calibri" w:eastAsia="Calibri" w:hAnsi="Calibri" w:cs="Calibri"/>
        </w:rPr>
        <w:t xml:space="preserve">, Hardijs VENTS, Indriķis Putniņš, Inga </w:t>
      </w:r>
      <w:proofErr w:type="spellStart"/>
      <w:r w:rsidR="007C6A7F" w:rsidRPr="007C6A7F">
        <w:rPr>
          <w:rFonts w:ascii="Calibri" w:eastAsia="Calibri" w:hAnsi="Calibri" w:cs="Calibri"/>
        </w:rPr>
        <w:t>Cipe</w:t>
      </w:r>
      <w:proofErr w:type="spellEnd"/>
      <w:r w:rsidR="007C6A7F" w:rsidRPr="007C6A7F">
        <w:rPr>
          <w:rFonts w:ascii="Calibri" w:eastAsia="Calibri" w:hAnsi="Calibri" w:cs="Calibri"/>
        </w:rPr>
        <w:t>, Jānis Kārkliņš, Jānis Ķipurs, Jānis Rozenbergs, Juris Žagars, Laimis Šāvējs) ,  pret nav,  atturas nav,</w:t>
      </w:r>
      <w:r w:rsidRPr="00D75C88">
        <w:rPr>
          <w:rFonts w:asciiTheme="minorHAnsi" w:hAnsiTheme="minorHAnsi"/>
        </w:rPr>
        <w:t xml:space="preserve"> nolemj:</w:t>
      </w:r>
    </w:p>
    <w:p w14:paraId="3FAE29C6" w14:textId="051D50B6" w:rsidR="00D82787" w:rsidRPr="00B14C32" w:rsidRDefault="00D82787" w:rsidP="001274A2">
      <w:pPr>
        <w:pStyle w:val="ListParagraph"/>
        <w:numPr>
          <w:ilvl w:val="0"/>
          <w:numId w:val="12"/>
        </w:numPr>
        <w:spacing w:line="240" w:lineRule="auto"/>
        <w:ind w:left="714" w:hanging="357"/>
        <w:jc w:val="both"/>
        <w:rPr>
          <w:rFonts w:asciiTheme="minorHAnsi" w:hAnsiTheme="minorHAnsi"/>
        </w:rPr>
      </w:pPr>
      <w:r w:rsidRPr="00B14C32">
        <w:rPr>
          <w:rFonts w:asciiTheme="minorHAnsi" w:hAnsiTheme="minorHAnsi"/>
        </w:rPr>
        <w:t>Lūgt Vi</w:t>
      </w:r>
      <w:r w:rsidR="00B27732" w:rsidRPr="00B14C32">
        <w:rPr>
          <w:rFonts w:asciiTheme="minorHAnsi" w:hAnsiTheme="minorHAnsi"/>
        </w:rPr>
        <w:t xml:space="preserve">edās administrācijas </w:t>
      </w:r>
      <w:r w:rsidRPr="00B14C32">
        <w:rPr>
          <w:rFonts w:asciiTheme="minorHAnsi" w:hAnsiTheme="minorHAnsi"/>
        </w:rPr>
        <w:t xml:space="preserve">un reģionālās attīstības ministriju sagatavot un virzīt izskatīšanai Ministru kabinetā rīkojuma projektu par atļauju </w:t>
      </w:r>
      <w:proofErr w:type="spellStart"/>
      <w:r w:rsidRPr="00B14C32">
        <w:rPr>
          <w:rFonts w:asciiTheme="minorHAnsi" w:hAnsiTheme="minorHAnsi"/>
        </w:rPr>
        <w:t>Cēsu</w:t>
      </w:r>
      <w:proofErr w:type="spellEnd"/>
      <w:r w:rsidRPr="00B14C32">
        <w:rPr>
          <w:rFonts w:asciiTheme="minorHAnsi" w:hAnsiTheme="minorHAnsi"/>
        </w:rPr>
        <w:t xml:space="preserve"> novada pašvaldībai atsavināt nekustamo īpašumu “Tauriņi 2” – 4, Dzērbenē, Dzērbenes pagastā, </w:t>
      </w:r>
      <w:proofErr w:type="spellStart"/>
      <w:r w:rsidRPr="00B14C32">
        <w:rPr>
          <w:rFonts w:asciiTheme="minorHAnsi" w:hAnsiTheme="minorHAnsi"/>
        </w:rPr>
        <w:t>Cēsu</w:t>
      </w:r>
      <w:proofErr w:type="spellEnd"/>
      <w:r w:rsidRPr="00B14C32">
        <w:rPr>
          <w:rFonts w:asciiTheme="minorHAnsi" w:hAnsiTheme="minorHAnsi"/>
        </w:rPr>
        <w:t xml:space="preserve"> novadā, kadastra numurs 4250 900 0073, kas sastāv no vienistabas dzīvokļa 27,4 m</w:t>
      </w:r>
      <w:r w:rsidRPr="00B14C32">
        <w:rPr>
          <w:rFonts w:asciiTheme="minorHAnsi" w:hAnsiTheme="minorHAnsi"/>
          <w:vertAlign w:val="superscript"/>
        </w:rPr>
        <w:t xml:space="preserve">2 </w:t>
      </w:r>
      <w:r w:rsidRPr="00B14C32">
        <w:rPr>
          <w:rFonts w:asciiTheme="minorHAnsi" w:hAnsiTheme="minorHAnsi"/>
        </w:rPr>
        <w:t xml:space="preserve">platībā (telpu grupas kadastra apzīmējums 4250 007 0312 001 004) un tam piekrītošās kopīpašuma 274/1634 domājamās daļas no zemes vienības (kadastra apzīmējums 4250 007 0377) un 274/1634 domājamās daļas no daudzdzīvokļu mājas (būves kadastra apzīmējums 4250 007 0312 001). Atsavināšanas rezultātā iegūtos līdzekļus ieskaitītu </w:t>
      </w:r>
      <w:proofErr w:type="spellStart"/>
      <w:r w:rsidRPr="00B14C32">
        <w:rPr>
          <w:rFonts w:asciiTheme="minorHAnsi" w:hAnsiTheme="minorHAnsi"/>
        </w:rPr>
        <w:t>Cēsu</w:t>
      </w:r>
      <w:proofErr w:type="spellEnd"/>
      <w:r w:rsidRPr="00B14C32">
        <w:rPr>
          <w:rFonts w:asciiTheme="minorHAnsi" w:hAnsiTheme="minorHAnsi"/>
        </w:rPr>
        <w:t xml:space="preserve"> novada pašvaldības budžetā nekustamā īpašuma “Tauriņi”, Dzērbenē, Dzērbenes pagastā, </w:t>
      </w:r>
      <w:proofErr w:type="spellStart"/>
      <w:r w:rsidRPr="00B14C32">
        <w:rPr>
          <w:rFonts w:asciiTheme="minorHAnsi" w:hAnsiTheme="minorHAnsi"/>
        </w:rPr>
        <w:t>Cēsu</w:t>
      </w:r>
      <w:proofErr w:type="spellEnd"/>
      <w:r w:rsidRPr="00B14C32">
        <w:rPr>
          <w:rFonts w:asciiTheme="minorHAnsi" w:hAnsiTheme="minorHAnsi"/>
        </w:rPr>
        <w:t xml:space="preserve"> novadā, kadastra Nr. 4250 007 0376, dzīvojamās mājas ar kadastra apzīmējumu 4250 007 0176 002 jumta konstrukciju, jumta seguma un logu nomaiņai, lai nodrošinātu</w:t>
      </w:r>
      <w:r w:rsidR="00B27732" w:rsidRPr="00B14C32">
        <w:rPr>
          <w:rFonts w:asciiTheme="minorHAnsi" w:hAnsiTheme="minorHAnsi"/>
        </w:rPr>
        <w:t xml:space="preserve"> Pašvaldību </w:t>
      </w:r>
      <w:r w:rsidRPr="00B14C32">
        <w:rPr>
          <w:rFonts w:asciiTheme="minorHAnsi" w:hAnsiTheme="minorHAnsi"/>
        </w:rPr>
        <w:t>likuma</w:t>
      </w:r>
      <w:r w:rsidR="00B27732" w:rsidRPr="00B14C32">
        <w:rPr>
          <w:rFonts w:asciiTheme="minorHAnsi" w:hAnsiTheme="minorHAnsi"/>
        </w:rPr>
        <w:t xml:space="preserve"> 4</w:t>
      </w:r>
      <w:r w:rsidRPr="00B14C32">
        <w:rPr>
          <w:rFonts w:asciiTheme="minorHAnsi" w:hAnsiTheme="minorHAnsi"/>
        </w:rPr>
        <w:t>. panta pirm</w:t>
      </w:r>
      <w:r w:rsidR="00E93A83" w:rsidRPr="00B14C32">
        <w:rPr>
          <w:rFonts w:asciiTheme="minorHAnsi" w:hAnsiTheme="minorHAnsi"/>
        </w:rPr>
        <w:t>ās daļas 10</w:t>
      </w:r>
      <w:r w:rsidR="00B27732" w:rsidRPr="00B14C32">
        <w:rPr>
          <w:rFonts w:asciiTheme="minorHAnsi" w:hAnsiTheme="minorHAnsi"/>
        </w:rPr>
        <w:t>.punktā</w:t>
      </w:r>
      <w:r w:rsidR="00E93A83" w:rsidRPr="00B14C32">
        <w:rPr>
          <w:rFonts w:asciiTheme="minorHAnsi" w:hAnsiTheme="minorHAnsi"/>
        </w:rPr>
        <w:t xml:space="preserve"> noteiktās </w:t>
      </w:r>
      <w:r w:rsidRPr="00B14C32">
        <w:rPr>
          <w:rFonts w:asciiTheme="minorHAnsi" w:hAnsiTheme="minorHAnsi"/>
        </w:rPr>
        <w:t>funkcij</w:t>
      </w:r>
      <w:r w:rsidR="00E93A83" w:rsidRPr="00B14C32">
        <w:rPr>
          <w:rFonts w:asciiTheme="minorHAnsi" w:hAnsiTheme="minorHAnsi"/>
        </w:rPr>
        <w:t xml:space="preserve">as izpildi – sniegt </w:t>
      </w:r>
      <w:r w:rsidRPr="00B14C32">
        <w:rPr>
          <w:rFonts w:asciiTheme="minorHAnsi" w:hAnsiTheme="minorHAnsi"/>
        </w:rPr>
        <w:t xml:space="preserve">iedzīvotājiem </w:t>
      </w:r>
      <w:r w:rsidR="00E93A83" w:rsidRPr="00B14C32">
        <w:rPr>
          <w:rFonts w:asciiTheme="minorHAnsi" w:hAnsiTheme="minorHAnsi"/>
        </w:rPr>
        <w:t xml:space="preserve"> palīdzību mājokļa </w:t>
      </w:r>
      <w:r w:rsidRPr="00B14C32">
        <w:rPr>
          <w:rFonts w:asciiTheme="minorHAnsi" w:hAnsiTheme="minorHAnsi"/>
        </w:rPr>
        <w:t>jautājumu risināšanā</w:t>
      </w:r>
      <w:r w:rsidR="00E93A83" w:rsidRPr="00B14C32">
        <w:rPr>
          <w:rFonts w:asciiTheme="minorHAnsi" w:hAnsiTheme="minorHAnsi"/>
        </w:rPr>
        <w:t>, kā arī veicināt dzīvojamā fonda veidošanu, uzturēšanu un modernizēšanu</w:t>
      </w:r>
      <w:r w:rsidRPr="00B14C32">
        <w:rPr>
          <w:rFonts w:asciiTheme="minorHAnsi" w:hAnsiTheme="minorHAnsi"/>
        </w:rPr>
        <w:t xml:space="preserve">. </w:t>
      </w:r>
    </w:p>
    <w:p w14:paraId="17855B69" w14:textId="77777777" w:rsidR="00D82787" w:rsidRPr="00D75C88" w:rsidRDefault="00D82787" w:rsidP="001274A2">
      <w:pPr>
        <w:ind w:left="714" w:hanging="357"/>
        <w:jc w:val="both"/>
        <w:rPr>
          <w:rFonts w:asciiTheme="minorHAnsi" w:hAnsiTheme="minorHAnsi"/>
        </w:rPr>
      </w:pPr>
      <w:r w:rsidRPr="00D75C88">
        <w:rPr>
          <w:rFonts w:asciiTheme="minorHAnsi" w:hAnsiTheme="minorHAnsi"/>
        </w:rPr>
        <w:t>2.</w:t>
      </w:r>
      <w:r w:rsidRPr="00D75C88">
        <w:rPr>
          <w:rFonts w:asciiTheme="minorHAnsi" w:hAnsiTheme="minorHAnsi"/>
        </w:rPr>
        <w:tab/>
        <w:t xml:space="preserve">Lēmuma izpildi organizēt </w:t>
      </w:r>
      <w:proofErr w:type="spellStart"/>
      <w:r w:rsidRPr="00D75C88">
        <w:rPr>
          <w:rFonts w:asciiTheme="minorHAnsi" w:hAnsiTheme="minorHAnsi"/>
        </w:rPr>
        <w:t>Cēsu</w:t>
      </w:r>
      <w:proofErr w:type="spellEnd"/>
      <w:r w:rsidRPr="00D75C88">
        <w:rPr>
          <w:rFonts w:asciiTheme="minorHAnsi" w:hAnsiTheme="minorHAnsi"/>
        </w:rPr>
        <w:t xml:space="preserve"> novada </w:t>
      </w:r>
      <w:r>
        <w:rPr>
          <w:rFonts w:asciiTheme="minorHAnsi" w:hAnsiTheme="minorHAnsi"/>
        </w:rPr>
        <w:t>pašvaldības Vecpiebalgas apvienības pārvaldei</w:t>
      </w:r>
      <w:r w:rsidRPr="00D75C88">
        <w:rPr>
          <w:rFonts w:asciiTheme="minorHAnsi" w:hAnsiTheme="minorHAnsi"/>
        </w:rPr>
        <w:t>.</w:t>
      </w:r>
    </w:p>
    <w:p w14:paraId="721093BF" w14:textId="77777777" w:rsidR="00D82787" w:rsidRPr="00D75C88" w:rsidRDefault="00D82787" w:rsidP="001274A2">
      <w:pPr>
        <w:ind w:left="714" w:hanging="357"/>
        <w:jc w:val="both"/>
        <w:rPr>
          <w:rFonts w:asciiTheme="minorHAnsi" w:hAnsiTheme="minorHAnsi"/>
        </w:rPr>
      </w:pPr>
      <w:r w:rsidRPr="00D75C88">
        <w:rPr>
          <w:rFonts w:asciiTheme="minorHAnsi" w:hAnsiTheme="minorHAnsi"/>
        </w:rPr>
        <w:t>3.</w:t>
      </w:r>
      <w:r w:rsidRPr="00D75C88">
        <w:rPr>
          <w:rFonts w:asciiTheme="minorHAnsi" w:hAnsiTheme="minorHAnsi"/>
        </w:rPr>
        <w:tab/>
        <w:t xml:space="preserve">Kontroli par lēmuma izpildi veikt </w:t>
      </w:r>
      <w:proofErr w:type="spellStart"/>
      <w:r w:rsidRPr="00D75C88">
        <w:rPr>
          <w:rFonts w:asciiTheme="minorHAnsi" w:hAnsiTheme="minorHAnsi"/>
        </w:rPr>
        <w:t>Cēsu</w:t>
      </w:r>
      <w:proofErr w:type="spellEnd"/>
      <w:r w:rsidRPr="00D75C88">
        <w:rPr>
          <w:rFonts w:asciiTheme="minorHAnsi" w:hAnsiTheme="minorHAnsi"/>
        </w:rPr>
        <w:t xml:space="preserve"> novada pašvaldības izpilddirektoram.</w:t>
      </w:r>
    </w:p>
    <w:p w14:paraId="010106F8" w14:textId="77777777" w:rsidR="00D82787" w:rsidRPr="00D75C88" w:rsidRDefault="00D82787" w:rsidP="00D82787">
      <w:pPr>
        <w:jc w:val="both"/>
        <w:rPr>
          <w:rFonts w:asciiTheme="minorHAnsi" w:hAnsiTheme="minorHAnsi"/>
        </w:rPr>
      </w:pPr>
    </w:p>
    <w:p w14:paraId="4254E6BC" w14:textId="77777777" w:rsidR="00F32CC2" w:rsidRPr="00F32CC2" w:rsidRDefault="00F32CC2" w:rsidP="00F32CC2">
      <w:pPr>
        <w:pStyle w:val="ListParagraph"/>
        <w:ind w:left="0" w:firstLine="0"/>
        <w:jc w:val="both"/>
        <w:rPr>
          <w:rFonts w:asciiTheme="minorHAnsi" w:hAnsiTheme="minorHAnsi" w:cstheme="minorHAnsi"/>
        </w:rPr>
      </w:pPr>
      <w:bookmarkStart w:id="1" w:name="_Hlk78449393"/>
      <w:r w:rsidRPr="00F32CC2">
        <w:rPr>
          <w:rFonts w:asciiTheme="minorHAnsi" w:hAnsiTheme="minorHAnsi" w:cstheme="minorHAnsi"/>
        </w:rPr>
        <w:t>Sēdes vadītājs</w:t>
      </w:r>
    </w:p>
    <w:p w14:paraId="4E248154" w14:textId="77777777" w:rsidR="00F32CC2" w:rsidRPr="00F32CC2" w:rsidRDefault="00F32CC2" w:rsidP="00F32CC2">
      <w:pPr>
        <w:pStyle w:val="ListParagraph"/>
        <w:ind w:left="0" w:firstLine="0"/>
        <w:jc w:val="both"/>
        <w:rPr>
          <w:rFonts w:asciiTheme="minorHAnsi" w:hAnsiTheme="minorHAnsi" w:cstheme="minorHAnsi"/>
        </w:rPr>
      </w:pPr>
      <w:proofErr w:type="spellStart"/>
      <w:r w:rsidRPr="00F32CC2">
        <w:rPr>
          <w:rFonts w:asciiTheme="minorHAnsi" w:hAnsiTheme="minorHAnsi" w:cstheme="minorHAnsi"/>
        </w:rPr>
        <w:t>Cēsu</w:t>
      </w:r>
      <w:proofErr w:type="spellEnd"/>
      <w:r w:rsidRPr="00F32CC2">
        <w:rPr>
          <w:rFonts w:asciiTheme="minorHAnsi" w:hAnsiTheme="minorHAnsi" w:cstheme="minorHAnsi"/>
        </w:rPr>
        <w:t xml:space="preserve"> novada domes priekšsēdētājs </w:t>
      </w:r>
      <w:r w:rsidRPr="00F32CC2">
        <w:rPr>
          <w:rFonts w:asciiTheme="minorHAnsi" w:hAnsiTheme="minorHAnsi" w:cstheme="minorHAnsi"/>
        </w:rPr>
        <w:tab/>
        <w:t xml:space="preserve"> </w:t>
      </w:r>
      <w:r w:rsidRPr="00F32CC2">
        <w:rPr>
          <w:rFonts w:asciiTheme="minorHAnsi" w:hAnsiTheme="minorHAnsi" w:cstheme="minorHAnsi"/>
        </w:rPr>
        <w:tab/>
        <w:t xml:space="preserve"> /personiskais paraksts/</w:t>
      </w:r>
      <w:r w:rsidRPr="00F32CC2">
        <w:rPr>
          <w:rFonts w:asciiTheme="minorHAnsi" w:hAnsiTheme="minorHAnsi" w:cstheme="minorHAnsi"/>
        </w:rPr>
        <w:tab/>
      </w:r>
      <w:r w:rsidRPr="00F32CC2">
        <w:rPr>
          <w:rFonts w:asciiTheme="minorHAnsi" w:hAnsiTheme="minorHAnsi" w:cstheme="minorHAnsi"/>
        </w:rPr>
        <w:tab/>
      </w:r>
      <w:r w:rsidRPr="00F32CC2">
        <w:rPr>
          <w:rFonts w:asciiTheme="minorHAnsi" w:hAnsiTheme="minorHAnsi" w:cstheme="minorHAnsi"/>
        </w:rPr>
        <w:tab/>
      </w:r>
      <w:proofErr w:type="spellStart"/>
      <w:r w:rsidRPr="00F32CC2">
        <w:rPr>
          <w:rFonts w:asciiTheme="minorHAnsi" w:hAnsiTheme="minorHAnsi" w:cstheme="minorHAnsi"/>
        </w:rPr>
        <w:t>J.Rozenbergs</w:t>
      </w:r>
      <w:proofErr w:type="spellEnd"/>
    </w:p>
    <w:p w14:paraId="698254D8" w14:textId="77777777" w:rsidR="00F32CC2" w:rsidRPr="00F32CC2" w:rsidRDefault="00F32CC2" w:rsidP="00F32CC2">
      <w:pPr>
        <w:pStyle w:val="ListParagraph"/>
        <w:ind w:left="0" w:firstLine="0"/>
        <w:jc w:val="both"/>
        <w:rPr>
          <w:rFonts w:asciiTheme="minorHAnsi" w:hAnsiTheme="minorHAnsi" w:cstheme="minorHAnsi"/>
        </w:rPr>
      </w:pPr>
    </w:p>
    <w:p w14:paraId="47FDE0CC" w14:textId="77777777" w:rsidR="00F32CC2" w:rsidRPr="00F32CC2" w:rsidRDefault="00F32CC2" w:rsidP="00F32CC2">
      <w:pPr>
        <w:pStyle w:val="ListParagraph"/>
        <w:ind w:left="0" w:firstLine="0"/>
        <w:jc w:val="both"/>
        <w:rPr>
          <w:rFonts w:asciiTheme="minorHAnsi" w:hAnsiTheme="minorHAnsi" w:cstheme="minorHAnsi"/>
        </w:rPr>
      </w:pPr>
      <w:r w:rsidRPr="00F32CC2">
        <w:rPr>
          <w:rFonts w:asciiTheme="minorHAnsi" w:hAnsiTheme="minorHAnsi" w:cstheme="minorHAnsi"/>
        </w:rPr>
        <w:t>Noraksts pareizs</w:t>
      </w:r>
    </w:p>
    <w:p w14:paraId="71A5D563" w14:textId="77777777" w:rsidR="00F32CC2" w:rsidRPr="00F32CC2" w:rsidRDefault="00F32CC2" w:rsidP="00F32CC2">
      <w:pPr>
        <w:pStyle w:val="ListParagraph"/>
        <w:ind w:left="0" w:firstLine="0"/>
        <w:jc w:val="both"/>
        <w:rPr>
          <w:rFonts w:asciiTheme="minorHAnsi" w:hAnsiTheme="minorHAnsi" w:cstheme="minorHAnsi"/>
        </w:rPr>
      </w:pPr>
      <w:proofErr w:type="spellStart"/>
      <w:r w:rsidRPr="00F32CC2">
        <w:rPr>
          <w:rFonts w:asciiTheme="minorHAnsi" w:hAnsiTheme="minorHAnsi" w:cstheme="minorHAnsi"/>
        </w:rPr>
        <w:t>Cēsu</w:t>
      </w:r>
      <w:proofErr w:type="spellEnd"/>
      <w:r w:rsidRPr="00F32CC2">
        <w:rPr>
          <w:rFonts w:asciiTheme="minorHAnsi" w:hAnsiTheme="minorHAnsi" w:cstheme="minorHAnsi"/>
        </w:rPr>
        <w:t xml:space="preserve"> novada Centrālās administrācijas</w:t>
      </w:r>
    </w:p>
    <w:p w14:paraId="01F82AA9" w14:textId="77777777" w:rsidR="00F32CC2" w:rsidRPr="00F32CC2" w:rsidRDefault="00F32CC2" w:rsidP="00F32CC2">
      <w:pPr>
        <w:pStyle w:val="ListParagraph"/>
        <w:ind w:left="0" w:firstLine="0"/>
        <w:jc w:val="both"/>
        <w:rPr>
          <w:rFonts w:asciiTheme="minorHAnsi" w:hAnsiTheme="minorHAnsi" w:cstheme="minorHAnsi"/>
        </w:rPr>
      </w:pPr>
      <w:r w:rsidRPr="00F32CC2">
        <w:rPr>
          <w:rFonts w:asciiTheme="minorHAnsi" w:hAnsiTheme="minorHAnsi" w:cstheme="minorHAnsi"/>
        </w:rPr>
        <w:t>Administrācijas biroja vecākais sekretārs</w:t>
      </w:r>
      <w:r w:rsidRPr="00F32CC2">
        <w:rPr>
          <w:rFonts w:asciiTheme="minorHAnsi" w:hAnsiTheme="minorHAnsi" w:cstheme="minorHAnsi"/>
        </w:rPr>
        <w:tab/>
      </w:r>
      <w:r w:rsidRPr="00F32CC2">
        <w:rPr>
          <w:rFonts w:asciiTheme="minorHAnsi" w:hAnsiTheme="minorHAnsi" w:cstheme="minorHAnsi"/>
        </w:rPr>
        <w:tab/>
      </w:r>
      <w:r w:rsidRPr="00F32CC2">
        <w:rPr>
          <w:rFonts w:asciiTheme="minorHAnsi" w:hAnsiTheme="minorHAnsi" w:cstheme="minorHAnsi"/>
        </w:rPr>
        <w:tab/>
      </w:r>
      <w:r w:rsidRPr="00F32CC2">
        <w:rPr>
          <w:rFonts w:asciiTheme="minorHAnsi" w:hAnsiTheme="minorHAnsi" w:cstheme="minorHAnsi"/>
        </w:rPr>
        <w:tab/>
      </w:r>
      <w:r w:rsidRPr="00F32CC2">
        <w:rPr>
          <w:rFonts w:asciiTheme="minorHAnsi" w:hAnsiTheme="minorHAnsi" w:cstheme="minorHAnsi"/>
        </w:rPr>
        <w:tab/>
      </w:r>
      <w:r w:rsidRPr="00F32CC2">
        <w:rPr>
          <w:rFonts w:asciiTheme="minorHAnsi" w:hAnsiTheme="minorHAnsi" w:cstheme="minorHAnsi"/>
        </w:rPr>
        <w:tab/>
      </w:r>
      <w:proofErr w:type="spellStart"/>
      <w:r w:rsidRPr="00F32CC2">
        <w:rPr>
          <w:rFonts w:asciiTheme="minorHAnsi" w:hAnsiTheme="minorHAnsi" w:cstheme="minorHAnsi"/>
        </w:rPr>
        <w:t>I.Ģērmane</w:t>
      </w:r>
      <w:proofErr w:type="spellEnd"/>
    </w:p>
    <w:p w14:paraId="288933E4" w14:textId="77777777" w:rsidR="00F32CC2" w:rsidRPr="00D46270" w:rsidRDefault="00F32CC2" w:rsidP="00F32CC2">
      <w:pPr>
        <w:pStyle w:val="ListParagraph"/>
        <w:ind w:left="142"/>
        <w:rPr>
          <w:rFonts w:cstheme="minorHAnsi"/>
        </w:rPr>
      </w:pPr>
    </w:p>
    <w:p w14:paraId="329888E6" w14:textId="77777777" w:rsidR="00F32CC2" w:rsidRPr="00F32CC2" w:rsidRDefault="00F32CC2" w:rsidP="00F32CC2">
      <w:pPr>
        <w:pStyle w:val="ListParagraph"/>
        <w:ind w:left="0"/>
        <w:jc w:val="center"/>
        <w:rPr>
          <w:rFonts w:asciiTheme="minorHAnsi" w:hAnsiTheme="minorHAnsi" w:cstheme="minorHAnsi"/>
        </w:rPr>
      </w:pPr>
      <w:r w:rsidRPr="00F32CC2">
        <w:rPr>
          <w:rFonts w:asciiTheme="minorHAnsi" w:hAnsiTheme="minorHAnsi" w:cstheme="minorHAnsi"/>
        </w:rPr>
        <w:t>DOKUMENTS PARAKSTĪTS AR DROŠU ELEKTRONISKO PARAKSTU UN SATUR LAIKA ZĪMOGU</w:t>
      </w:r>
    </w:p>
    <w:p w14:paraId="668945E3" w14:textId="77777777" w:rsidR="00D82787" w:rsidRDefault="00D82787" w:rsidP="00D82787">
      <w:pPr>
        <w:rPr>
          <w:rFonts w:ascii="Calibri" w:hAnsi="Calibri"/>
          <w:sz w:val="24"/>
        </w:rPr>
      </w:pPr>
    </w:p>
    <w:p w14:paraId="10132C47" w14:textId="77777777" w:rsidR="00627801" w:rsidRDefault="00627801" w:rsidP="00D82787">
      <w:pPr>
        <w:rPr>
          <w:rFonts w:ascii="Calibri" w:hAnsi="Calibri"/>
          <w:sz w:val="24"/>
        </w:rPr>
      </w:pPr>
    </w:p>
    <w:p w14:paraId="5024F3C0" w14:textId="77777777" w:rsidR="00396CFD" w:rsidRDefault="00396CFD" w:rsidP="00D82787">
      <w:pPr>
        <w:rPr>
          <w:rFonts w:ascii="Calibri" w:hAnsi="Calibri"/>
          <w:sz w:val="24"/>
        </w:rPr>
      </w:pPr>
    </w:p>
    <w:bookmarkEnd w:id="1"/>
    <w:p w14:paraId="1159A212" w14:textId="77777777" w:rsidR="005A4A13" w:rsidRPr="00D82787" w:rsidRDefault="005A4A13" w:rsidP="005A4A13">
      <w:pPr>
        <w:pStyle w:val="ListParagraph"/>
        <w:ind w:left="0"/>
        <w:jc w:val="center"/>
        <w:rPr>
          <w:rFonts w:asciiTheme="minorHAnsi" w:hAnsiTheme="minorHAnsi" w:cstheme="minorHAnsi"/>
        </w:rPr>
      </w:pPr>
    </w:p>
    <w:p w14:paraId="3B1F509E" w14:textId="77777777" w:rsidR="000B40DC" w:rsidRPr="00D82787" w:rsidRDefault="000B40DC" w:rsidP="000B40DC">
      <w:pPr>
        <w:jc w:val="both"/>
        <w:rPr>
          <w:rFonts w:asciiTheme="minorHAnsi" w:hAnsiTheme="minorHAnsi" w:cstheme="minorHAnsi"/>
          <w:i/>
        </w:rPr>
      </w:pPr>
    </w:p>
    <w:bookmarkEnd w:id="0"/>
    <w:p w14:paraId="6746841F" w14:textId="174798CB" w:rsidR="000B40DC" w:rsidRPr="00D82787" w:rsidRDefault="000B40DC" w:rsidP="000B40DC">
      <w:pPr>
        <w:tabs>
          <w:tab w:val="left" w:pos="360"/>
        </w:tabs>
        <w:ind w:left="426" w:hanging="426"/>
        <w:rPr>
          <w:rStyle w:val="markedcontent"/>
          <w:rFonts w:asciiTheme="minorHAnsi" w:hAnsiTheme="minorHAnsi" w:cstheme="minorHAnsi"/>
        </w:rPr>
      </w:pPr>
    </w:p>
    <w:p w14:paraId="056AB924" w14:textId="6A4D5352" w:rsidR="000B40DC" w:rsidRPr="005A4A13" w:rsidRDefault="000B40DC" w:rsidP="000A65BF">
      <w:pPr>
        <w:tabs>
          <w:tab w:val="left" w:pos="360"/>
        </w:tabs>
        <w:rPr>
          <w:rStyle w:val="markedcontent"/>
          <w:rFonts w:asciiTheme="minorHAnsi" w:hAnsiTheme="minorHAnsi" w:cstheme="minorHAnsi"/>
        </w:rPr>
      </w:pPr>
    </w:p>
    <w:p w14:paraId="17272944" w14:textId="5466C701" w:rsidR="000B40DC" w:rsidRPr="005A4A13" w:rsidRDefault="000B40DC" w:rsidP="00095D62">
      <w:pPr>
        <w:tabs>
          <w:tab w:val="left" w:pos="360"/>
        </w:tabs>
        <w:rPr>
          <w:rStyle w:val="markedcontent"/>
          <w:rFonts w:asciiTheme="minorHAnsi" w:hAnsiTheme="minorHAnsi" w:cstheme="minorHAnsi"/>
        </w:rPr>
      </w:pPr>
    </w:p>
    <w:p w14:paraId="37590657" w14:textId="07F2F385" w:rsidR="00392BBD" w:rsidRPr="005A4A13" w:rsidRDefault="00392BBD" w:rsidP="00095D62">
      <w:pPr>
        <w:pStyle w:val="Heading1"/>
        <w:tabs>
          <w:tab w:val="left" w:pos="181"/>
        </w:tabs>
        <w:spacing w:before="65"/>
        <w:ind w:left="0" w:right="110"/>
        <w:rPr>
          <w:rFonts w:asciiTheme="minorHAnsi" w:hAnsiTheme="minorHAnsi" w:cstheme="minorHAnsi"/>
          <w:sz w:val="22"/>
          <w:szCs w:val="22"/>
        </w:rPr>
      </w:pPr>
    </w:p>
    <w:sectPr w:rsidR="00392BBD" w:rsidRPr="005A4A13" w:rsidSect="00D82787">
      <w:pgSz w:w="11900" w:h="16840"/>
      <w:pgMar w:top="1134" w:right="851"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B4E57" w14:textId="77777777" w:rsidR="00ED0A17" w:rsidRDefault="00ED0A17" w:rsidP="000071A0">
      <w:r>
        <w:separator/>
      </w:r>
    </w:p>
  </w:endnote>
  <w:endnote w:type="continuationSeparator" w:id="0">
    <w:p w14:paraId="033925FA" w14:textId="77777777" w:rsidR="00ED0A17" w:rsidRDefault="00ED0A17" w:rsidP="00007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tka Text">
    <w:panose1 w:val="02000505000000020004"/>
    <w:charset w:val="BA"/>
    <w:family w:val="auto"/>
    <w:pitch w:val="variable"/>
    <w:sig w:usb0="A00002EF" w:usb1="4000204B"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A20D8" w14:textId="77777777" w:rsidR="00ED0A17" w:rsidRDefault="00ED0A17" w:rsidP="000071A0">
      <w:r>
        <w:separator/>
      </w:r>
    </w:p>
  </w:footnote>
  <w:footnote w:type="continuationSeparator" w:id="0">
    <w:p w14:paraId="64B749CF" w14:textId="77777777" w:rsidR="00ED0A17" w:rsidRDefault="00ED0A17" w:rsidP="000071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F3985"/>
    <w:multiLevelType w:val="hybridMultilevel"/>
    <w:tmpl w:val="ADA41A68"/>
    <w:lvl w:ilvl="0" w:tplc="2280D05C">
      <w:start w:val="1"/>
      <w:numFmt w:val="bullet"/>
      <w:lvlText w:val="-"/>
      <w:lvlJc w:val="left"/>
      <w:pPr>
        <w:ind w:left="1260" w:hanging="360"/>
      </w:pPr>
      <w:rPr>
        <w:rFonts w:ascii="Sitka Text" w:hAnsi="Sitka Text" w:hint="default"/>
      </w:rPr>
    </w:lvl>
    <w:lvl w:ilvl="1" w:tplc="08090003">
      <w:start w:val="1"/>
      <w:numFmt w:val="bullet"/>
      <w:lvlText w:val="o"/>
      <w:lvlJc w:val="left"/>
      <w:pPr>
        <w:ind w:left="1980" w:hanging="360"/>
      </w:pPr>
      <w:rPr>
        <w:rFonts w:ascii="Courier New" w:hAnsi="Courier New" w:cs="Courier New" w:hint="default"/>
      </w:rPr>
    </w:lvl>
    <w:lvl w:ilvl="2" w:tplc="08090005">
      <w:start w:val="1"/>
      <w:numFmt w:val="bullet"/>
      <w:lvlText w:val=""/>
      <w:lvlJc w:val="left"/>
      <w:pPr>
        <w:ind w:left="2700" w:hanging="360"/>
      </w:pPr>
      <w:rPr>
        <w:rFonts w:ascii="Wingdings" w:hAnsi="Wingdings" w:hint="default"/>
      </w:rPr>
    </w:lvl>
    <w:lvl w:ilvl="3" w:tplc="08090001">
      <w:start w:val="1"/>
      <w:numFmt w:val="bullet"/>
      <w:lvlText w:val=""/>
      <w:lvlJc w:val="left"/>
      <w:pPr>
        <w:ind w:left="3420" w:hanging="360"/>
      </w:pPr>
      <w:rPr>
        <w:rFonts w:ascii="Symbol" w:hAnsi="Symbol" w:hint="default"/>
      </w:rPr>
    </w:lvl>
    <w:lvl w:ilvl="4" w:tplc="08090003">
      <w:start w:val="1"/>
      <w:numFmt w:val="bullet"/>
      <w:lvlText w:val="o"/>
      <w:lvlJc w:val="left"/>
      <w:pPr>
        <w:ind w:left="4140" w:hanging="360"/>
      </w:pPr>
      <w:rPr>
        <w:rFonts w:ascii="Courier New" w:hAnsi="Courier New" w:cs="Courier New" w:hint="default"/>
      </w:rPr>
    </w:lvl>
    <w:lvl w:ilvl="5" w:tplc="08090005">
      <w:start w:val="1"/>
      <w:numFmt w:val="bullet"/>
      <w:lvlText w:val=""/>
      <w:lvlJc w:val="left"/>
      <w:pPr>
        <w:ind w:left="4860" w:hanging="360"/>
      </w:pPr>
      <w:rPr>
        <w:rFonts w:ascii="Wingdings" w:hAnsi="Wingdings" w:hint="default"/>
      </w:rPr>
    </w:lvl>
    <w:lvl w:ilvl="6" w:tplc="08090001">
      <w:start w:val="1"/>
      <w:numFmt w:val="bullet"/>
      <w:lvlText w:val=""/>
      <w:lvlJc w:val="left"/>
      <w:pPr>
        <w:ind w:left="5580" w:hanging="360"/>
      </w:pPr>
      <w:rPr>
        <w:rFonts w:ascii="Symbol" w:hAnsi="Symbol" w:hint="default"/>
      </w:rPr>
    </w:lvl>
    <w:lvl w:ilvl="7" w:tplc="08090003">
      <w:start w:val="1"/>
      <w:numFmt w:val="bullet"/>
      <w:lvlText w:val="o"/>
      <w:lvlJc w:val="left"/>
      <w:pPr>
        <w:ind w:left="6300" w:hanging="360"/>
      </w:pPr>
      <w:rPr>
        <w:rFonts w:ascii="Courier New" w:hAnsi="Courier New" w:cs="Courier New" w:hint="default"/>
      </w:rPr>
    </w:lvl>
    <w:lvl w:ilvl="8" w:tplc="08090005">
      <w:start w:val="1"/>
      <w:numFmt w:val="bullet"/>
      <w:lvlText w:val=""/>
      <w:lvlJc w:val="left"/>
      <w:pPr>
        <w:ind w:left="7020" w:hanging="360"/>
      </w:pPr>
      <w:rPr>
        <w:rFonts w:ascii="Wingdings" w:hAnsi="Wingdings" w:hint="default"/>
      </w:rPr>
    </w:lvl>
  </w:abstractNum>
  <w:abstractNum w:abstractNumId="1" w15:restartNumberingAfterBreak="0">
    <w:nsid w:val="1BAA7544"/>
    <w:multiLevelType w:val="multilevel"/>
    <w:tmpl w:val="7B5A8B66"/>
    <w:lvl w:ilvl="0">
      <w:start w:val="1"/>
      <w:numFmt w:val="decimal"/>
      <w:lvlText w:val="%1."/>
      <w:lvlJc w:val="left"/>
      <w:pPr>
        <w:tabs>
          <w:tab w:val="num" w:pos="360"/>
        </w:tabs>
        <w:ind w:left="360" w:hanging="360"/>
      </w:pPr>
    </w:lvl>
    <w:lvl w:ilvl="1">
      <w:start w:val="1"/>
      <w:numFmt w:val="decimal"/>
      <w:isLgl/>
      <w:lvlText w:val="%1.%2."/>
      <w:lvlJc w:val="left"/>
      <w:pPr>
        <w:ind w:left="720" w:hanging="360"/>
      </w:pPr>
    </w:lvl>
    <w:lvl w:ilvl="2">
      <w:start w:val="1"/>
      <w:numFmt w:val="decimal"/>
      <w:isLgl/>
      <w:lvlText w:val="%1.%2.%3."/>
      <w:lvlJc w:val="left"/>
      <w:pPr>
        <w:ind w:left="1440" w:hanging="720"/>
      </w:pPr>
    </w:lvl>
    <w:lvl w:ilvl="3">
      <w:start w:val="1"/>
      <w:numFmt w:val="decimal"/>
      <w:isLgl/>
      <w:lvlText w:val="%1.%2.%3.%4."/>
      <w:lvlJc w:val="left"/>
      <w:pPr>
        <w:ind w:left="1800" w:hanging="720"/>
      </w:pPr>
    </w:lvl>
    <w:lvl w:ilvl="4">
      <w:start w:val="1"/>
      <w:numFmt w:val="decimal"/>
      <w:isLgl/>
      <w:lvlText w:val="%1.%2.%3.%4.%5."/>
      <w:lvlJc w:val="left"/>
      <w:pPr>
        <w:ind w:left="2520" w:hanging="1080"/>
      </w:pPr>
    </w:lvl>
    <w:lvl w:ilvl="5">
      <w:start w:val="1"/>
      <w:numFmt w:val="decimal"/>
      <w:isLgl/>
      <w:lvlText w:val="%1.%2.%3.%4.%5.%6."/>
      <w:lvlJc w:val="left"/>
      <w:pPr>
        <w:ind w:left="2880" w:hanging="1080"/>
      </w:pPr>
    </w:lvl>
    <w:lvl w:ilvl="6">
      <w:start w:val="1"/>
      <w:numFmt w:val="decimal"/>
      <w:isLgl/>
      <w:lvlText w:val="%1.%2.%3.%4.%5.%6.%7."/>
      <w:lvlJc w:val="left"/>
      <w:pPr>
        <w:ind w:left="3600" w:hanging="1440"/>
      </w:pPr>
    </w:lvl>
    <w:lvl w:ilvl="7">
      <w:start w:val="1"/>
      <w:numFmt w:val="decimal"/>
      <w:isLgl/>
      <w:lvlText w:val="%1.%2.%3.%4.%5.%6.%7.%8."/>
      <w:lvlJc w:val="left"/>
      <w:pPr>
        <w:ind w:left="3960" w:hanging="1440"/>
      </w:pPr>
    </w:lvl>
    <w:lvl w:ilvl="8">
      <w:start w:val="1"/>
      <w:numFmt w:val="decimal"/>
      <w:isLgl/>
      <w:lvlText w:val="%1.%2.%3.%4.%5.%6.%7.%8.%9."/>
      <w:lvlJc w:val="left"/>
      <w:pPr>
        <w:ind w:left="4680" w:hanging="1800"/>
      </w:pPr>
    </w:lvl>
  </w:abstractNum>
  <w:abstractNum w:abstractNumId="2" w15:restartNumberingAfterBreak="0">
    <w:nsid w:val="1DD707E9"/>
    <w:multiLevelType w:val="hybridMultilevel"/>
    <w:tmpl w:val="ECB8F754"/>
    <w:lvl w:ilvl="0" w:tplc="9BD83C2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724AAF"/>
    <w:multiLevelType w:val="multilevel"/>
    <w:tmpl w:val="FEEADA8A"/>
    <w:lvl w:ilvl="0">
      <w:start w:val="1"/>
      <w:numFmt w:val="decimal"/>
      <w:lvlText w:val="%1."/>
      <w:lvlJc w:val="left"/>
      <w:pPr>
        <w:ind w:left="720" w:hanging="360"/>
      </w:pPr>
      <w:rPr>
        <w:rFonts w:hint="default"/>
      </w:rPr>
    </w:lvl>
    <w:lvl w:ilvl="1">
      <w:start w:val="1"/>
      <w:numFmt w:val="decimal"/>
      <w:isLgl/>
      <w:lvlText w:val="%1.%2."/>
      <w:lvlJc w:val="left"/>
      <w:pPr>
        <w:ind w:left="1800" w:hanging="720"/>
      </w:pPr>
      <w:rPr>
        <w:rFonts w:hint="default"/>
        <w:b w:val="0"/>
      </w:rPr>
    </w:lvl>
    <w:lvl w:ilvl="2">
      <w:start w:val="1"/>
      <w:numFmt w:val="decimal"/>
      <w:isLgl/>
      <w:lvlText w:val="%1.%2.%3."/>
      <w:lvlJc w:val="left"/>
      <w:pPr>
        <w:ind w:left="2520" w:hanging="720"/>
      </w:pPr>
      <w:rPr>
        <w:rFonts w:hint="default"/>
        <w:b w:val="0"/>
      </w:rPr>
    </w:lvl>
    <w:lvl w:ilvl="3">
      <w:start w:val="1"/>
      <w:numFmt w:val="decimal"/>
      <w:isLgl/>
      <w:lvlText w:val="%1.%2.%3.%4."/>
      <w:lvlJc w:val="left"/>
      <w:pPr>
        <w:ind w:left="3600" w:hanging="1080"/>
      </w:pPr>
      <w:rPr>
        <w:rFonts w:hint="default"/>
        <w:b w:val="0"/>
      </w:rPr>
    </w:lvl>
    <w:lvl w:ilvl="4">
      <w:start w:val="1"/>
      <w:numFmt w:val="decimal"/>
      <w:isLgl/>
      <w:lvlText w:val="%1.%2.%3.%4.%5."/>
      <w:lvlJc w:val="left"/>
      <w:pPr>
        <w:ind w:left="4320" w:hanging="1080"/>
      </w:pPr>
      <w:rPr>
        <w:rFonts w:hint="default"/>
        <w:b w:val="0"/>
      </w:rPr>
    </w:lvl>
    <w:lvl w:ilvl="5">
      <w:start w:val="1"/>
      <w:numFmt w:val="decimal"/>
      <w:isLgl/>
      <w:lvlText w:val="%1.%2.%3.%4.%5.%6."/>
      <w:lvlJc w:val="left"/>
      <w:pPr>
        <w:ind w:left="5400" w:hanging="1440"/>
      </w:pPr>
      <w:rPr>
        <w:rFonts w:hint="default"/>
        <w:b w:val="0"/>
      </w:rPr>
    </w:lvl>
    <w:lvl w:ilvl="6">
      <w:start w:val="1"/>
      <w:numFmt w:val="decimal"/>
      <w:isLgl/>
      <w:lvlText w:val="%1.%2.%3.%4.%5.%6.%7."/>
      <w:lvlJc w:val="left"/>
      <w:pPr>
        <w:ind w:left="6120" w:hanging="1440"/>
      </w:pPr>
      <w:rPr>
        <w:rFonts w:hint="default"/>
        <w:b w:val="0"/>
      </w:rPr>
    </w:lvl>
    <w:lvl w:ilvl="7">
      <w:start w:val="1"/>
      <w:numFmt w:val="decimal"/>
      <w:isLgl/>
      <w:lvlText w:val="%1.%2.%3.%4.%5.%6.%7.%8."/>
      <w:lvlJc w:val="left"/>
      <w:pPr>
        <w:ind w:left="7200" w:hanging="1800"/>
      </w:pPr>
      <w:rPr>
        <w:rFonts w:hint="default"/>
        <w:b w:val="0"/>
      </w:rPr>
    </w:lvl>
    <w:lvl w:ilvl="8">
      <w:start w:val="1"/>
      <w:numFmt w:val="decimal"/>
      <w:isLgl/>
      <w:lvlText w:val="%1.%2.%3.%4.%5.%6.%7.%8.%9."/>
      <w:lvlJc w:val="left"/>
      <w:pPr>
        <w:ind w:left="7920" w:hanging="1800"/>
      </w:pPr>
      <w:rPr>
        <w:rFonts w:hint="default"/>
        <w:b w:val="0"/>
      </w:rPr>
    </w:lvl>
  </w:abstractNum>
  <w:abstractNum w:abstractNumId="4" w15:restartNumberingAfterBreak="0">
    <w:nsid w:val="2A000CB2"/>
    <w:multiLevelType w:val="multilevel"/>
    <w:tmpl w:val="92E038DA"/>
    <w:lvl w:ilvl="0">
      <w:start w:val="1"/>
      <w:numFmt w:val="decimal"/>
      <w:lvlText w:val="%1."/>
      <w:lvlJc w:val="left"/>
      <w:pPr>
        <w:ind w:left="321" w:hanging="221"/>
      </w:pPr>
      <w:rPr>
        <w:rFonts w:ascii="Times New Roman" w:eastAsia="Times New Roman" w:hAnsi="Times New Roman" w:cs="Times New Roman" w:hint="default"/>
        <w:b/>
        <w:bCs/>
        <w:w w:val="100"/>
        <w:sz w:val="22"/>
        <w:szCs w:val="22"/>
        <w:lang w:val="lv-LV" w:eastAsia="en-US" w:bidi="ar-SA"/>
      </w:rPr>
    </w:lvl>
    <w:lvl w:ilvl="1">
      <w:start w:val="1"/>
      <w:numFmt w:val="decimal"/>
      <w:lvlText w:val="%1.%2."/>
      <w:lvlJc w:val="left"/>
      <w:pPr>
        <w:ind w:left="100" w:hanging="473"/>
      </w:pPr>
      <w:rPr>
        <w:rFonts w:ascii="Times New Roman" w:eastAsia="Times New Roman" w:hAnsi="Times New Roman" w:cs="Times New Roman" w:hint="default"/>
        <w:w w:val="100"/>
        <w:sz w:val="22"/>
        <w:szCs w:val="22"/>
        <w:lang w:val="lv-LV" w:eastAsia="en-US" w:bidi="ar-SA"/>
      </w:rPr>
    </w:lvl>
    <w:lvl w:ilvl="2">
      <w:start w:val="1"/>
      <w:numFmt w:val="decimal"/>
      <w:lvlText w:val="%1.%2.%3."/>
      <w:lvlJc w:val="left"/>
      <w:pPr>
        <w:ind w:left="935" w:hanging="552"/>
      </w:pPr>
      <w:rPr>
        <w:rFonts w:asciiTheme="minorHAnsi" w:eastAsia="Times New Roman" w:hAnsiTheme="minorHAnsi" w:cstheme="minorHAnsi" w:hint="default"/>
        <w:spacing w:val="-1"/>
        <w:w w:val="100"/>
        <w:sz w:val="22"/>
        <w:szCs w:val="22"/>
        <w:lang w:val="lv-LV" w:eastAsia="en-US" w:bidi="ar-SA"/>
      </w:rPr>
    </w:lvl>
    <w:lvl w:ilvl="3">
      <w:numFmt w:val="bullet"/>
      <w:lvlText w:val="•"/>
      <w:lvlJc w:val="left"/>
      <w:pPr>
        <w:ind w:left="940" w:hanging="552"/>
      </w:pPr>
      <w:rPr>
        <w:rFonts w:hint="default"/>
        <w:lang w:val="lv-LV" w:eastAsia="en-US" w:bidi="ar-SA"/>
      </w:rPr>
    </w:lvl>
    <w:lvl w:ilvl="4">
      <w:numFmt w:val="bullet"/>
      <w:lvlText w:val="•"/>
      <w:lvlJc w:val="left"/>
      <w:pPr>
        <w:ind w:left="2125" w:hanging="552"/>
      </w:pPr>
      <w:rPr>
        <w:rFonts w:hint="default"/>
        <w:lang w:val="lv-LV" w:eastAsia="en-US" w:bidi="ar-SA"/>
      </w:rPr>
    </w:lvl>
    <w:lvl w:ilvl="5">
      <w:numFmt w:val="bullet"/>
      <w:lvlText w:val="•"/>
      <w:lvlJc w:val="left"/>
      <w:pPr>
        <w:ind w:left="3311" w:hanging="552"/>
      </w:pPr>
      <w:rPr>
        <w:rFonts w:hint="default"/>
        <w:lang w:val="lv-LV" w:eastAsia="en-US" w:bidi="ar-SA"/>
      </w:rPr>
    </w:lvl>
    <w:lvl w:ilvl="6">
      <w:numFmt w:val="bullet"/>
      <w:lvlText w:val="•"/>
      <w:lvlJc w:val="left"/>
      <w:pPr>
        <w:ind w:left="4496" w:hanging="552"/>
      </w:pPr>
      <w:rPr>
        <w:rFonts w:hint="default"/>
        <w:lang w:val="lv-LV" w:eastAsia="en-US" w:bidi="ar-SA"/>
      </w:rPr>
    </w:lvl>
    <w:lvl w:ilvl="7">
      <w:numFmt w:val="bullet"/>
      <w:lvlText w:val="•"/>
      <w:lvlJc w:val="left"/>
      <w:pPr>
        <w:ind w:left="5682" w:hanging="552"/>
      </w:pPr>
      <w:rPr>
        <w:rFonts w:hint="default"/>
        <w:lang w:val="lv-LV" w:eastAsia="en-US" w:bidi="ar-SA"/>
      </w:rPr>
    </w:lvl>
    <w:lvl w:ilvl="8">
      <w:numFmt w:val="bullet"/>
      <w:lvlText w:val="•"/>
      <w:lvlJc w:val="left"/>
      <w:pPr>
        <w:ind w:left="6868" w:hanging="552"/>
      </w:pPr>
      <w:rPr>
        <w:rFonts w:hint="default"/>
        <w:lang w:val="lv-LV" w:eastAsia="en-US" w:bidi="ar-SA"/>
      </w:rPr>
    </w:lvl>
  </w:abstractNum>
  <w:abstractNum w:abstractNumId="5" w15:restartNumberingAfterBreak="0">
    <w:nsid w:val="337E2952"/>
    <w:multiLevelType w:val="hybridMultilevel"/>
    <w:tmpl w:val="78C2516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 w15:restartNumberingAfterBreak="0">
    <w:nsid w:val="3BA30AF9"/>
    <w:multiLevelType w:val="hybridMultilevel"/>
    <w:tmpl w:val="296EA8DC"/>
    <w:lvl w:ilvl="0" w:tplc="08090011">
      <w:start w:val="1"/>
      <w:numFmt w:val="decimal"/>
      <w:lvlText w:val="%1)"/>
      <w:lvlJc w:val="left"/>
      <w:pPr>
        <w:ind w:left="1260" w:hanging="360"/>
      </w:pPr>
    </w:lvl>
    <w:lvl w:ilvl="1" w:tplc="08090019">
      <w:start w:val="1"/>
      <w:numFmt w:val="lowerLetter"/>
      <w:lvlText w:val="%2."/>
      <w:lvlJc w:val="left"/>
      <w:pPr>
        <w:ind w:left="1980" w:hanging="360"/>
      </w:pPr>
    </w:lvl>
    <w:lvl w:ilvl="2" w:tplc="0809001B">
      <w:start w:val="1"/>
      <w:numFmt w:val="lowerRoman"/>
      <w:lvlText w:val="%3."/>
      <w:lvlJc w:val="right"/>
      <w:pPr>
        <w:ind w:left="2700" w:hanging="180"/>
      </w:pPr>
    </w:lvl>
    <w:lvl w:ilvl="3" w:tplc="0809000F">
      <w:start w:val="1"/>
      <w:numFmt w:val="decimal"/>
      <w:lvlText w:val="%4."/>
      <w:lvlJc w:val="left"/>
      <w:pPr>
        <w:ind w:left="3420" w:hanging="360"/>
      </w:pPr>
    </w:lvl>
    <w:lvl w:ilvl="4" w:tplc="08090019">
      <w:start w:val="1"/>
      <w:numFmt w:val="lowerLetter"/>
      <w:lvlText w:val="%5."/>
      <w:lvlJc w:val="left"/>
      <w:pPr>
        <w:ind w:left="4140" w:hanging="360"/>
      </w:pPr>
    </w:lvl>
    <w:lvl w:ilvl="5" w:tplc="0809001B">
      <w:start w:val="1"/>
      <w:numFmt w:val="lowerRoman"/>
      <w:lvlText w:val="%6."/>
      <w:lvlJc w:val="right"/>
      <w:pPr>
        <w:ind w:left="4860" w:hanging="180"/>
      </w:pPr>
    </w:lvl>
    <w:lvl w:ilvl="6" w:tplc="0809000F">
      <w:start w:val="1"/>
      <w:numFmt w:val="decimal"/>
      <w:lvlText w:val="%7."/>
      <w:lvlJc w:val="left"/>
      <w:pPr>
        <w:ind w:left="5580" w:hanging="360"/>
      </w:pPr>
    </w:lvl>
    <w:lvl w:ilvl="7" w:tplc="08090019">
      <w:start w:val="1"/>
      <w:numFmt w:val="lowerLetter"/>
      <w:lvlText w:val="%8."/>
      <w:lvlJc w:val="left"/>
      <w:pPr>
        <w:ind w:left="6300" w:hanging="360"/>
      </w:pPr>
    </w:lvl>
    <w:lvl w:ilvl="8" w:tplc="0809001B">
      <w:start w:val="1"/>
      <w:numFmt w:val="lowerRoman"/>
      <w:lvlText w:val="%9."/>
      <w:lvlJc w:val="right"/>
      <w:pPr>
        <w:ind w:left="7020" w:hanging="180"/>
      </w:pPr>
    </w:lvl>
  </w:abstractNum>
  <w:abstractNum w:abstractNumId="7" w15:restartNumberingAfterBreak="0">
    <w:nsid w:val="4CEB2AF3"/>
    <w:multiLevelType w:val="hybridMultilevel"/>
    <w:tmpl w:val="DD6894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0003872"/>
    <w:multiLevelType w:val="hybridMultilevel"/>
    <w:tmpl w:val="43F8F07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9" w15:restartNumberingAfterBreak="0">
    <w:nsid w:val="66046876"/>
    <w:multiLevelType w:val="multilevel"/>
    <w:tmpl w:val="C1044716"/>
    <w:lvl w:ilvl="0">
      <w:start w:val="8"/>
      <w:numFmt w:val="decimal"/>
      <w:lvlText w:val="%1"/>
      <w:lvlJc w:val="left"/>
      <w:pPr>
        <w:ind w:left="486" w:hanging="387"/>
      </w:pPr>
      <w:rPr>
        <w:rFonts w:hint="default"/>
        <w:lang w:val="lv-LV" w:eastAsia="en-US" w:bidi="ar-SA"/>
      </w:rPr>
    </w:lvl>
    <w:lvl w:ilvl="1">
      <w:start w:val="4"/>
      <w:numFmt w:val="decimal"/>
      <w:lvlText w:val="%1.%2."/>
      <w:lvlJc w:val="left"/>
      <w:pPr>
        <w:ind w:left="486" w:hanging="387"/>
      </w:pPr>
      <w:rPr>
        <w:rFonts w:ascii="Times New Roman" w:eastAsia="Times New Roman" w:hAnsi="Times New Roman" w:cs="Times New Roman" w:hint="default"/>
        <w:w w:val="100"/>
        <w:sz w:val="22"/>
        <w:szCs w:val="22"/>
        <w:lang w:val="lv-LV" w:eastAsia="en-US" w:bidi="ar-SA"/>
      </w:rPr>
    </w:lvl>
    <w:lvl w:ilvl="2">
      <w:start w:val="1"/>
      <w:numFmt w:val="decimal"/>
      <w:lvlText w:val="%3."/>
      <w:lvlJc w:val="left"/>
      <w:pPr>
        <w:ind w:left="7850" w:hanging="181"/>
      </w:pPr>
      <w:rPr>
        <w:rFonts w:ascii="Times New Roman" w:eastAsia="Times New Roman" w:hAnsi="Times New Roman" w:cs="Times New Roman" w:hint="default"/>
        <w:w w:val="100"/>
        <w:sz w:val="22"/>
        <w:szCs w:val="22"/>
        <w:lang w:val="lv-LV" w:eastAsia="en-US" w:bidi="ar-SA"/>
      </w:rPr>
    </w:lvl>
    <w:lvl w:ilvl="3">
      <w:numFmt w:val="bullet"/>
      <w:lvlText w:val="•"/>
      <w:lvlJc w:val="left"/>
      <w:pPr>
        <w:ind w:left="8166" w:hanging="181"/>
      </w:pPr>
      <w:rPr>
        <w:rFonts w:hint="default"/>
        <w:lang w:val="lv-LV" w:eastAsia="en-US" w:bidi="ar-SA"/>
      </w:rPr>
    </w:lvl>
    <w:lvl w:ilvl="4">
      <w:numFmt w:val="bullet"/>
      <w:lvlText w:val="•"/>
      <w:lvlJc w:val="left"/>
      <w:pPr>
        <w:ind w:left="8319" w:hanging="181"/>
      </w:pPr>
      <w:rPr>
        <w:rFonts w:hint="default"/>
        <w:lang w:val="lv-LV" w:eastAsia="en-US" w:bidi="ar-SA"/>
      </w:rPr>
    </w:lvl>
    <w:lvl w:ilvl="5">
      <w:numFmt w:val="bullet"/>
      <w:lvlText w:val="•"/>
      <w:lvlJc w:val="left"/>
      <w:pPr>
        <w:ind w:left="8472" w:hanging="181"/>
      </w:pPr>
      <w:rPr>
        <w:rFonts w:hint="default"/>
        <w:lang w:val="lv-LV" w:eastAsia="en-US" w:bidi="ar-SA"/>
      </w:rPr>
    </w:lvl>
    <w:lvl w:ilvl="6">
      <w:numFmt w:val="bullet"/>
      <w:lvlText w:val="•"/>
      <w:lvlJc w:val="left"/>
      <w:pPr>
        <w:ind w:left="8626" w:hanging="181"/>
      </w:pPr>
      <w:rPr>
        <w:rFonts w:hint="default"/>
        <w:lang w:val="lv-LV" w:eastAsia="en-US" w:bidi="ar-SA"/>
      </w:rPr>
    </w:lvl>
    <w:lvl w:ilvl="7">
      <w:numFmt w:val="bullet"/>
      <w:lvlText w:val="•"/>
      <w:lvlJc w:val="left"/>
      <w:pPr>
        <w:ind w:left="8779" w:hanging="181"/>
      </w:pPr>
      <w:rPr>
        <w:rFonts w:hint="default"/>
        <w:lang w:val="lv-LV" w:eastAsia="en-US" w:bidi="ar-SA"/>
      </w:rPr>
    </w:lvl>
    <w:lvl w:ilvl="8">
      <w:numFmt w:val="bullet"/>
      <w:lvlText w:val="•"/>
      <w:lvlJc w:val="left"/>
      <w:pPr>
        <w:ind w:left="8932" w:hanging="181"/>
      </w:pPr>
      <w:rPr>
        <w:rFonts w:hint="default"/>
        <w:lang w:val="lv-LV" w:eastAsia="en-US" w:bidi="ar-SA"/>
      </w:rPr>
    </w:lvl>
  </w:abstractNum>
  <w:num w:numId="1" w16cid:durableId="386952595">
    <w:abstractNumId w:val="9"/>
  </w:num>
  <w:num w:numId="2" w16cid:durableId="89200398">
    <w:abstractNumId w:val="4"/>
  </w:num>
  <w:num w:numId="3" w16cid:durableId="977417916">
    <w:abstractNumId w:val="3"/>
  </w:num>
  <w:num w:numId="4" w16cid:durableId="17933300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882018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61895559">
    <w:abstractNumId w:val="0"/>
  </w:num>
  <w:num w:numId="7" w16cid:durableId="11672128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74632326">
    <w:abstractNumId w:val="5"/>
  </w:num>
  <w:num w:numId="9" w16cid:durableId="13232014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69750610">
    <w:abstractNumId w:val="6"/>
  </w:num>
  <w:num w:numId="11" w16cid:durableId="848253895">
    <w:abstractNumId w:val="7"/>
  </w:num>
  <w:num w:numId="12" w16cid:durableId="18099362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BBD"/>
    <w:rsid w:val="000024A2"/>
    <w:rsid w:val="00005B88"/>
    <w:rsid w:val="000071A0"/>
    <w:rsid w:val="0001118C"/>
    <w:rsid w:val="00013616"/>
    <w:rsid w:val="00013B0E"/>
    <w:rsid w:val="00017896"/>
    <w:rsid w:val="000243D4"/>
    <w:rsid w:val="0003300F"/>
    <w:rsid w:val="00045B0F"/>
    <w:rsid w:val="00047193"/>
    <w:rsid w:val="000656D2"/>
    <w:rsid w:val="00065DC4"/>
    <w:rsid w:val="00066988"/>
    <w:rsid w:val="00095D62"/>
    <w:rsid w:val="000A4920"/>
    <w:rsid w:val="000A6097"/>
    <w:rsid w:val="000A65BF"/>
    <w:rsid w:val="000B1F95"/>
    <w:rsid w:val="000B40DC"/>
    <w:rsid w:val="000B450D"/>
    <w:rsid w:val="000C4891"/>
    <w:rsid w:val="000D6476"/>
    <w:rsid w:val="000E146A"/>
    <w:rsid w:val="001229F6"/>
    <w:rsid w:val="001274A2"/>
    <w:rsid w:val="0015661E"/>
    <w:rsid w:val="00165621"/>
    <w:rsid w:val="00172F6F"/>
    <w:rsid w:val="001731A4"/>
    <w:rsid w:val="00175D8D"/>
    <w:rsid w:val="00183C1D"/>
    <w:rsid w:val="00186006"/>
    <w:rsid w:val="001869F8"/>
    <w:rsid w:val="00190AA6"/>
    <w:rsid w:val="0019734C"/>
    <w:rsid w:val="001B3F62"/>
    <w:rsid w:val="001B644F"/>
    <w:rsid w:val="001B77D5"/>
    <w:rsid w:val="001E07A2"/>
    <w:rsid w:val="00214DF2"/>
    <w:rsid w:val="00217819"/>
    <w:rsid w:val="00217F15"/>
    <w:rsid w:val="00235BD0"/>
    <w:rsid w:val="00242E2D"/>
    <w:rsid w:val="002513DD"/>
    <w:rsid w:val="002640DF"/>
    <w:rsid w:val="00264BE8"/>
    <w:rsid w:val="00270444"/>
    <w:rsid w:val="00282B6E"/>
    <w:rsid w:val="0029735A"/>
    <w:rsid w:val="002A03D4"/>
    <w:rsid w:val="002A4337"/>
    <w:rsid w:val="002C2917"/>
    <w:rsid w:val="002F2CB3"/>
    <w:rsid w:val="002F76C9"/>
    <w:rsid w:val="002F7F11"/>
    <w:rsid w:val="0031017D"/>
    <w:rsid w:val="00337210"/>
    <w:rsid w:val="003401FB"/>
    <w:rsid w:val="0034481A"/>
    <w:rsid w:val="003457D5"/>
    <w:rsid w:val="00345F6F"/>
    <w:rsid w:val="00347AAA"/>
    <w:rsid w:val="00380BB4"/>
    <w:rsid w:val="00380FA8"/>
    <w:rsid w:val="003907FA"/>
    <w:rsid w:val="00392BBD"/>
    <w:rsid w:val="00392FA0"/>
    <w:rsid w:val="0039683B"/>
    <w:rsid w:val="00396CFD"/>
    <w:rsid w:val="003A0427"/>
    <w:rsid w:val="003A55DB"/>
    <w:rsid w:val="003B10F4"/>
    <w:rsid w:val="003F3052"/>
    <w:rsid w:val="00400016"/>
    <w:rsid w:val="004041C6"/>
    <w:rsid w:val="00413869"/>
    <w:rsid w:val="0042180F"/>
    <w:rsid w:val="00425353"/>
    <w:rsid w:val="004367DE"/>
    <w:rsid w:val="00444F98"/>
    <w:rsid w:val="00450988"/>
    <w:rsid w:val="004532FC"/>
    <w:rsid w:val="00460D60"/>
    <w:rsid w:val="00462D82"/>
    <w:rsid w:val="00470449"/>
    <w:rsid w:val="004771E3"/>
    <w:rsid w:val="004873C1"/>
    <w:rsid w:val="00496C6D"/>
    <w:rsid w:val="004B2ADD"/>
    <w:rsid w:val="004B7F44"/>
    <w:rsid w:val="004C2C38"/>
    <w:rsid w:val="004C3487"/>
    <w:rsid w:val="004E1631"/>
    <w:rsid w:val="004F4CA2"/>
    <w:rsid w:val="004F4F1B"/>
    <w:rsid w:val="004F4F3B"/>
    <w:rsid w:val="0050680C"/>
    <w:rsid w:val="00507F41"/>
    <w:rsid w:val="0051183A"/>
    <w:rsid w:val="00520D71"/>
    <w:rsid w:val="0055423D"/>
    <w:rsid w:val="00556A43"/>
    <w:rsid w:val="00556DE4"/>
    <w:rsid w:val="00560638"/>
    <w:rsid w:val="00560DFC"/>
    <w:rsid w:val="005667F6"/>
    <w:rsid w:val="00567576"/>
    <w:rsid w:val="005703CF"/>
    <w:rsid w:val="00570A9B"/>
    <w:rsid w:val="005710ED"/>
    <w:rsid w:val="00575BE3"/>
    <w:rsid w:val="00575E4A"/>
    <w:rsid w:val="0058753C"/>
    <w:rsid w:val="00591E18"/>
    <w:rsid w:val="005A231B"/>
    <w:rsid w:val="005A4A13"/>
    <w:rsid w:val="005A4D25"/>
    <w:rsid w:val="005A758E"/>
    <w:rsid w:val="005B53E8"/>
    <w:rsid w:val="005C2F76"/>
    <w:rsid w:val="005C776A"/>
    <w:rsid w:val="005E48BD"/>
    <w:rsid w:val="006046AB"/>
    <w:rsid w:val="006150B0"/>
    <w:rsid w:val="00616731"/>
    <w:rsid w:val="00624FF4"/>
    <w:rsid w:val="00627801"/>
    <w:rsid w:val="00644885"/>
    <w:rsid w:val="006461D1"/>
    <w:rsid w:val="0065620C"/>
    <w:rsid w:val="0066378A"/>
    <w:rsid w:val="006767E8"/>
    <w:rsid w:val="00681C43"/>
    <w:rsid w:val="006A373E"/>
    <w:rsid w:val="006A56A3"/>
    <w:rsid w:val="006C1D3A"/>
    <w:rsid w:val="006E01B4"/>
    <w:rsid w:val="006E1B1D"/>
    <w:rsid w:val="006E2073"/>
    <w:rsid w:val="006E2BBB"/>
    <w:rsid w:val="006F5907"/>
    <w:rsid w:val="00702F40"/>
    <w:rsid w:val="00715990"/>
    <w:rsid w:val="00715C23"/>
    <w:rsid w:val="00715EFD"/>
    <w:rsid w:val="00716E4B"/>
    <w:rsid w:val="00721FFD"/>
    <w:rsid w:val="007240A7"/>
    <w:rsid w:val="007330F4"/>
    <w:rsid w:val="007372CF"/>
    <w:rsid w:val="00743D2C"/>
    <w:rsid w:val="00750671"/>
    <w:rsid w:val="007564D7"/>
    <w:rsid w:val="00781905"/>
    <w:rsid w:val="007A1287"/>
    <w:rsid w:val="007A1AE7"/>
    <w:rsid w:val="007C21D6"/>
    <w:rsid w:val="007C3FCC"/>
    <w:rsid w:val="007C5B8B"/>
    <w:rsid w:val="007C6A7F"/>
    <w:rsid w:val="007C6CB9"/>
    <w:rsid w:val="007D3103"/>
    <w:rsid w:val="007D4BDE"/>
    <w:rsid w:val="007E7432"/>
    <w:rsid w:val="00812D08"/>
    <w:rsid w:val="008144B7"/>
    <w:rsid w:val="008217BF"/>
    <w:rsid w:val="00830912"/>
    <w:rsid w:val="008317B9"/>
    <w:rsid w:val="00832BB4"/>
    <w:rsid w:val="008331F6"/>
    <w:rsid w:val="00842CEC"/>
    <w:rsid w:val="00851A8C"/>
    <w:rsid w:val="008532BA"/>
    <w:rsid w:val="00857556"/>
    <w:rsid w:val="008663A2"/>
    <w:rsid w:val="0087176D"/>
    <w:rsid w:val="00880238"/>
    <w:rsid w:val="008B0D1F"/>
    <w:rsid w:val="008C21EE"/>
    <w:rsid w:val="008D15B1"/>
    <w:rsid w:val="008D6C65"/>
    <w:rsid w:val="008E23A7"/>
    <w:rsid w:val="008E6373"/>
    <w:rsid w:val="00903B89"/>
    <w:rsid w:val="00911BDC"/>
    <w:rsid w:val="00931539"/>
    <w:rsid w:val="00937667"/>
    <w:rsid w:val="0094367F"/>
    <w:rsid w:val="0094490A"/>
    <w:rsid w:val="00947300"/>
    <w:rsid w:val="00955C4E"/>
    <w:rsid w:val="009622CF"/>
    <w:rsid w:val="00977F15"/>
    <w:rsid w:val="009A2BC7"/>
    <w:rsid w:val="009A5CC0"/>
    <w:rsid w:val="009B04FA"/>
    <w:rsid w:val="009C78EB"/>
    <w:rsid w:val="009D79FF"/>
    <w:rsid w:val="009E40D6"/>
    <w:rsid w:val="009F3961"/>
    <w:rsid w:val="00A11002"/>
    <w:rsid w:val="00A1378D"/>
    <w:rsid w:val="00A23FA0"/>
    <w:rsid w:val="00A26C12"/>
    <w:rsid w:val="00A400F4"/>
    <w:rsid w:val="00A41642"/>
    <w:rsid w:val="00A419C8"/>
    <w:rsid w:val="00A44F45"/>
    <w:rsid w:val="00A46FD0"/>
    <w:rsid w:val="00A64C77"/>
    <w:rsid w:val="00A92D7A"/>
    <w:rsid w:val="00AB2002"/>
    <w:rsid w:val="00AB6381"/>
    <w:rsid w:val="00AD6E6A"/>
    <w:rsid w:val="00AE6283"/>
    <w:rsid w:val="00AE642D"/>
    <w:rsid w:val="00AF5B8A"/>
    <w:rsid w:val="00B14C32"/>
    <w:rsid w:val="00B26522"/>
    <w:rsid w:val="00B27732"/>
    <w:rsid w:val="00B37631"/>
    <w:rsid w:val="00B451BB"/>
    <w:rsid w:val="00B4682D"/>
    <w:rsid w:val="00B46F6C"/>
    <w:rsid w:val="00B54C0C"/>
    <w:rsid w:val="00B67D15"/>
    <w:rsid w:val="00B70835"/>
    <w:rsid w:val="00B73683"/>
    <w:rsid w:val="00B80AEC"/>
    <w:rsid w:val="00B8415D"/>
    <w:rsid w:val="00B8599E"/>
    <w:rsid w:val="00B940C0"/>
    <w:rsid w:val="00B94308"/>
    <w:rsid w:val="00BB3D11"/>
    <w:rsid w:val="00BB54E2"/>
    <w:rsid w:val="00BC21AC"/>
    <w:rsid w:val="00BE4CE7"/>
    <w:rsid w:val="00BE5E8F"/>
    <w:rsid w:val="00BE6572"/>
    <w:rsid w:val="00C00B0C"/>
    <w:rsid w:val="00C23750"/>
    <w:rsid w:val="00C312AA"/>
    <w:rsid w:val="00C352EC"/>
    <w:rsid w:val="00C46971"/>
    <w:rsid w:val="00C56349"/>
    <w:rsid w:val="00C63D78"/>
    <w:rsid w:val="00C64EAF"/>
    <w:rsid w:val="00C67BDB"/>
    <w:rsid w:val="00C756FD"/>
    <w:rsid w:val="00C907E9"/>
    <w:rsid w:val="00C90C65"/>
    <w:rsid w:val="00C92EFA"/>
    <w:rsid w:val="00C97F65"/>
    <w:rsid w:val="00CA7434"/>
    <w:rsid w:val="00CA7D22"/>
    <w:rsid w:val="00CB5251"/>
    <w:rsid w:val="00CC0946"/>
    <w:rsid w:val="00CD1840"/>
    <w:rsid w:val="00CE5A88"/>
    <w:rsid w:val="00CE7591"/>
    <w:rsid w:val="00D02AEF"/>
    <w:rsid w:val="00D159C8"/>
    <w:rsid w:val="00D2493D"/>
    <w:rsid w:val="00D25ECD"/>
    <w:rsid w:val="00D26DCB"/>
    <w:rsid w:val="00D378B4"/>
    <w:rsid w:val="00D40233"/>
    <w:rsid w:val="00D445A5"/>
    <w:rsid w:val="00D44753"/>
    <w:rsid w:val="00D46E4D"/>
    <w:rsid w:val="00D53B6D"/>
    <w:rsid w:val="00D5561E"/>
    <w:rsid w:val="00D808BC"/>
    <w:rsid w:val="00D82787"/>
    <w:rsid w:val="00D833FC"/>
    <w:rsid w:val="00D84FB7"/>
    <w:rsid w:val="00D859F1"/>
    <w:rsid w:val="00D96212"/>
    <w:rsid w:val="00DB4F91"/>
    <w:rsid w:val="00DB7073"/>
    <w:rsid w:val="00DD07CB"/>
    <w:rsid w:val="00DE3FE5"/>
    <w:rsid w:val="00E060B4"/>
    <w:rsid w:val="00E13916"/>
    <w:rsid w:val="00E172D5"/>
    <w:rsid w:val="00E203DA"/>
    <w:rsid w:val="00E23181"/>
    <w:rsid w:val="00E30160"/>
    <w:rsid w:val="00E37BB3"/>
    <w:rsid w:val="00E4020C"/>
    <w:rsid w:val="00E425C3"/>
    <w:rsid w:val="00E43EFA"/>
    <w:rsid w:val="00E47109"/>
    <w:rsid w:val="00E547B4"/>
    <w:rsid w:val="00E63535"/>
    <w:rsid w:val="00E712B8"/>
    <w:rsid w:val="00E84868"/>
    <w:rsid w:val="00E92B09"/>
    <w:rsid w:val="00E93A83"/>
    <w:rsid w:val="00E96CC0"/>
    <w:rsid w:val="00E97FAF"/>
    <w:rsid w:val="00EA1BE9"/>
    <w:rsid w:val="00ED051D"/>
    <w:rsid w:val="00ED0A17"/>
    <w:rsid w:val="00EE3835"/>
    <w:rsid w:val="00EF3A22"/>
    <w:rsid w:val="00EF596A"/>
    <w:rsid w:val="00F02641"/>
    <w:rsid w:val="00F10665"/>
    <w:rsid w:val="00F25AA9"/>
    <w:rsid w:val="00F32CC2"/>
    <w:rsid w:val="00F45F03"/>
    <w:rsid w:val="00F47D99"/>
    <w:rsid w:val="00F54686"/>
    <w:rsid w:val="00F707F3"/>
    <w:rsid w:val="00F70A58"/>
    <w:rsid w:val="00F739FC"/>
    <w:rsid w:val="00F77466"/>
    <w:rsid w:val="00F91221"/>
    <w:rsid w:val="00F93A4B"/>
    <w:rsid w:val="00F95538"/>
    <w:rsid w:val="00FC0B83"/>
    <w:rsid w:val="00FC74C8"/>
    <w:rsid w:val="00FE1E86"/>
    <w:rsid w:val="00FF34F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60262"/>
  <w15:docId w15:val="{04DE88AD-141C-4D34-907E-C22724150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lv-LV"/>
    </w:rPr>
  </w:style>
  <w:style w:type="paragraph" w:styleId="Heading1">
    <w:name w:val="heading 1"/>
    <w:basedOn w:val="Normal"/>
    <w:uiPriority w:val="9"/>
    <w:qFormat/>
    <w:pPr>
      <w:ind w:left="100"/>
      <w:outlineLvl w:val="0"/>
    </w:pPr>
    <w:rPr>
      <w:sz w:val="24"/>
      <w:szCs w:val="24"/>
    </w:rPr>
  </w:style>
  <w:style w:type="paragraph" w:styleId="Heading2">
    <w:name w:val="heading 2"/>
    <w:basedOn w:val="Normal"/>
    <w:uiPriority w:val="9"/>
    <w:unhideWhenUsed/>
    <w:qFormat/>
    <w:pPr>
      <w:ind w:left="321" w:hanging="22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spacing w:line="252" w:lineRule="exact"/>
      <w:ind w:left="935" w:hanging="553"/>
    </w:pPr>
  </w:style>
  <w:style w:type="paragraph" w:styleId="ListParagraph">
    <w:name w:val="List Paragraph"/>
    <w:aliases w:val="H&amp;P List Paragraph,2,Strip,Normal bullet 2,Bullet list,Syle 1,List Paragraph1,PPS_Bullet,Saistīto dokumentu saraksts,Numurets,Colorful List - Accent 12,Virsraksti,Numbered Para 1,Dot pt,No Spacing1,List Paragraph Char Char Char"/>
    <w:basedOn w:val="Normal"/>
    <w:link w:val="ListParagraphChar"/>
    <w:uiPriority w:val="34"/>
    <w:qFormat/>
    <w:pPr>
      <w:spacing w:line="252" w:lineRule="exact"/>
      <w:ind w:left="935" w:hanging="553"/>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183C1D"/>
    <w:rPr>
      <w:color w:val="0000FF" w:themeColor="hyperlink"/>
      <w:u w:val="single"/>
    </w:rPr>
  </w:style>
  <w:style w:type="character" w:customStyle="1" w:styleId="Neatrisintapieminana1">
    <w:name w:val="Neatrisināta pieminēšana1"/>
    <w:basedOn w:val="DefaultParagraphFont"/>
    <w:uiPriority w:val="99"/>
    <w:semiHidden/>
    <w:unhideWhenUsed/>
    <w:rsid w:val="00183C1D"/>
    <w:rPr>
      <w:color w:val="605E5C"/>
      <w:shd w:val="clear" w:color="auto" w:fill="E1DFDD"/>
    </w:rPr>
  </w:style>
  <w:style w:type="character" w:styleId="CommentReference">
    <w:name w:val="annotation reference"/>
    <w:basedOn w:val="DefaultParagraphFont"/>
    <w:uiPriority w:val="99"/>
    <w:semiHidden/>
    <w:unhideWhenUsed/>
    <w:rsid w:val="00B940C0"/>
    <w:rPr>
      <w:sz w:val="16"/>
      <w:szCs w:val="16"/>
    </w:rPr>
  </w:style>
  <w:style w:type="paragraph" w:styleId="CommentText">
    <w:name w:val="annotation text"/>
    <w:basedOn w:val="Normal"/>
    <w:link w:val="CommentTextChar"/>
    <w:uiPriority w:val="99"/>
    <w:semiHidden/>
    <w:unhideWhenUsed/>
    <w:rsid w:val="00B940C0"/>
    <w:rPr>
      <w:sz w:val="20"/>
      <w:szCs w:val="20"/>
    </w:rPr>
  </w:style>
  <w:style w:type="character" w:customStyle="1" w:styleId="CommentTextChar">
    <w:name w:val="Comment Text Char"/>
    <w:basedOn w:val="DefaultParagraphFont"/>
    <w:link w:val="CommentText"/>
    <w:uiPriority w:val="99"/>
    <w:semiHidden/>
    <w:rsid w:val="00B940C0"/>
    <w:rPr>
      <w:rFonts w:ascii="Times New Roman" w:eastAsia="Times New Roman" w:hAnsi="Times New Roman" w:cs="Times New Roman"/>
      <w:sz w:val="20"/>
      <w:szCs w:val="20"/>
      <w:lang w:val="lv-LV"/>
    </w:rPr>
  </w:style>
  <w:style w:type="paragraph" w:styleId="CommentSubject">
    <w:name w:val="annotation subject"/>
    <w:basedOn w:val="CommentText"/>
    <w:next w:val="CommentText"/>
    <w:link w:val="CommentSubjectChar"/>
    <w:uiPriority w:val="99"/>
    <w:semiHidden/>
    <w:unhideWhenUsed/>
    <w:rsid w:val="00B940C0"/>
    <w:rPr>
      <w:b/>
      <w:bCs/>
    </w:rPr>
  </w:style>
  <w:style w:type="character" w:customStyle="1" w:styleId="CommentSubjectChar">
    <w:name w:val="Comment Subject Char"/>
    <w:basedOn w:val="CommentTextChar"/>
    <w:link w:val="CommentSubject"/>
    <w:uiPriority w:val="99"/>
    <w:semiHidden/>
    <w:rsid w:val="00B940C0"/>
    <w:rPr>
      <w:rFonts w:ascii="Times New Roman" w:eastAsia="Times New Roman" w:hAnsi="Times New Roman" w:cs="Times New Roman"/>
      <w:b/>
      <w:bCs/>
      <w:sz w:val="20"/>
      <w:szCs w:val="20"/>
      <w:lang w:val="lv-LV"/>
    </w:rPr>
  </w:style>
  <w:style w:type="character" w:customStyle="1" w:styleId="ListParagraphChar">
    <w:name w:val="List Paragraph Char"/>
    <w:aliases w:val="H&amp;P List Paragraph Char,2 Char,Strip Char,Normal bullet 2 Char,Bullet list Char,Syle 1 Char,List Paragraph1 Char,PPS_Bullet Char,Saistīto dokumentu saraksts Char,Numurets Char,Colorful List - Accent 12 Char,Virsraksti Char"/>
    <w:link w:val="ListParagraph"/>
    <w:uiPriority w:val="34"/>
    <w:qFormat/>
    <w:locked/>
    <w:rsid w:val="000B40DC"/>
    <w:rPr>
      <w:rFonts w:ascii="Times New Roman" w:eastAsia="Times New Roman" w:hAnsi="Times New Roman" w:cs="Times New Roman"/>
      <w:lang w:val="lv-LV"/>
    </w:rPr>
  </w:style>
  <w:style w:type="character" w:customStyle="1" w:styleId="markedcontent">
    <w:name w:val="markedcontent"/>
    <w:rsid w:val="000B40DC"/>
  </w:style>
  <w:style w:type="paragraph" w:styleId="NoSpacing">
    <w:name w:val="No Spacing"/>
    <w:aliases w:val="Virsraksts"/>
    <w:link w:val="NoSpacingChar"/>
    <w:uiPriority w:val="1"/>
    <w:qFormat/>
    <w:rsid w:val="000B40DC"/>
    <w:pPr>
      <w:widowControl/>
      <w:autoSpaceDE/>
      <w:autoSpaceDN/>
    </w:pPr>
    <w:rPr>
      <w:rFonts w:ascii="Calibri" w:eastAsia="Calibri" w:hAnsi="Calibri" w:cs="Times New Roman"/>
      <w:lang w:val="lv-LV"/>
    </w:rPr>
  </w:style>
  <w:style w:type="character" w:customStyle="1" w:styleId="FootnoteTextChar">
    <w:name w:val="Footnote Text Char"/>
    <w:aliases w:val="Rakstz. Char,Footnote Text Char Char Char Char,Fußnote Char,Fußnotentext Char Char,Fußnotentext Char Char Char1 Char,Fußnotentext Char Char Char1 Char Char Char1 Char,Fußnotentext Char1 Char1 Char"/>
    <w:basedOn w:val="DefaultParagraphFont"/>
    <w:link w:val="FootnoteText"/>
    <w:uiPriority w:val="99"/>
    <w:semiHidden/>
    <w:locked/>
    <w:rsid w:val="000071A0"/>
    <w:rPr>
      <w:rFonts w:ascii="Times New Roman" w:eastAsia="Times New Roman" w:hAnsi="Times New Roman" w:cs="Times New Roman"/>
      <w:lang w:eastAsia="en-GB"/>
    </w:rPr>
  </w:style>
  <w:style w:type="paragraph" w:styleId="FootnoteText">
    <w:name w:val="footnote text"/>
    <w:aliases w:val="Rakstz.,Footnote Text Char Char Char,Fußnote,Fußnotentext Char,Fußnotentext Char Char Char1,Fußnotentext Char Char Char1 Char Char Char1,Fußnotentext Char1 Char1,Fußnotentext Char1 Char1 Char Char Char1,Fußnotentext Char2 Char Char Char"/>
    <w:basedOn w:val="Normal"/>
    <w:link w:val="FootnoteTextChar"/>
    <w:uiPriority w:val="99"/>
    <w:semiHidden/>
    <w:unhideWhenUsed/>
    <w:qFormat/>
    <w:rsid w:val="000071A0"/>
    <w:pPr>
      <w:widowControl/>
      <w:autoSpaceDE/>
      <w:autoSpaceDN/>
    </w:pPr>
    <w:rPr>
      <w:lang w:val="en-US" w:eastAsia="en-GB"/>
    </w:rPr>
  </w:style>
  <w:style w:type="character" w:customStyle="1" w:styleId="VrestekstsRakstz1">
    <w:name w:val="Vēres teksts Rakstz.1"/>
    <w:basedOn w:val="DefaultParagraphFont"/>
    <w:uiPriority w:val="99"/>
    <w:semiHidden/>
    <w:rsid w:val="000071A0"/>
    <w:rPr>
      <w:rFonts w:ascii="Times New Roman" w:eastAsia="Times New Roman" w:hAnsi="Times New Roman" w:cs="Times New Roman"/>
      <w:sz w:val="20"/>
      <w:szCs w:val="20"/>
      <w:lang w:val="lv-LV"/>
    </w:rPr>
  </w:style>
  <w:style w:type="character" w:styleId="FootnoteReference">
    <w:name w:val="footnote reference"/>
    <w:aliases w:val="(Footnote Reference),BVI fnr,EN Footnote Reference,Exposant 3 Point,Footnote,Footnote Reference Superscript,Footnote call,Footnote reference number,Footnote symbol,Ref,SUPERS,Times 10 Point,Voetnootverwijzing,de nota al pie,note TESI"/>
    <w:basedOn w:val="DefaultParagraphFont"/>
    <w:uiPriority w:val="99"/>
    <w:semiHidden/>
    <w:unhideWhenUsed/>
    <w:qFormat/>
    <w:rsid w:val="000071A0"/>
    <w:rPr>
      <w:vertAlign w:val="superscript"/>
    </w:rPr>
  </w:style>
  <w:style w:type="character" w:customStyle="1" w:styleId="NoSpacingChar">
    <w:name w:val="No Spacing Char"/>
    <w:aliases w:val="Virsraksts Char"/>
    <w:link w:val="NoSpacing"/>
    <w:uiPriority w:val="1"/>
    <w:locked/>
    <w:rsid w:val="00D82787"/>
    <w:rPr>
      <w:rFonts w:ascii="Calibri" w:eastAsia="Calibri" w:hAnsi="Calibri" w:cs="Times New Roman"/>
      <w:lang w:val="lv-LV"/>
    </w:rPr>
  </w:style>
  <w:style w:type="character" w:customStyle="1" w:styleId="normaltextrun">
    <w:name w:val="normaltextrun"/>
    <w:basedOn w:val="DefaultParagraphFont"/>
    <w:rsid w:val="00D827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726343">
      <w:bodyDiv w:val="1"/>
      <w:marLeft w:val="0"/>
      <w:marRight w:val="0"/>
      <w:marTop w:val="0"/>
      <w:marBottom w:val="0"/>
      <w:divBdr>
        <w:top w:val="none" w:sz="0" w:space="0" w:color="auto"/>
        <w:left w:val="none" w:sz="0" w:space="0" w:color="auto"/>
        <w:bottom w:val="none" w:sz="0" w:space="0" w:color="auto"/>
        <w:right w:val="none" w:sz="0" w:space="0" w:color="auto"/>
      </w:divBdr>
    </w:div>
    <w:div w:id="1223981496">
      <w:bodyDiv w:val="1"/>
      <w:marLeft w:val="0"/>
      <w:marRight w:val="0"/>
      <w:marTop w:val="0"/>
      <w:marBottom w:val="0"/>
      <w:divBdr>
        <w:top w:val="none" w:sz="0" w:space="0" w:color="auto"/>
        <w:left w:val="none" w:sz="0" w:space="0" w:color="auto"/>
        <w:bottom w:val="none" w:sz="0" w:space="0" w:color="auto"/>
        <w:right w:val="none" w:sz="0" w:space="0" w:color="auto"/>
      </w:divBdr>
    </w:div>
    <w:div w:id="1329792752">
      <w:bodyDiv w:val="1"/>
      <w:marLeft w:val="0"/>
      <w:marRight w:val="0"/>
      <w:marTop w:val="0"/>
      <w:marBottom w:val="0"/>
      <w:divBdr>
        <w:top w:val="none" w:sz="0" w:space="0" w:color="auto"/>
        <w:left w:val="none" w:sz="0" w:space="0" w:color="auto"/>
        <w:bottom w:val="none" w:sz="0" w:space="0" w:color="auto"/>
        <w:right w:val="none" w:sz="0" w:space="0" w:color="auto"/>
      </w:divBdr>
    </w:div>
    <w:div w:id="1586113223">
      <w:bodyDiv w:val="1"/>
      <w:marLeft w:val="0"/>
      <w:marRight w:val="0"/>
      <w:marTop w:val="0"/>
      <w:marBottom w:val="0"/>
      <w:divBdr>
        <w:top w:val="none" w:sz="0" w:space="0" w:color="auto"/>
        <w:left w:val="none" w:sz="0" w:space="0" w:color="auto"/>
        <w:bottom w:val="none" w:sz="0" w:space="0" w:color="auto"/>
        <w:right w:val="none" w:sz="0" w:space="0" w:color="auto"/>
      </w:divBdr>
    </w:div>
    <w:div w:id="1806655324">
      <w:bodyDiv w:val="1"/>
      <w:marLeft w:val="0"/>
      <w:marRight w:val="0"/>
      <w:marTop w:val="0"/>
      <w:marBottom w:val="0"/>
      <w:divBdr>
        <w:top w:val="none" w:sz="0" w:space="0" w:color="auto"/>
        <w:left w:val="none" w:sz="0" w:space="0" w:color="auto"/>
        <w:bottom w:val="none" w:sz="0" w:space="0" w:color="auto"/>
        <w:right w:val="none" w:sz="0" w:space="0" w:color="auto"/>
      </w:divBdr>
    </w:div>
    <w:div w:id="21405379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36378-3BEE-40A0-B979-3FB593E77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4284</Words>
  <Characters>2443</Characters>
  <Application>Microsoft Office Word</Application>
  <DocSecurity>0</DocSecurity>
  <Lines>20</Lines>
  <Paragraphs>13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Dace Balgalve</cp:lastModifiedBy>
  <cp:revision>2</cp:revision>
  <cp:lastPrinted>2023-01-12T07:44:00Z</cp:lastPrinted>
  <dcterms:created xsi:type="dcterms:W3CDTF">2025-02-18T09:22:00Z</dcterms:created>
  <dcterms:modified xsi:type="dcterms:W3CDTF">2025-02-18T09:22:00Z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2019-05-14T00:00:00Z</vt:filetime>
  </property>
  <property fmtid="{D5CDD505-2E9C-101B-9397-08002B2CF9AE}" pid="3" name="Creator">
    <vt:lpwstr>Microsoft® Word pakalpojumam Office 365</vt:lpwstr>
  </property>
  <property fmtid="{D5CDD505-2E9C-101B-9397-08002B2CF9AE}" pid="4" name="LastSaved">
    <vt:filetime>2022-06-07T00:00:00Z</vt:filetime>
  </property>
</Properties>
</file>