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0D5168" w14:textId="77777777" w:rsidR="00786DAF" w:rsidRDefault="00786DAF" w:rsidP="002C22B9">
      <w:pPr>
        <w:jc w:val="center"/>
        <w:rPr>
          <w:sz w:val="20"/>
        </w:rPr>
      </w:pPr>
    </w:p>
    <w:p w14:paraId="77F8EC34" w14:textId="77777777" w:rsidR="002C22B9" w:rsidRDefault="002C22B9" w:rsidP="002C22B9">
      <w:pPr>
        <w:jc w:val="center"/>
        <w:rPr>
          <w:sz w:val="20"/>
        </w:rPr>
      </w:pPr>
      <w:r w:rsidRPr="00914649">
        <w:rPr>
          <w:sz w:val="20"/>
        </w:rPr>
        <w:t>Rīgā</w:t>
      </w:r>
    </w:p>
    <w:p w14:paraId="238A769C"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38E0152E" w14:textId="77777777" w:rsidTr="009F77B9">
        <w:tc>
          <w:tcPr>
            <w:tcW w:w="450" w:type="dxa"/>
            <w:tcBorders>
              <w:top w:val="nil"/>
              <w:left w:val="nil"/>
              <w:bottom w:val="nil"/>
              <w:right w:val="nil"/>
            </w:tcBorders>
          </w:tcPr>
          <w:p w14:paraId="11F511EC"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01BD36A6" w14:textId="70428FED"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C13C31" w:rsidRPr="00615936">
              <w:rPr>
                <w:szCs w:val="24"/>
              </w:rPr>
            </w:r>
            <w:r w:rsidRPr="00615936">
              <w:rPr>
                <w:szCs w:val="24"/>
              </w:rPr>
              <w:fldChar w:fldCharType="separate"/>
            </w:r>
            <w:r w:rsidR="00C13C31">
              <w:rPr>
                <w:szCs w:val="24"/>
              </w:rPr>
              <w:t>27.09.2021</w:t>
            </w:r>
            <w:r w:rsidRPr="00615936">
              <w:rPr>
                <w:szCs w:val="24"/>
              </w:rPr>
              <w:fldChar w:fldCharType="end"/>
            </w:r>
            <w:bookmarkEnd w:id="0"/>
          </w:p>
        </w:tc>
        <w:tc>
          <w:tcPr>
            <w:tcW w:w="708" w:type="dxa"/>
            <w:tcBorders>
              <w:top w:val="nil"/>
              <w:left w:val="nil"/>
              <w:bottom w:val="nil"/>
              <w:right w:val="nil"/>
            </w:tcBorders>
          </w:tcPr>
          <w:p w14:paraId="52E61C5A"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60DA7C51" w14:textId="6CEBC24D"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D7C86">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C13C31" w:rsidRPr="00615936">
              <w:rPr>
                <w:szCs w:val="24"/>
              </w:rPr>
            </w:r>
            <w:r w:rsidRPr="00615936">
              <w:rPr>
                <w:szCs w:val="24"/>
              </w:rPr>
              <w:fldChar w:fldCharType="separate"/>
            </w:r>
            <w:r w:rsidR="00C13C31">
              <w:rPr>
                <w:szCs w:val="24"/>
              </w:rPr>
              <w:t>5219</w:t>
            </w:r>
            <w:r w:rsidRPr="00615936">
              <w:rPr>
                <w:szCs w:val="24"/>
              </w:rPr>
              <w:fldChar w:fldCharType="end"/>
            </w:r>
            <w:bookmarkEnd w:id="2"/>
          </w:p>
        </w:tc>
      </w:tr>
      <w:tr w:rsidR="002C22B9" w:rsidRPr="00615936" w14:paraId="134E0716" w14:textId="77777777" w:rsidTr="009F77B9">
        <w:trPr>
          <w:trHeight w:val="188"/>
        </w:trPr>
        <w:tc>
          <w:tcPr>
            <w:tcW w:w="450" w:type="dxa"/>
            <w:tcBorders>
              <w:top w:val="nil"/>
              <w:left w:val="nil"/>
              <w:bottom w:val="nil"/>
              <w:right w:val="nil"/>
            </w:tcBorders>
          </w:tcPr>
          <w:p w14:paraId="079952D1"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00ACBE2"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593C5A2B"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7B5BFEE1" w14:textId="77777777" w:rsidR="002C22B9" w:rsidRPr="00615936" w:rsidRDefault="002C22B9" w:rsidP="002C22B9">
            <w:pPr>
              <w:tabs>
                <w:tab w:val="left" w:pos="360"/>
                <w:tab w:val="left" w:pos="3960"/>
              </w:tabs>
              <w:rPr>
                <w:sz w:val="20"/>
              </w:rPr>
            </w:pPr>
          </w:p>
        </w:tc>
      </w:tr>
      <w:tr w:rsidR="002C22B9" w:rsidRPr="00615936" w14:paraId="5537C312" w14:textId="77777777" w:rsidTr="009F77B9">
        <w:tc>
          <w:tcPr>
            <w:tcW w:w="450" w:type="dxa"/>
            <w:tcBorders>
              <w:top w:val="nil"/>
              <w:left w:val="nil"/>
              <w:bottom w:val="nil"/>
              <w:right w:val="nil"/>
            </w:tcBorders>
          </w:tcPr>
          <w:p w14:paraId="33728885"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4BEC32A1"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D7C86">
              <w:rPr>
                <w:szCs w:val="24"/>
              </w:rPr>
              <w:t>09.09.2021</w:t>
            </w:r>
            <w:r w:rsidRPr="00615936">
              <w:rPr>
                <w:szCs w:val="24"/>
              </w:rPr>
              <w:fldChar w:fldCharType="end"/>
            </w:r>
            <w:bookmarkEnd w:id="3"/>
          </w:p>
        </w:tc>
        <w:tc>
          <w:tcPr>
            <w:tcW w:w="708" w:type="dxa"/>
            <w:tcBorders>
              <w:top w:val="nil"/>
              <w:left w:val="nil"/>
              <w:bottom w:val="nil"/>
              <w:right w:val="nil"/>
            </w:tcBorders>
          </w:tcPr>
          <w:p w14:paraId="3F5F1BF0"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3EBF8AAC"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D7C86">
              <w:rPr>
                <w:szCs w:val="24"/>
              </w:rPr>
              <w:t>VSS-845, 32  2§</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52C089F3" w14:textId="77777777" w:rsidTr="000C0DD4">
        <w:trPr>
          <w:jc w:val="right"/>
        </w:trPr>
        <w:tc>
          <w:tcPr>
            <w:tcW w:w="4644" w:type="dxa"/>
          </w:tcPr>
          <w:p w14:paraId="57437A88" w14:textId="77777777" w:rsidR="000C0DD4" w:rsidRDefault="002D7C86" w:rsidP="000C0DD4">
            <w:pPr>
              <w:jc w:val="right"/>
              <w:rPr>
                <w:b/>
                <w:bCs/>
                <w:szCs w:val="24"/>
                <w:lang w:eastAsia="lv-LV"/>
              </w:rPr>
            </w:pPr>
            <w:bookmarkStart w:id="5" w:name="org_nos"/>
            <w:r>
              <w:rPr>
                <w:b/>
                <w:bCs/>
                <w:szCs w:val="24"/>
                <w:lang w:eastAsia="lv-LV"/>
              </w:rPr>
              <w:t>Ekonomikas ministrijai</w:t>
            </w:r>
          </w:p>
        </w:tc>
      </w:tr>
      <w:bookmarkEnd w:id="5"/>
    </w:tbl>
    <w:p w14:paraId="3F790140"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3416F3E6" w14:textId="77777777" w:rsidTr="000C0DD4">
        <w:tc>
          <w:tcPr>
            <w:tcW w:w="4503" w:type="dxa"/>
            <w:tcBorders>
              <w:top w:val="nil"/>
              <w:left w:val="nil"/>
              <w:bottom w:val="nil"/>
              <w:right w:val="nil"/>
            </w:tcBorders>
          </w:tcPr>
          <w:p w14:paraId="2031C327" w14:textId="77777777" w:rsidR="002D7C86" w:rsidRDefault="002D7C86" w:rsidP="00C04DED">
            <w:pPr>
              <w:jc w:val="left"/>
              <w:rPr>
                <w:i/>
                <w:iCs/>
                <w:szCs w:val="24"/>
                <w:lang w:eastAsia="lv-LV"/>
              </w:rPr>
            </w:pPr>
            <w:r>
              <w:rPr>
                <w:i/>
                <w:iCs/>
                <w:szCs w:val="24"/>
                <w:lang w:eastAsia="lv-LV"/>
              </w:rPr>
              <w:t xml:space="preserve">Par Ministru kabineta rīkojuma projektu "Par valstij piekrītošo nekustamo īpašumu nostiprināšanu zemesgrāmatā uz valsts vārda un pārdošanu" </w:t>
            </w:r>
          </w:p>
          <w:p w14:paraId="30186CE9" w14:textId="77777777" w:rsidR="000C0DD4" w:rsidRDefault="002D7C86" w:rsidP="00C04DED">
            <w:pPr>
              <w:jc w:val="left"/>
              <w:rPr>
                <w:i/>
                <w:iCs/>
                <w:szCs w:val="24"/>
                <w:lang w:eastAsia="lv-LV"/>
              </w:rPr>
            </w:pPr>
            <w:r>
              <w:rPr>
                <w:i/>
                <w:iCs/>
                <w:szCs w:val="24"/>
                <w:lang w:eastAsia="lv-LV"/>
              </w:rPr>
              <w:t>(VSS-845)</w:t>
            </w:r>
          </w:p>
        </w:tc>
      </w:tr>
    </w:tbl>
    <w:p w14:paraId="218DFC9B" w14:textId="77777777" w:rsidR="006D6710" w:rsidRPr="00615936" w:rsidRDefault="006D6710" w:rsidP="007F3771">
      <w:pPr>
        <w:rPr>
          <w:szCs w:val="24"/>
        </w:rPr>
      </w:pPr>
    </w:p>
    <w:p w14:paraId="7F5D8C0E" w14:textId="2EB1E61A" w:rsidR="00BF4AD4" w:rsidRPr="00756350" w:rsidRDefault="00BF4AD4" w:rsidP="00BF4AD4">
      <w:pPr>
        <w:ind w:firstLine="567"/>
        <w:rPr>
          <w:szCs w:val="24"/>
        </w:rPr>
      </w:pPr>
      <w:r w:rsidRPr="00756350">
        <w:rPr>
          <w:szCs w:val="24"/>
        </w:rPr>
        <w:t>Finanšu ministrija atbilstoši kompetencei ir izskatījusi Ekonomikas ministrijas sagatavoto Ministru kabineta rīkojuma projektu “Par valstij piekrītošo nekustamo īpašumu nostiprināšanu zemesgrāmatā uz valsts vārda un pārdošanu” (turpmāk – Rīkojuma projekts), tā anotāciju un izsaka šādus iebildumus un priekšlikumu.</w:t>
      </w:r>
    </w:p>
    <w:p w14:paraId="42D2EAB9" w14:textId="77777777" w:rsidR="00BF4AD4" w:rsidRPr="00756350" w:rsidRDefault="00BF4AD4" w:rsidP="00BF4AD4">
      <w:pPr>
        <w:ind w:firstLine="567"/>
        <w:rPr>
          <w:szCs w:val="24"/>
        </w:rPr>
      </w:pPr>
      <w:r w:rsidRPr="00756350">
        <w:rPr>
          <w:szCs w:val="24"/>
        </w:rPr>
        <w:t>Iebildumi.</w:t>
      </w:r>
    </w:p>
    <w:p w14:paraId="30839BF1" w14:textId="77777777" w:rsidR="00BF4AD4" w:rsidRPr="00756350" w:rsidRDefault="00BF4AD4" w:rsidP="00BF4AD4">
      <w:pPr>
        <w:ind w:right="28" w:firstLine="567"/>
        <w:rPr>
          <w:szCs w:val="24"/>
        </w:rPr>
      </w:pPr>
      <w:r w:rsidRPr="00756350">
        <w:rPr>
          <w:szCs w:val="24"/>
        </w:rPr>
        <w:t>1. Ņemot vērā, ka Rīkojuma projekta pielikumā iekļautie dzīvokļu īpašumi ir kopīpašums un valstij piekrītošas ir ½ domājamā daļa no katra dzīvokļa īpašuma, lūdzam Rīkojuma projekta 3.punktu izteikt šādā redakcijā:</w:t>
      </w:r>
    </w:p>
    <w:p w14:paraId="44023322" w14:textId="77777777" w:rsidR="00BF4AD4" w:rsidRPr="00756350" w:rsidRDefault="00BF4AD4" w:rsidP="00BF4AD4">
      <w:pPr>
        <w:pStyle w:val="NormalWeb"/>
        <w:spacing w:before="0" w:beforeAutospacing="0" w:after="0" w:afterAutospacing="0"/>
        <w:ind w:firstLine="567"/>
        <w:jc w:val="both"/>
        <w:rPr>
          <w:kern w:val="1"/>
          <w:u w:val="single"/>
          <w:lang w:eastAsia="en-US"/>
        </w:rPr>
      </w:pPr>
      <w:r w:rsidRPr="00756350">
        <w:rPr>
          <w:kern w:val="1"/>
          <w:lang w:eastAsia="en-US"/>
        </w:rPr>
        <w:t xml:space="preserve">“3.Saskaņā ar </w:t>
      </w:r>
      <w:hyperlink r:id="rId7" w:tgtFrame="_blank" w:history="1">
        <w:r w:rsidRPr="00756350">
          <w:rPr>
            <w:kern w:val="1"/>
            <w:lang w:eastAsia="en-US"/>
          </w:rPr>
          <w:t>Publiskas personas mantas atsavināšanas likuma</w:t>
        </w:r>
      </w:hyperlink>
      <w:r w:rsidRPr="00756350">
        <w:rPr>
          <w:kern w:val="1"/>
          <w:lang w:eastAsia="en-US"/>
        </w:rPr>
        <w:t xml:space="preserve"> </w:t>
      </w:r>
      <w:hyperlink r:id="rId8" w:anchor="p5" w:tgtFrame="_blank" w:history="1">
        <w:r w:rsidRPr="00756350">
          <w:rPr>
            <w:kern w:val="1"/>
            <w:lang w:eastAsia="en-US"/>
          </w:rPr>
          <w:t>5. panta</w:t>
        </w:r>
      </w:hyperlink>
      <w:r w:rsidRPr="00756350">
        <w:rPr>
          <w:kern w:val="1"/>
          <w:lang w:eastAsia="en-US"/>
        </w:rPr>
        <w:t xml:space="preserve"> pirmo daļu atļaut sabiedrībai ar ierobežotu atbildību "Publisko aktīvu pārvaldītājs Possessor" pārdot izsolē šā rīkojuma </w:t>
      </w:r>
      <w:hyperlink r:id="rId9" w:anchor="piel0" w:tgtFrame="_blank" w:history="1">
        <w:r w:rsidRPr="00756350">
          <w:rPr>
            <w:kern w:val="1"/>
            <w:lang w:eastAsia="en-US"/>
          </w:rPr>
          <w:t>pielikumā</w:t>
        </w:r>
      </w:hyperlink>
      <w:r w:rsidRPr="00756350">
        <w:rPr>
          <w:kern w:val="1"/>
          <w:lang w:eastAsia="en-US"/>
        </w:rPr>
        <w:t xml:space="preserve"> minētos nekustamos īpašumus, </w:t>
      </w:r>
      <w:r w:rsidRPr="00756350">
        <w:rPr>
          <w:kern w:val="1"/>
          <w:u w:val="single"/>
          <w:lang w:eastAsia="en-US"/>
        </w:rPr>
        <w:t xml:space="preserve">ievērojot </w:t>
      </w:r>
      <w:hyperlink r:id="rId10" w:tgtFrame="_blank" w:history="1">
        <w:r w:rsidRPr="00756350">
          <w:rPr>
            <w:kern w:val="1"/>
            <w:u w:val="single"/>
            <w:lang w:eastAsia="en-US"/>
          </w:rPr>
          <w:t>Publiskas personas mantas atsavināšanas likuma</w:t>
        </w:r>
      </w:hyperlink>
      <w:r w:rsidRPr="00756350">
        <w:rPr>
          <w:kern w:val="1"/>
          <w:u w:val="single"/>
          <w:lang w:eastAsia="en-US"/>
        </w:rPr>
        <w:t xml:space="preserve"> 14.panta nosacījumus”.</w:t>
      </w:r>
    </w:p>
    <w:p w14:paraId="23707D3D" w14:textId="77777777" w:rsidR="00BF4AD4" w:rsidRPr="00756350" w:rsidRDefault="00BF4AD4" w:rsidP="00BF4AD4">
      <w:pPr>
        <w:pStyle w:val="NormalWeb"/>
        <w:spacing w:before="0" w:beforeAutospacing="0" w:after="0" w:afterAutospacing="0"/>
        <w:ind w:firstLine="567"/>
        <w:jc w:val="both"/>
        <w:rPr>
          <w:kern w:val="1"/>
          <w:u w:val="single"/>
          <w:lang w:eastAsia="en-US"/>
        </w:rPr>
      </w:pPr>
      <w:r w:rsidRPr="00756350">
        <w:rPr>
          <w:kern w:val="1"/>
          <w:lang w:eastAsia="en-US"/>
        </w:rPr>
        <w:t xml:space="preserve">Attiecīgi Rīkojuma projekta anotāciju, </w:t>
      </w:r>
      <w:r w:rsidRPr="00756350">
        <w:rPr>
          <w:kern w:val="1"/>
          <w:u w:val="single"/>
          <w:lang w:eastAsia="en-US"/>
        </w:rPr>
        <w:t xml:space="preserve">lūdzam papildināt ar tiesību normām un kārtību, kādā tiek atsavināts nekustamais īpašums, ievērojot pirmpirkuma tiesīgo personu intereses. </w:t>
      </w:r>
    </w:p>
    <w:p w14:paraId="2D81577E" w14:textId="77777777" w:rsidR="00BF4AD4" w:rsidRPr="00756350" w:rsidRDefault="00BF4AD4" w:rsidP="00BF4AD4">
      <w:pPr>
        <w:ind w:firstLine="567"/>
        <w:rPr>
          <w:szCs w:val="24"/>
          <w:lang w:eastAsia="lv-LV"/>
        </w:rPr>
      </w:pPr>
      <w:r w:rsidRPr="00756350">
        <w:rPr>
          <w:szCs w:val="24"/>
        </w:rPr>
        <w:t>2. </w:t>
      </w:r>
      <w:r w:rsidRPr="00756350">
        <w:rPr>
          <w:szCs w:val="24"/>
          <w:lang w:eastAsia="lv-LV"/>
        </w:rPr>
        <w:t>Rīkojuma projekta pielikumā ir norādīts nekustamā īpašuma sastāvs, kādā tiks pārdoti dzīvokļu īpašumi. Dzīvokļu īpašumu sastāvā ir norādīta būve ar kadastra apzīmēj</w:t>
      </w:r>
      <w:r>
        <w:rPr>
          <w:szCs w:val="24"/>
          <w:lang w:eastAsia="lv-LV"/>
        </w:rPr>
        <w:t>umu</w:t>
      </w:r>
      <w:r w:rsidRPr="00756350">
        <w:rPr>
          <w:szCs w:val="24"/>
          <w:lang w:eastAsia="lv-LV"/>
        </w:rPr>
        <w:t xml:space="preserve"> (būves kadastra apzīmējums 1700 040 0344 003). Rīkojuma projekta anotācijā ir skaidrots, ka Valsts zemes dienests 2021.gada 21.janvārī ar vēstuli Nr.2-06-K/37 sniedza skaidrojumu par Kadastra informācijas sistēmā reģistrēto Dzīvokļu īpašumu sastāvu neatbilstību Liepājas pilsētas zemesgrāmatas ierakstiem. 2013.gadā, pamatojieties uz  Dzīvokļu īpašnieku iesniegumiem un Liepājas pilsētas būvvaldes 2008.gada 3.aprīlī izdotu būvatļauju šķūņa nojaukšanai un saimniecības ēkas būvniecībai, palīgēka (būve ar kadastra apzīmējumu 1700</w:t>
      </w:r>
      <w:r>
        <w:rPr>
          <w:szCs w:val="24"/>
          <w:lang w:eastAsia="lv-LV"/>
        </w:rPr>
        <w:t xml:space="preserve"> </w:t>
      </w:r>
      <w:r w:rsidRPr="00756350">
        <w:rPr>
          <w:szCs w:val="24"/>
          <w:lang w:eastAsia="lv-LV"/>
        </w:rPr>
        <w:t>040</w:t>
      </w:r>
      <w:r>
        <w:rPr>
          <w:szCs w:val="24"/>
          <w:lang w:eastAsia="lv-LV"/>
        </w:rPr>
        <w:t xml:space="preserve"> </w:t>
      </w:r>
      <w:r w:rsidRPr="00756350">
        <w:rPr>
          <w:szCs w:val="24"/>
          <w:lang w:eastAsia="lv-LV"/>
        </w:rPr>
        <w:t>0344</w:t>
      </w:r>
      <w:r>
        <w:rPr>
          <w:szCs w:val="24"/>
          <w:lang w:eastAsia="lv-LV"/>
        </w:rPr>
        <w:t xml:space="preserve"> </w:t>
      </w:r>
      <w:r w:rsidRPr="00756350">
        <w:rPr>
          <w:szCs w:val="24"/>
          <w:lang w:eastAsia="lv-LV"/>
        </w:rPr>
        <w:t>003), kas ierakstīta zemesgrāmatā Dzīvokļu īpašumu sastāvā, tika dzēsta no Kadastra informācijas sistēmas un tika reģistrēta jauna būve ar kadastra apzīmējumu 1700</w:t>
      </w:r>
      <w:r>
        <w:rPr>
          <w:szCs w:val="24"/>
          <w:lang w:eastAsia="lv-LV"/>
        </w:rPr>
        <w:t xml:space="preserve"> </w:t>
      </w:r>
      <w:r w:rsidRPr="00756350">
        <w:rPr>
          <w:szCs w:val="24"/>
          <w:lang w:eastAsia="lv-LV"/>
        </w:rPr>
        <w:t>040</w:t>
      </w:r>
      <w:r>
        <w:rPr>
          <w:szCs w:val="24"/>
          <w:lang w:eastAsia="lv-LV"/>
        </w:rPr>
        <w:t> </w:t>
      </w:r>
      <w:r w:rsidRPr="00756350">
        <w:rPr>
          <w:szCs w:val="24"/>
          <w:lang w:eastAsia="lv-LV"/>
        </w:rPr>
        <w:t>0344</w:t>
      </w:r>
      <w:r>
        <w:rPr>
          <w:szCs w:val="24"/>
          <w:lang w:eastAsia="lv-LV"/>
        </w:rPr>
        <w:t xml:space="preserve"> </w:t>
      </w:r>
      <w:r w:rsidRPr="00756350">
        <w:rPr>
          <w:szCs w:val="24"/>
          <w:lang w:eastAsia="lv-LV"/>
        </w:rPr>
        <w:t>004 (saimniecības ēka). Īpašuma tiesības uz jaunuzcelto saimniecības ēku ar kadastra apzīmējumu 1700</w:t>
      </w:r>
      <w:r>
        <w:rPr>
          <w:szCs w:val="24"/>
          <w:lang w:eastAsia="lv-LV"/>
        </w:rPr>
        <w:t xml:space="preserve"> </w:t>
      </w:r>
      <w:r w:rsidRPr="00756350">
        <w:rPr>
          <w:szCs w:val="24"/>
          <w:lang w:eastAsia="lv-LV"/>
        </w:rPr>
        <w:t>040</w:t>
      </w:r>
      <w:r>
        <w:rPr>
          <w:szCs w:val="24"/>
          <w:lang w:eastAsia="lv-LV"/>
        </w:rPr>
        <w:t xml:space="preserve"> </w:t>
      </w:r>
      <w:r w:rsidRPr="00756350">
        <w:rPr>
          <w:szCs w:val="24"/>
          <w:lang w:eastAsia="lv-LV"/>
        </w:rPr>
        <w:t>0344</w:t>
      </w:r>
      <w:r>
        <w:rPr>
          <w:szCs w:val="24"/>
          <w:lang w:eastAsia="lv-LV"/>
        </w:rPr>
        <w:t xml:space="preserve"> </w:t>
      </w:r>
      <w:r w:rsidRPr="00756350">
        <w:rPr>
          <w:szCs w:val="24"/>
          <w:lang w:eastAsia="lv-LV"/>
        </w:rPr>
        <w:t>004 nav nostiprinātas, bet būve ar kadastra apzīmējumu 1700</w:t>
      </w:r>
      <w:r>
        <w:rPr>
          <w:szCs w:val="24"/>
          <w:lang w:eastAsia="lv-LV"/>
        </w:rPr>
        <w:t xml:space="preserve"> </w:t>
      </w:r>
      <w:r w:rsidRPr="00756350">
        <w:rPr>
          <w:szCs w:val="24"/>
          <w:lang w:eastAsia="lv-LV"/>
        </w:rPr>
        <w:t>040</w:t>
      </w:r>
      <w:r>
        <w:rPr>
          <w:szCs w:val="24"/>
          <w:lang w:eastAsia="lv-LV"/>
        </w:rPr>
        <w:t xml:space="preserve"> </w:t>
      </w:r>
      <w:r w:rsidRPr="00756350">
        <w:rPr>
          <w:szCs w:val="24"/>
          <w:lang w:eastAsia="lv-LV"/>
        </w:rPr>
        <w:t>0344</w:t>
      </w:r>
      <w:r>
        <w:rPr>
          <w:szCs w:val="24"/>
          <w:lang w:eastAsia="lv-LV"/>
        </w:rPr>
        <w:t xml:space="preserve"> </w:t>
      </w:r>
      <w:r w:rsidRPr="00756350">
        <w:rPr>
          <w:szCs w:val="24"/>
          <w:lang w:eastAsia="lv-LV"/>
        </w:rPr>
        <w:t>003 no Dzīvokļu īpašumu sastāva nav dzēsta. Kadastra informācijas sistēmā reģistrēta atzīme “kadastra datos veiktās izmaiņas nav nostiprinātas zemesgrāmatā”.</w:t>
      </w:r>
    </w:p>
    <w:p w14:paraId="56063771" w14:textId="77777777" w:rsidR="00BF4AD4" w:rsidRPr="00756350" w:rsidRDefault="00BF4AD4" w:rsidP="00BF4AD4">
      <w:pPr>
        <w:ind w:firstLine="524"/>
        <w:rPr>
          <w:szCs w:val="24"/>
          <w:lang w:eastAsia="lv-LV"/>
        </w:rPr>
      </w:pPr>
      <w:r w:rsidRPr="00756350">
        <w:rPr>
          <w:szCs w:val="24"/>
          <w:lang w:eastAsia="lv-LV"/>
        </w:rPr>
        <w:t>Vēršam uzmanību, ka no dzīvokļu īpašumu zemesgrāmatu nodalījumiem nevar konstatēt, ka zemesgrāmatā ierakstītā palīgēka ir būve ar kadastra apzīmējumu 1700 040 0344 003. Savukārt</w:t>
      </w:r>
      <w:r>
        <w:rPr>
          <w:szCs w:val="24"/>
          <w:lang w:eastAsia="lv-LV"/>
        </w:rPr>
        <w:t>,</w:t>
      </w:r>
      <w:r w:rsidRPr="00756350">
        <w:rPr>
          <w:szCs w:val="24"/>
          <w:lang w:eastAsia="lv-LV"/>
        </w:rPr>
        <w:t xml:space="preserve"> </w:t>
      </w:r>
      <w:r w:rsidRPr="00756350">
        <w:rPr>
          <w:szCs w:val="24"/>
          <w:lang w:eastAsia="lv-LV"/>
        </w:rPr>
        <w:lastRenderedPageBreak/>
        <w:t xml:space="preserve">no Nekustamā īpašuma valsts kadastra informācijas sistēmas datiem, ir konstatējams, ka būve ar kadastra apzīmējumu 1700 040 0344 003 neeksistē un katra dzīvokļa īpašuma sastāvā ir reģistrēta būve ar kadastra apzīmējumu 1700 040 0344 004. </w:t>
      </w:r>
      <w:r w:rsidRPr="00756350">
        <w:rPr>
          <w:szCs w:val="24"/>
          <w:u w:val="single"/>
          <w:lang w:eastAsia="lv-LV"/>
        </w:rPr>
        <w:t xml:space="preserve">Līdz ar to, nav tiesiska pamata Rīkojuma projektā paredzēt pārdot būvi, kura ir nojaukta un dzēsta no Nekustamā īpašuma valsts kadastra informācijas sistēmas datiem (turpmāk – NĪVKIS). </w:t>
      </w:r>
    </w:p>
    <w:p w14:paraId="4789CC82" w14:textId="77777777" w:rsidR="00BF4AD4" w:rsidRPr="00756350" w:rsidRDefault="00BF4AD4" w:rsidP="00BF4AD4">
      <w:pPr>
        <w:ind w:firstLine="524"/>
        <w:rPr>
          <w:szCs w:val="24"/>
          <w:lang w:eastAsia="lv-LV"/>
        </w:rPr>
      </w:pPr>
      <w:r w:rsidRPr="00756350">
        <w:rPr>
          <w:szCs w:val="24"/>
          <w:lang w:eastAsia="lv-LV"/>
        </w:rPr>
        <w:t xml:space="preserve">Rīkojuma projekta anotācijā ir norādīts, ka grozījumu izdarīšana zemesgrāmatas ierakstos, precizējot dzīvokļu īpašumu sastāvu, kas atšķiras no Kadastra informācijas sistēmā reģistrētā Dzīvokļu īpašumu sastāva, ir iespējama vienīgi ar kopīpašnieka piekrišanu. Tomēr ievērojot, ka Dzīvokļu īpašumu kopīpašnieks ir persona, kam krimināllietā piemērota mantas konfiskācija, sadarbības iespēja ierakstu grozīšanai zemesgrāmatā ir apšaubāma. No minētā ir secināms, ka Ekonomikas ministrija nav mēģinājusi saņemt kopīpašnieka piekrišanu dzīvokļu īpašumu sastāva precizēšanai. </w:t>
      </w:r>
    </w:p>
    <w:p w14:paraId="0C7764A2" w14:textId="77777777" w:rsidR="00BF4AD4" w:rsidRPr="00756350" w:rsidRDefault="00BF4AD4" w:rsidP="00BF4AD4">
      <w:pPr>
        <w:ind w:firstLine="720"/>
        <w:rPr>
          <w:szCs w:val="24"/>
          <w:u w:val="single"/>
          <w:lang w:eastAsia="lv-LV"/>
        </w:rPr>
      </w:pPr>
      <w:r w:rsidRPr="00756350">
        <w:rPr>
          <w:szCs w:val="24"/>
          <w:u w:val="single"/>
          <w:lang w:eastAsia="lv-LV"/>
        </w:rPr>
        <w:t>Ievērojot iepriekš minēto, lūdzam skaidrot, kādā sastāvā tiks pārdoti dzīvokļu īpašumi un pirms projekta tālākas virzības, izvērtēt iespēju veikt dzīvokļu īpašumu sastāva sakārtošanu atbilstoši faktiskajai situācijai.</w:t>
      </w:r>
    </w:p>
    <w:p w14:paraId="5B5C4050" w14:textId="77777777" w:rsidR="00BF4AD4" w:rsidRPr="00440F07" w:rsidRDefault="00BF4AD4" w:rsidP="00BF4AD4">
      <w:pPr>
        <w:ind w:firstLine="720"/>
        <w:rPr>
          <w:szCs w:val="24"/>
        </w:rPr>
      </w:pPr>
      <w:r w:rsidRPr="00756350">
        <w:rPr>
          <w:szCs w:val="24"/>
        </w:rPr>
        <w:t>Vienlaikus, lūdzam paskaidrojošiem dokumentiem pievienot visu pielikuma minēto dzīvokļa īpaš</w:t>
      </w:r>
      <w:r w:rsidRPr="00440F07">
        <w:rPr>
          <w:szCs w:val="24"/>
        </w:rPr>
        <w:t>umu NĪVKIS izdrukas.</w:t>
      </w:r>
    </w:p>
    <w:p w14:paraId="7D1C365E" w14:textId="77777777" w:rsidR="00BF4AD4" w:rsidRPr="00440F07" w:rsidRDefault="00BF4AD4" w:rsidP="00BF4AD4">
      <w:pPr>
        <w:ind w:firstLine="720"/>
        <w:rPr>
          <w:szCs w:val="24"/>
          <w:lang w:eastAsia="lv-LV"/>
        </w:rPr>
      </w:pPr>
      <w:r w:rsidRPr="00440F07">
        <w:rPr>
          <w:szCs w:val="24"/>
          <w:lang w:eastAsia="lv-LV"/>
        </w:rPr>
        <w:t>Priekšlikums.</w:t>
      </w:r>
    </w:p>
    <w:p w14:paraId="3E5EB746" w14:textId="77777777" w:rsidR="00BF4AD4" w:rsidRPr="00756350" w:rsidRDefault="00BF4AD4" w:rsidP="00BF4AD4">
      <w:pPr>
        <w:tabs>
          <w:tab w:val="left" w:pos="2127"/>
          <w:tab w:val="left" w:pos="6096"/>
        </w:tabs>
        <w:ind w:firstLine="720"/>
        <w:rPr>
          <w:szCs w:val="24"/>
          <w:lang w:eastAsia="lv-LV"/>
        </w:rPr>
      </w:pPr>
      <w:r w:rsidRPr="00756350">
        <w:rPr>
          <w:szCs w:val="24"/>
          <w:lang w:eastAsia="lv-LV"/>
        </w:rPr>
        <w:t>Izsakām priekšlikumu precizēt anotācijas I sadaļas 2.punktu.</w:t>
      </w:r>
    </w:p>
    <w:p w14:paraId="52A9CD79" w14:textId="77777777" w:rsidR="00BF4AD4" w:rsidRPr="00756350" w:rsidRDefault="00BF4AD4" w:rsidP="00BF4AD4">
      <w:pPr>
        <w:tabs>
          <w:tab w:val="left" w:pos="2127"/>
          <w:tab w:val="left" w:pos="6096"/>
        </w:tabs>
        <w:ind w:firstLine="720"/>
        <w:rPr>
          <w:szCs w:val="24"/>
          <w:lang w:eastAsia="lv-LV"/>
        </w:rPr>
      </w:pPr>
      <w:r w:rsidRPr="00756350">
        <w:rPr>
          <w:szCs w:val="24"/>
          <w:lang w:eastAsia="lv-LV"/>
        </w:rPr>
        <w:t>Anotācijas I sadaļas 2.punktā norādīts, ka saskaņā ar Liepājas pilsētas zemesgrāmatas nodalījumā Nr.3140-1 esošo informāciju dzīvokļa īpašumam Nr.1 reģistrēti apgrūtinājumi: atzīme - nekustamam īpašumam uzlikts arests - aizliegums nekustamo īpašumu atsavināt un apgrūtināt ar citām lietu vai saistību tiesībām saskaņā ar Kriminālprocesa likuma 361.pantu un atzīme - nekustamam īpašumam uzlikts arests - aizliegums nekustamo īpašumu atsavināt un apgrūtināt ar citām lietu vai saistību tiesībām saskaņā ar Kriminālprocesa likuma 361.¹ pantu.</w:t>
      </w:r>
    </w:p>
    <w:p w14:paraId="573C7B04" w14:textId="77777777" w:rsidR="00BF4AD4" w:rsidRPr="00756350" w:rsidRDefault="00BF4AD4" w:rsidP="00BF4AD4">
      <w:pPr>
        <w:tabs>
          <w:tab w:val="left" w:pos="2127"/>
          <w:tab w:val="left" w:pos="6096"/>
        </w:tabs>
        <w:rPr>
          <w:szCs w:val="24"/>
          <w:lang w:eastAsia="lv-LV"/>
        </w:rPr>
      </w:pPr>
      <w:r w:rsidRPr="00756350">
        <w:rPr>
          <w:szCs w:val="24"/>
          <w:lang w:eastAsia="lv-LV"/>
        </w:rPr>
        <w:t xml:space="preserve">          Saskaņā ar aktuāliem Liepājas pilsētas zemesgrāmatas nodalījuma Nr.3140-1 datiem dzīvokļa īpašumam Nr.1 ir nostiprināta hipotēka par labu Valsts ieņēmumu dienestam (turpmāk – VID), pamatojoties uz 2021.gada 14.maija VID lēmumu par nokavēto nodokļu maksājumu piedziņu Nr.31.4-17.18.3/17.18.3/44589. Ievērojot minēto, lūdzam papildināt anotāciju par minēto dzīvokļa īpašumu, ar informāciju par VID rīcību hipotēkas noņemšanai.</w:t>
      </w:r>
    </w:p>
    <w:p w14:paraId="5F207C08" w14:textId="77777777" w:rsidR="006D6710" w:rsidRPr="00615936" w:rsidRDefault="006D6710" w:rsidP="00615936">
      <w:pPr>
        <w:ind w:firstLine="709"/>
        <w:rPr>
          <w:szCs w:val="24"/>
        </w:rPr>
      </w:pPr>
    </w:p>
    <w:p w14:paraId="08C045FA" w14:textId="77777777" w:rsidR="00557B49" w:rsidRPr="00615936" w:rsidRDefault="00557B49" w:rsidP="007F3771">
      <w:pPr>
        <w:rPr>
          <w:szCs w:val="24"/>
        </w:rPr>
      </w:pPr>
    </w:p>
    <w:p w14:paraId="53494257" w14:textId="77777777" w:rsidR="003F2252" w:rsidRPr="00BF4AD4" w:rsidRDefault="003F2252" w:rsidP="007F3771">
      <w:pPr>
        <w:rPr>
          <w:sz w:val="28"/>
          <w:szCs w:val="28"/>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BF4AD4" w14:paraId="3488606F" w14:textId="77777777" w:rsidTr="00AA6DC1">
        <w:tc>
          <w:tcPr>
            <w:tcW w:w="4395" w:type="dxa"/>
          </w:tcPr>
          <w:p w14:paraId="3C82D820" w14:textId="77777777" w:rsidR="00AA6DC1" w:rsidRPr="00BF4AD4" w:rsidRDefault="002D7C86" w:rsidP="007F3771">
            <w:pPr>
              <w:rPr>
                <w:szCs w:val="24"/>
              </w:rPr>
            </w:pPr>
            <w:r w:rsidRPr="00BF4AD4">
              <w:rPr>
                <w:szCs w:val="24"/>
              </w:rPr>
              <w:t>Administrācijas vadītāja</w:t>
            </w:r>
          </w:p>
        </w:tc>
        <w:tc>
          <w:tcPr>
            <w:tcW w:w="1984" w:type="dxa"/>
          </w:tcPr>
          <w:p w14:paraId="02AA1946" w14:textId="77777777" w:rsidR="00AA6DC1" w:rsidRPr="00BF4AD4" w:rsidRDefault="00AA6DC1" w:rsidP="00AA6DC1">
            <w:pPr>
              <w:jc w:val="center"/>
              <w:rPr>
                <w:szCs w:val="24"/>
              </w:rPr>
            </w:pPr>
            <w:bookmarkStart w:id="6" w:name="edoc_info2"/>
            <w:r w:rsidRPr="00BF4AD4">
              <w:rPr>
                <w:szCs w:val="24"/>
              </w:rPr>
              <w:t>(paraksts*)</w:t>
            </w:r>
            <w:bookmarkEnd w:id="6"/>
          </w:p>
        </w:tc>
        <w:tc>
          <w:tcPr>
            <w:tcW w:w="2977" w:type="dxa"/>
            <w:vAlign w:val="bottom"/>
          </w:tcPr>
          <w:p w14:paraId="52983725" w14:textId="77777777" w:rsidR="00AA6DC1" w:rsidRPr="00BF4AD4" w:rsidRDefault="002D7C86" w:rsidP="00483407">
            <w:pPr>
              <w:jc w:val="right"/>
              <w:rPr>
                <w:szCs w:val="24"/>
              </w:rPr>
            </w:pPr>
            <w:r w:rsidRPr="00BF4AD4">
              <w:rPr>
                <w:szCs w:val="24"/>
              </w:rPr>
              <w:t>I.Braunfelde</w:t>
            </w:r>
          </w:p>
        </w:tc>
      </w:tr>
      <w:tr w:rsidR="00AA6DC1" w:rsidRPr="00BF4AD4" w14:paraId="51337E35" w14:textId="77777777" w:rsidTr="00AA6DC1">
        <w:tc>
          <w:tcPr>
            <w:tcW w:w="4395" w:type="dxa"/>
          </w:tcPr>
          <w:p w14:paraId="6EE85292" w14:textId="77777777" w:rsidR="00AA6DC1" w:rsidRPr="00BF4AD4" w:rsidRDefault="00AA6DC1" w:rsidP="007F3771">
            <w:pPr>
              <w:rPr>
                <w:szCs w:val="24"/>
              </w:rPr>
            </w:pPr>
          </w:p>
        </w:tc>
        <w:tc>
          <w:tcPr>
            <w:tcW w:w="1984" w:type="dxa"/>
          </w:tcPr>
          <w:p w14:paraId="61B4997B" w14:textId="77777777" w:rsidR="00AA6DC1" w:rsidRPr="00BF4AD4" w:rsidRDefault="00AA6DC1" w:rsidP="000C0DD4">
            <w:pPr>
              <w:jc w:val="right"/>
              <w:rPr>
                <w:szCs w:val="24"/>
              </w:rPr>
            </w:pPr>
          </w:p>
        </w:tc>
        <w:tc>
          <w:tcPr>
            <w:tcW w:w="2977" w:type="dxa"/>
            <w:vAlign w:val="bottom"/>
          </w:tcPr>
          <w:p w14:paraId="6870F9FE" w14:textId="77777777" w:rsidR="00AA6DC1" w:rsidRPr="00BF4AD4"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RPr="00BF4AD4" w14:paraId="502B4C45" w14:textId="77777777" w:rsidTr="00AA6DC1">
        <w:trPr>
          <w:cantSplit/>
          <w:trHeight w:val="615"/>
        </w:trPr>
        <w:tc>
          <w:tcPr>
            <w:tcW w:w="8647" w:type="dxa"/>
          </w:tcPr>
          <w:p w14:paraId="3F7D978A" w14:textId="77777777" w:rsidR="002D6CB4" w:rsidRPr="00BF4AD4" w:rsidRDefault="00AA6DC1" w:rsidP="00AA6DC1">
            <w:pPr>
              <w:pStyle w:val="BodyTextIndent"/>
              <w:tabs>
                <w:tab w:val="left" w:pos="8397"/>
              </w:tabs>
              <w:ind w:left="0"/>
              <w:rPr>
                <w:sz w:val="24"/>
                <w:szCs w:val="24"/>
              </w:rPr>
            </w:pPr>
            <w:bookmarkStart w:id="7" w:name="edoc_info" w:colFirst="0" w:colLast="0"/>
            <w:r w:rsidRPr="00BF4AD4">
              <w:rPr>
                <w:sz w:val="24"/>
                <w:szCs w:val="24"/>
              </w:rPr>
              <w:t>*Dokuments ir parakstīts ar drošu elektronisko parakstu</w:t>
            </w:r>
          </w:p>
        </w:tc>
      </w:tr>
      <w:bookmarkEnd w:id="7"/>
    </w:tbl>
    <w:p w14:paraId="2819C351" w14:textId="77777777" w:rsidR="00826D51" w:rsidRDefault="00826D51" w:rsidP="007F3771">
      <w:pPr>
        <w:rPr>
          <w:sz w:val="20"/>
        </w:rPr>
      </w:pPr>
    </w:p>
    <w:p w14:paraId="63D36240" w14:textId="2F4BC5DF" w:rsidR="000C0DD4" w:rsidRDefault="000C0DD4" w:rsidP="007F3771">
      <w:pPr>
        <w:rPr>
          <w:sz w:val="20"/>
        </w:rPr>
      </w:pPr>
    </w:p>
    <w:p w14:paraId="08F2D674" w14:textId="6719DCD5" w:rsidR="002D4F2D" w:rsidRDefault="002D4F2D" w:rsidP="007F3771">
      <w:pPr>
        <w:rPr>
          <w:sz w:val="20"/>
        </w:rPr>
      </w:pPr>
    </w:p>
    <w:p w14:paraId="1AA82B84" w14:textId="77777777" w:rsidR="002D4F2D" w:rsidRPr="008676E1" w:rsidRDefault="002D4F2D" w:rsidP="002D4F2D">
      <w:pPr>
        <w:rPr>
          <w:sz w:val="20"/>
        </w:rPr>
      </w:pPr>
      <w:r w:rsidRPr="008676E1">
        <w:rPr>
          <w:sz w:val="20"/>
        </w:rPr>
        <w:t>Sevele 67095483,</w:t>
      </w:r>
    </w:p>
    <w:p w14:paraId="409A1AE1" w14:textId="77777777" w:rsidR="002D4F2D" w:rsidRDefault="00C13C31" w:rsidP="002D4F2D">
      <w:pPr>
        <w:rPr>
          <w:rStyle w:val="Hyperlink"/>
          <w:color w:val="auto"/>
          <w:sz w:val="20"/>
        </w:rPr>
      </w:pPr>
      <w:hyperlink r:id="rId11" w:history="1">
        <w:r w:rsidR="002D4F2D" w:rsidRPr="008676E1">
          <w:rPr>
            <w:rStyle w:val="Hyperlink"/>
            <w:color w:val="auto"/>
            <w:sz w:val="20"/>
          </w:rPr>
          <w:t>Ilze.Sevele@fm.gov.lv</w:t>
        </w:r>
      </w:hyperlink>
      <w:r w:rsidR="002D4F2D" w:rsidRPr="008676E1">
        <w:rPr>
          <w:rStyle w:val="Hyperlink"/>
          <w:color w:val="auto"/>
          <w:sz w:val="20"/>
        </w:rPr>
        <w:t>;</w:t>
      </w:r>
    </w:p>
    <w:p w14:paraId="7305FEDB" w14:textId="77777777" w:rsidR="002D4F2D" w:rsidRPr="004E2168" w:rsidRDefault="002D4F2D" w:rsidP="002D4F2D">
      <w:pPr>
        <w:rPr>
          <w:color w:val="1F497D"/>
          <w:sz w:val="20"/>
        </w:rPr>
      </w:pPr>
      <w:r w:rsidRPr="004E2168">
        <w:rPr>
          <w:sz w:val="20"/>
        </w:rPr>
        <w:t>Ivanova</w:t>
      </w:r>
      <w:r>
        <w:rPr>
          <w:sz w:val="20"/>
        </w:rPr>
        <w:t xml:space="preserve"> </w:t>
      </w:r>
      <w:r w:rsidRPr="004E2168">
        <w:rPr>
          <w:sz w:val="20"/>
        </w:rPr>
        <w:t>67095505</w:t>
      </w:r>
    </w:p>
    <w:p w14:paraId="480EFE96" w14:textId="77777777" w:rsidR="002D4F2D" w:rsidRDefault="00C13C31" w:rsidP="002D4F2D">
      <w:pPr>
        <w:rPr>
          <w:color w:val="1F497D"/>
          <w:sz w:val="20"/>
        </w:rPr>
      </w:pPr>
      <w:hyperlink r:id="rId12" w:history="1">
        <w:r w:rsidR="002D4F2D" w:rsidRPr="00947A97">
          <w:rPr>
            <w:rStyle w:val="Hyperlink"/>
            <w:sz w:val="20"/>
          </w:rPr>
          <w:t>Karina.Ivanova@fm.gov.lv</w:t>
        </w:r>
      </w:hyperlink>
      <w:r w:rsidR="002D4F2D">
        <w:rPr>
          <w:color w:val="1F497D"/>
          <w:sz w:val="20"/>
        </w:rPr>
        <w:t>;</w:t>
      </w:r>
    </w:p>
    <w:p w14:paraId="0249910B" w14:textId="77777777" w:rsidR="002D4F2D" w:rsidRDefault="002D4F2D" w:rsidP="002D4F2D">
      <w:pPr>
        <w:pStyle w:val="NoSpacing"/>
        <w:rPr>
          <w:rFonts w:ascii="Times New Roman" w:hAnsi="Times New Roman"/>
          <w:sz w:val="20"/>
          <w:szCs w:val="20"/>
        </w:rPr>
      </w:pPr>
      <w:r>
        <w:rPr>
          <w:rFonts w:ascii="Times New Roman" w:hAnsi="Times New Roman"/>
          <w:sz w:val="20"/>
          <w:szCs w:val="20"/>
        </w:rPr>
        <w:t>Bružas, 29264491</w:t>
      </w:r>
    </w:p>
    <w:p w14:paraId="5B4E1096" w14:textId="77777777" w:rsidR="002D4F2D" w:rsidRPr="00756350" w:rsidRDefault="00C13C31" w:rsidP="002D4F2D">
      <w:pPr>
        <w:pStyle w:val="NoSpacing"/>
        <w:rPr>
          <w:rFonts w:ascii="Times New Roman" w:hAnsi="Times New Roman"/>
          <w:sz w:val="20"/>
          <w:szCs w:val="20"/>
        </w:rPr>
      </w:pPr>
      <w:sdt>
        <w:sdtPr>
          <w:rPr>
            <w:rFonts w:ascii="Times New Roman" w:hAnsi="Times New Roman"/>
            <w:sz w:val="20"/>
            <w:szCs w:val="20"/>
          </w:rPr>
          <w:alias w:val="EmailConditional"/>
          <w:tag w:val="Main"/>
          <w:id w:val="-1012220821"/>
          <w:placeholder>
            <w:docPart w:val="5CBD8793302C4B74B45B54C4C1F067BB"/>
          </w:placeholder>
        </w:sdtPr>
        <w:sdtEndPr/>
        <w:sdtContent>
          <w:sdt>
            <w:sdtPr>
              <w:rPr>
                <w:rFonts w:ascii="Times New Roman" w:hAnsi="Times New Roman"/>
                <w:sz w:val="20"/>
                <w:szCs w:val="20"/>
              </w:rPr>
              <w:alias w:val="Email"/>
              <w:tag w:val="VNISagatavotajsTbl"/>
              <w:id w:val="-1183515220"/>
              <w:placeholder>
                <w:docPart w:val="CAFFBA04865844F8BEC39A61DFB55101"/>
              </w:placeholder>
            </w:sdtPr>
            <w:sdtEndPr/>
            <w:sdtContent>
              <w:r w:rsidR="002D4F2D">
                <w:rPr>
                  <w:rFonts w:ascii="Times New Roman" w:hAnsi="Times New Roman"/>
                  <w:sz w:val="20"/>
                  <w:szCs w:val="20"/>
                </w:rPr>
                <w:t>Vita.Bruzas@vni.lv</w:t>
              </w:r>
            </w:sdtContent>
          </w:sdt>
          <w:r w:rsidR="002D4F2D">
            <w:rPr>
              <w:rFonts w:ascii="Times New Roman" w:hAnsi="Times New Roman"/>
              <w:sz w:val="20"/>
              <w:szCs w:val="20"/>
            </w:rPr>
            <w:t xml:space="preserve"> </w:t>
          </w:r>
        </w:sdtContent>
      </w:sdt>
    </w:p>
    <w:p w14:paraId="5CDF302C" w14:textId="77777777" w:rsidR="002D4F2D" w:rsidRPr="00756350" w:rsidRDefault="002D4F2D" w:rsidP="002D4F2D">
      <w:pPr>
        <w:tabs>
          <w:tab w:val="left" w:pos="1980"/>
          <w:tab w:val="left" w:pos="6096"/>
        </w:tabs>
        <w:rPr>
          <w:sz w:val="20"/>
          <w:lang w:eastAsia="lv-LV"/>
        </w:rPr>
      </w:pPr>
      <w:r w:rsidRPr="00756350">
        <w:rPr>
          <w:noProof/>
          <w:sz w:val="20"/>
          <w:lang w:eastAsia="lv-LV"/>
        </w:rPr>
        <w:t>Beilo</w:t>
      </w:r>
      <w:r w:rsidRPr="00756350">
        <w:rPr>
          <w:sz w:val="20"/>
          <w:lang w:eastAsia="lv-LV"/>
        </w:rPr>
        <w:t xml:space="preserve"> </w:t>
      </w:r>
      <w:r w:rsidRPr="00756350">
        <w:rPr>
          <w:noProof/>
          <w:sz w:val="20"/>
          <w:lang w:eastAsia="lv-LV"/>
        </w:rPr>
        <w:t>67120189</w:t>
      </w:r>
    </w:p>
    <w:p w14:paraId="7947E51E" w14:textId="77777777" w:rsidR="002D4F2D" w:rsidRDefault="00C13C31" w:rsidP="002D4F2D">
      <w:pPr>
        <w:tabs>
          <w:tab w:val="left" w:pos="1980"/>
          <w:tab w:val="left" w:pos="6096"/>
        </w:tabs>
        <w:rPr>
          <w:noProof/>
          <w:sz w:val="20"/>
          <w:lang w:eastAsia="lv-LV"/>
        </w:rPr>
      </w:pPr>
      <w:hyperlink r:id="rId13" w:history="1">
        <w:r w:rsidR="002D4F2D" w:rsidRPr="00947A97">
          <w:rPr>
            <w:rStyle w:val="Hyperlink"/>
            <w:noProof/>
            <w:sz w:val="20"/>
            <w:lang w:eastAsia="lv-LV"/>
          </w:rPr>
          <w:t>Alona.Beilo@vid.gov.lv</w:t>
        </w:r>
      </w:hyperlink>
    </w:p>
    <w:p w14:paraId="6639B629" w14:textId="77777777" w:rsidR="002D4F2D" w:rsidRPr="006D6710" w:rsidRDefault="002D4F2D" w:rsidP="007F3771">
      <w:pPr>
        <w:rPr>
          <w:sz w:val="20"/>
        </w:rPr>
      </w:pPr>
    </w:p>
    <w:sectPr w:rsidR="002D4F2D" w:rsidRPr="006D6710" w:rsidSect="002C22B9">
      <w:headerReference w:type="even" r:id="rId14"/>
      <w:headerReference w:type="default" r:id="rId15"/>
      <w:footerReference w:type="even" r:id="rId16"/>
      <w:footerReference w:type="default" r:id="rId17"/>
      <w:headerReference w:type="first" r:id="rId18"/>
      <w:footerReference w:type="first" r:id="rId19"/>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D105F1" w14:textId="77777777" w:rsidR="00FD6F73" w:rsidRDefault="00FD6F73">
      <w:r>
        <w:separator/>
      </w:r>
    </w:p>
  </w:endnote>
  <w:endnote w:type="continuationSeparator" w:id="0">
    <w:p w14:paraId="6C27867F" w14:textId="77777777" w:rsidR="00FD6F73" w:rsidRDefault="00FD6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D45D9"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269F1170"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3F6CC749"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28C76" w14:textId="77777777" w:rsidR="0015384D" w:rsidRDefault="0015384D">
    <w:pPr>
      <w:pStyle w:val="Footer"/>
      <w:jc w:val="center"/>
    </w:pPr>
  </w:p>
  <w:p w14:paraId="5DA36993"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4554DA" w14:textId="77777777" w:rsidR="00FD6F73" w:rsidRDefault="00FD6F73">
      <w:r>
        <w:separator/>
      </w:r>
    </w:p>
  </w:footnote>
  <w:footnote w:type="continuationSeparator" w:id="0">
    <w:p w14:paraId="7AF3627D" w14:textId="77777777" w:rsidR="00FD6F73" w:rsidRDefault="00FD6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89189"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4A541C2C"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A0F92"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1A8E6" w14:textId="77777777" w:rsidR="002C22B9" w:rsidRDefault="002C22B9">
    <w:pPr>
      <w:pStyle w:val="Header"/>
    </w:pPr>
  </w:p>
  <w:p w14:paraId="0AE94AF0" w14:textId="77777777" w:rsidR="002C22B9" w:rsidRDefault="002C22B9">
    <w:pPr>
      <w:pStyle w:val="Header"/>
    </w:pPr>
  </w:p>
  <w:p w14:paraId="32EC8253" w14:textId="77777777" w:rsidR="002C22B9" w:rsidRDefault="002C22B9">
    <w:pPr>
      <w:pStyle w:val="Header"/>
    </w:pPr>
  </w:p>
  <w:p w14:paraId="36507947"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49AF851" wp14:editId="68350873">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7E3F5"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249AF851"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2E07E3F5"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5592197D" wp14:editId="60E8B7F6">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496B70" w14:textId="77777777" w:rsidR="002C22B9" w:rsidRDefault="002C22B9">
    <w:pPr>
      <w:pStyle w:val="Header"/>
    </w:pPr>
  </w:p>
  <w:p w14:paraId="43AB8EF0" w14:textId="77777777" w:rsidR="002C22B9" w:rsidRDefault="002C22B9">
    <w:pPr>
      <w:pStyle w:val="Header"/>
    </w:pPr>
  </w:p>
  <w:p w14:paraId="27977291" w14:textId="77777777" w:rsidR="002C22B9" w:rsidRDefault="002C22B9">
    <w:pPr>
      <w:pStyle w:val="Header"/>
    </w:pPr>
  </w:p>
  <w:p w14:paraId="7812F54C" w14:textId="77777777" w:rsidR="002C22B9" w:rsidRDefault="002C22B9">
    <w:pPr>
      <w:pStyle w:val="Header"/>
    </w:pPr>
  </w:p>
  <w:p w14:paraId="0A594F89" w14:textId="77777777" w:rsidR="002C22B9" w:rsidRDefault="002C22B9">
    <w:pPr>
      <w:pStyle w:val="Header"/>
    </w:pPr>
  </w:p>
  <w:p w14:paraId="1F4CF60A" w14:textId="77777777" w:rsidR="002C22B9" w:rsidRDefault="002C22B9">
    <w:pPr>
      <w:pStyle w:val="Header"/>
    </w:pPr>
  </w:p>
  <w:p w14:paraId="6687AB1B"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5AE63341" wp14:editId="4C492B1D">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7DBC23F7" w14:textId="77777777" w:rsidR="002C22B9" w:rsidRDefault="002C22B9">
    <w:pPr>
      <w:pStyle w:val="Header"/>
    </w:pPr>
  </w:p>
  <w:p w14:paraId="35BCAFEB" w14:textId="77777777" w:rsidR="002C22B9" w:rsidRDefault="002C22B9">
    <w:pPr>
      <w:pStyle w:val="Header"/>
    </w:pPr>
  </w:p>
  <w:p w14:paraId="22B5A782"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4F2D"/>
    <w:rsid w:val="002D6CB4"/>
    <w:rsid w:val="002D7C86"/>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0F07"/>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384"/>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BF4AD4"/>
    <w:rsid w:val="00C038B7"/>
    <w:rsid w:val="00C041F7"/>
    <w:rsid w:val="00C04DED"/>
    <w:rsid w:val="00C13C31"/>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D6F73"/>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1C7617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uiPriority w:val="99"/>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F4AD4"/>
    <w:pPr>
      <w:spacing w:before="100" w:beforeAutospacing="1" w:after="100" w:afterAutospacing="1"/>
      <w:jc w:val="left"/>
    </w:pPr>
    <w:rPr>
      <w:szCs w:val="24"/>
      <w:lang w:eastAsia="lv-LV"/>
    </w:rPr>
  </w:style>
  <w:style w:type="paragraph" w:styleId="NoSpacing">
    <w:name w:val="No Spacing"/>
    <w:uiPriority w:val="1"/>
    <w:qFormat/>
    <w:rsid w:val="002D4F2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publiskas-personas-mantas-atsavinasanas-likums" TargetMode="External"/><Relationship Id="rId13" Type="http://schemas.openxmlformats.org/officeDocument/2006/relationships/hyperlink" Target="mailto:Alona.Beilo@vid.gov.lv"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likumi.lv/ta/id/68490-publiskas-personas-mantas-atsavinasanas-likums" TargetMode="External"/><Relationship Id="rId12" Type="http://schemas.openxmlformats.org/officeDocument/2006/relationships/hyperlink" Target="mailto:Karina.Ivanova@fm.gov.lv"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lze.Sevele@fm.gov.lv"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ikumi.lv/ta/id/68490-publiskas-personas-mantas-atsavinasanas-likum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likumi.lv/ta/id/68490-publiskas-personas-mantas-atsavinasanas-likums" TargetMode="Externa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CBD8793302C4B74B45B54C4C1F067BB"/>
        <w:category>
          <w:name w:val="General"/>
          <w:gallery w:val="placeholder"/>
        </w:category>
        <w:types>
          <w:type w:val="bbPlcHdr"/>
        </w:types>
        <w:behaviors>
          <w:behavior w:val="content"/>
        </w:behaviors>
        <w:guid w:val="{9687A1D1-940E-4EF1-841A-23D65FD52B2A}"/>
      </w:docPartPr>
      <w:docPartBody>
        <w:p w:rsidR="002D7F47" w:rsidRDefault="00C715CD" w:rsidP="00C715CD">
          <w:pPr>
            <w:pStyle w:val="5CBD8793302C4B74B45B54C4C1F067BB"/>
          </w:pPr>
          <w:r>
            <w:rPr>
              <w:rStyle w:val="PlaceholderText"/>
            </w:rPr>
            <w:t>Click here to enter text.</w:t>
          </w:r>
        </w:p>
      </w:docPartBody>
    </w:docPart>
    <w:docPart>
      <w:docPartPr>
        <w:name w:val="CAFFBA04865844F8BEC39A61DFB55101"/>
        <w:category>
          <w:name w:val="General"/>
          <w:gallery w:val="placeholder"/>
        </w:category>
        <w:types>
          <w:type w:val="bbPlcHdr"/>
        </w:types>
        <w:behaviors>
          <w:behavior w:val="content"/>
        </w:behaviors>
        <w:guid w:val="{90E2E6E6-14B5-450A-B136-ACE7474745E6}"/>
      </w:docPartPr>
      <w:docPartBody>
        <w:p w:rsidR="002D7F47" w:rsidRDefault="00C715CD" w:rsidP="00C715CD">
          <w:pPr>
            <w:pStyle w:val="CAFFBA04865844F8BEC39A61DFB5510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5CD"/>
    <w:rsid w:val="002D7F47"/>
    <w:rsid w:val="006F3B8E"/>
    <w:rsid w:val="00C715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15CD"/>
    <w:rPr>
      <w:color w:val="808080"/>
    </w:rPr>
  </w:style>
  <w:style w:type="paragraph" w:customStyle="1" w:styleId="5CBD8793302C4B74B45B54C4C1F067BB">
    <w:name w:val="5CBD8793302C4B74B45B54C4C1F067BB"/>
    <w:rsid w:val="00C715CD"/>
  </w:style>
  <w:style w:type="paragraph" w:customStyle="1" w:styleId="CAFFBA04865844F8BEC39A61DFB55101">
    <w:name w:val="CAFFBA04865844F8BEC39A61DFB55101"/>
    <w:rsid w:val="00C715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3812</Words>
  <Characters>2174</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projektu "Par valst</dc:subject>
  <dc:creator>Sevele I.</dc:creator>
  <dc:description>Sagatavots ALS E-aprites vidē.</dc:description>
  <cp:lastModifiedBy>Ieva Braunfelde</cp:lastModifiedBy>
  <cp:revision>7</cp:revision>
  <cp:lastPrinted>2007-06-25T10:49:00Z</cp:lastPrinted>
  <dcterms:created xsi:type="dcterms:W3CDTF">2021-09-24T12:35:00Z</dcterms:created>
  <dcterms:modified xsi:type="dcterms:W3CDTF">2021-09-27T07:39:00Z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