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26-TA-157: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2014. gada 26. maija noteikumos Nr. 265 "Jaunatnes konsultatīvās padomes nolikums"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0.0" w:type="dxa"/>
              <w:left w:w="0.0" w:type="dxa"/>
              <w:bottom w:w="0.0" w:type="dxa"/>
              <w:right w:w="0.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(13.04.2024.)</w:t>
            </w:r>
          </w:p>
        </w:tc>
      </w:tr>
      <w:tr>
        <w:tc>
          <w:tcPr>
            <w:shd w:fill="ffffff"/>
            <w:vAlign w:val="center"/>
            <w:noWrap w:val="true"/>
            <w:gridSpan w:val="5"/>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23.03.2026. 11:02</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Padomes sastāvā ir:</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- 30.03.2026.)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Jaunatnes konsultatīvajā padomē Latvijas diasporas jauniešu organizāciju pārstāvjus. Pasaulē ir vairākas reģionālās diasporas jauniešu organizācijas, piemēram biedrība "Eiropas Jaunieši", Amerikas Latviešu jaunatnes apvienība, Latviešu Nacionālā jaunatnes apvienība Kanādā, Austrālijas Latviešu Jaunatnes apvienība u.c. Atbilstoši Plānam darbam ar diasporu 2024.–2026. gadam diasporas pārstāvji ir iekļaujami nozaru konsultatīvajās padomēs.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Padomes sastāvā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Izglītības un zinātnes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Kultūras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Labklājības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Veselības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Jaunatnes starptautisko programmu aģentūras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biedrības "Latvijas Jaunatnes padome"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biedrības "Latvijas Studentu apvienība"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biedrības “Latvijas jaunatnes darbinieku asociācija”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biedrības “Latvijas Brīvo arodbiedrību savienība"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6.10. biedrības "Latvijas Pašvaldību savienība"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 trīs Latvijas pašvaldību jauniešu domju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 ne mazāk kā desmit jaunatnes organizāciju pārstāvji no Latvijas un diasporas."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Izteikts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Padomes sastāvā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Izglītības un zinātnes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Kultūras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Labklājības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Veselības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Jaunatnes starptautisko programmu aģentūras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biedrības "Latvijas Jaunatnes padome"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biedrības "Latvijas Studentu apvienība"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biedrības “Latvijas jaunatnes darbinieku asociācija”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biedrības “Latvijas Brīvo arodbiedrību savienība"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6.10. biedrības "Latvijas Pašvaldību savienība"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 trīs Latvijas pašvaldību jauniešu domju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 ne mazāk kā desmit jaunatnes (t.sk. latviešu diasporas) organizāciju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Jaunatnes likuma 6. panta 1. punkts nosaka, ka jaunatnes organizācija ir Biedrību un nodibinājumu reģistrā reģistrēta un jaunatnes organizāciju sarakstā ierakstīta biedrība, kas nozīmē, ka arī latviešu diasporas organizācijām, lai tās atbilstu jaunatnes organizāciju statusam ir jābūt ierakstītām jaunatnes organizāciju sarakstā.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r>
      <w:tr>
        <w:tc>
          <w:tcPr>
            <w:shd w:fill="ffffff"/>
            <w:vAlign w:val="center"/>
            <w:noWrap w:val="true"/>
            <w:gridSpan w:val="5"/>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17.02.2026. 13:58</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Lūdzu atbilstoši Valsts kancelejas 2021.gadā izdotajām Vadlīnijām tiesību akta projekta sākotnējās ietekmes novērtēšanai un novērtējuma ziņojuma sagatavošanai vienotajā tiesību aktu izstrādes un saskaņošanas portālā, precizēt šo anotācijas sadaļu, norādot, kādā veidā (formātā) Ministru kabineta noteikumu izstrādes procesā tika iesaistītas anotācijas 6.1.punktā minētās organizācijas (semināri, konferences, darba grupas, konsultatīvās padomes u.c.), kā arī īsi aprakstot rezultātus katram no izmantotajiem veidiem.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Vēršam uzmanību, ka nav ievēroti nosacījumi sabiedrības līdzdalības organizēšanai nododot tiesību akta projektu sabiedriskajā apspriešanā pēc tam, kad jau ir uzsākts starpinstitucionālās saskaņošanas process TAP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Tiesību aktu projektu publiskajā portālā pārliecinājās, ka noteikumu projektam 17.02.2026. izsludināts saskaņošanas process, kurš noslēdzas 09.03.2026. un 25.02.2026. uzsākta publiskā apspriešana, kas noslēdzas 11.03.2026. Vēršam uzmanību, ka noteikumu projekta vienlaicīga virzīšana līdzdalības iespējām un saskaņošanā nav atbalstāma prakse. Situācijā, kad pārklājas termiņi, kuros  norisinās publiskā apspriešana un saskaņošana, īpaši ieinteresētajām pusēm no sabiedrības pārstāvju vidus nav skaidrs, kurā procesā iesaistīties ar priekšlikumiem par tiem aktuālajiem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turpmāk nodrošināt, ka informācija par publiskās apspriešanas laikā saņemtajiem viedokļi un organizācijām, kuras tos sniedza, tiek iekļauti noteikumu projekta anotācijas 6.3.apakšpunktā atbilstoši Vadlīnijās tiesību akta projekta sākotnējās ietekmes novērtēšanai un novērtējuma ziņojuma sagatavošanai TAP portālā (pieejamas Ministru kabineta tīmekļvietnē -  https://www.mk.gov.lv/lv/media/16905/download?attachment) noteiktajam sniegt apkopojumu par līdzdalības procesa kopējiem rezultātiem (raksturojot visus izmantotos veidus) un to ietekmi uz projekta saturu. Respektīvi, aicinām turpmāk nodot tiesību akta projektu starpinstitucionālai saskaņošanai TAP portālā tikai pēc pilnībā aizpildītas anotācijas, t.i. pēc tam, kad ir noslēgusies sabiedriskā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papildinājumi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tiks ņemts vērā ieteikums un paralēla virzīšana netiks veikta.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biedrības "Latvijas Pašvaldību savienība" pārstāvis;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- 09.03.2026.)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 iebilst pret Izglītības un zinātnes ministrijas izstrādātajos Grozījumos Ministru kabineta 2014. gada 26. maija noteikumos Nr. 265 "Jaunatnes konsultatīvās padomes nolikums" iekļauto priekšlikumu no Jaunatnes konsultatīvās padomes izslēgt Latvijas Brīvo arodbiedrību savienības pārstāvi.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 informē, ka iekšējas jauniešu struktūras reorganizācijas rezultātā ir veikts darbs, lai nodrošinātu arodbiedrību jaunatnes kustības aktīvu līdzdalību un aktīvi iesaistītos jaunatnes politikas veidošanā, tostarp prioritāri jaunatnes nodarbinātības politikā.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saglabāt MK noteikumu 6.9. punktu sekojošā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Padomes sastāvā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Izglītības un zinātnes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Kultūras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Labklājības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Veselības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Jaunatnes starptautisko programmu aģentūras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biedrības "Latvijas Jaunatnes padome"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biedrības "Latvijas Studentu apvienība"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biedrības “Latvijas jaunatnes darbinieku asociācija”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6.9. Latvijas Brīvo arodbiedrību savienības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6.10</w:t>
            </w:r>
            <w:r w:rsidR="00000000" w:rsidRPr="00000000" w:rsidDel="00000000">
              <w:rPr>
                <w:rtl w:val="0"/>
              </w:rPr>
              <w:t xml:space="preserve">. biedrības "Latvijas Pašvaldību savienība"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6.11.</w:t>
            </w:r>
            <w:r w:rsidR="00000000" w:rsidRPr="00000000" w:rsidDel="00000000">
              <w:rPr>
                <w:rtl w:val="0"/>
              </w:rPr>
              <w:t xml:space="preserve"> trīs Latvijas pašvaldību jauniešu domju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6.12.</w:t>
            </w:r>
            <w:r w:rsidR="00000000" w:rsidRPr="00000000" w:rsidDel="00000000">
              <w:rPr>
                <w:rtl w:val="0"/>
              </w:rPr>
              <w:t xml:space="preserve"> ne mazāk kā desmit jaunatnes organizāciju pārstāvji."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savienības pārstāvis atstāts Padomes sastāvā.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6.10. biedrības "Latvijas Pašvaldību savienība" pārstāvis;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2014. gada 26. maija noteikumos Nr. 265 "Jaunatnes konsultatīvās padomes nolikums" (Latvijas Vēstnesis, 2014, 107. nr.; 2015, 25. nr.; 2019, 172. nr.; 2020, 185. nr.; 2024, 72. nr.) šādus grozījumus: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(LJP - 09.03.2026.)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Jaunatnes padome ir izskatījusi Izglītības un zinātnes ministrija sagatavoto noteikumu projektu Grozījumi Ministru kabineta 2014. gada 26. maija noteikumos Nr. 265 "Jaunatnes konsultatīvās padomes nolikums" un sniedz šādus priekšlikumus.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aicinām papildināt Padomes sastāvu ar Sabiedrības integrācijas fondu (turpmāk-SIF) ņemot vērā, ka SIF sniedz nozīmīgu atbalstu nevaldības sektoram, lai stiprinātu valstisko piederību un demokrātiju, atbalstot pilsoniski izglītotu, aktīvu, atbildīgu, iekļaujošu un saliedētu sabiedrību, kā arī ir būtisks sadarbības partneris “Bērnu, jaunatnes un ģimenes attīstības pamatnostādnes 2022.-2027.gadam”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aicinām papildināt Padomes nolikumu ar punktu, paredzot, ka reizi gadā vismaz viena sanāksme tiek organizēta ar visām nozares ministrijām, tādējādi nodrošinot efektīvu starpsektorālo sadarbību, kas ir būtiska jaunatnes politikas stiprināšanā un turpmākā attīstībā.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Padomes nolikumu 3.2. punkts - reizi gadā </w:t>
            </w:r>
            <w:r w:rsidR="00000000" w:rsidRPr="00000000" w:rsidDel="00000000">
              <w:rPr>
                <w:b w:val="1"/>
                <w:rtl w:val="0"/>
              </w:rPr>
              <w:t xml:space="preserve">ar visām nozaru ministrijām</w:t>
            </w:r>
            <w:r w:rsidR="00000000" w:rsidRPr="00000000" w:rsidDel="00000000">
              <w:rPr>
                <w:rtl w:val="0"/>
              </w:rPr>
              <w:t xml:space="preserve"> izvērtēt, vai situācija jaunatnes politikas īstenošanā atbilst jaunatnes politikas attīstības plānošanas dokumentos un Jaunatnes politikas valsts programmā noteiktajam, un sniegt Izglītības un zinātnes ministrijai ieteikumus par prioritārajiem atbalsta virzieniem un pasākumiem jaunatnes politikā nākamajā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ka Sabiedrības integrācijas fonds (turpmāk - SIF) sniedz nozīmīgu atbalstu nevaldības sektoram, lai stiprinātu valstisko piederību un demokrātiju, atbalstot pilsoniski izglītotu, aktīvu, atbildīgu, iekļaujošu un saliedētu sabiedrību, kā arī ir būtisks sadarbības partneris, tomēr ņemot vērā, ka SIF padomes sastāvā ir Izglītības un zinātnes, Kultūras un Labklājības ministri, kā arī šo ministriju pārstāvji ir Jaunatnes konsultatīvās padomes (turpmāk - JKP) sastāvā, </w:t>
            </w:r>
            <w:r w:rsidR="00000000" w:rsidRPr="00000000" w:rsidDel="00000000">
              <w:rPr>
                <w:u w:val="single"/>
                <w:rtl w:val="0"/>
              </w:rPr>
              <w:t xml:space="preserve">nav nepieciešams JKP pamatsastāvu papildināt ar vēl vienu locekli</w:t>
            </w:r>
            <w:r w:rsidR="00000000" w:rsidRPr="00000000" w:rsidDel="00000000">
              <w:rPr>
                <w:rtl w:val="0"/>
              </w:rPr>
              <w:t xml:space="preserve">. JKP nolikuma </w:t>
            </w:r>
            <w:r w:rsidR="00000000" w:rsidRPr="00000000" w:rsidDel="00000000">
              <w:rPr>
                <w:rtl w:val="0"/>
              </w:rPr>
              <w:t xml:space="preserve">4.3. punkts paredz iespēju uzaicināt uz padomes sēdēm ar padomdevēja tiesībām ekspertus un amatpersonas konsultāciju sniegšanai un ieteikumu sagatavošanai ar jaunatnes politiku saistītajos jautājumos, kā ietvaros nepieciešamības gadījumā tiks uzrunāta SIF pārstāvja dalība sēdēs.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Šo noteikumu </w:t>
            </w:r>
            <w:r w:rsidR="00000000" w:rsidRPr="00000000" w:rsidDel="00000000">
              <w:rPr>
                <w:rtl w:val="0"/>
              </w:rPr>
              <w:t xml:space="preserve">6.</w:t>
            </w:r>
            <w:r w:rsidR="00000000" w:rsidRPr="00000000" w:rsidDel="00000000">
              <w:rPr>
                <w:rtl w:val="0"/>
              </w:rPr>
              <w:t xml:space="preserve"> punktā minēto padomes locekļu pilnvaru termiņš ir divi gadi pēc padomes personālsastāva apstiprināšanas.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- 06.03.2026.)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pagarināt padomes locekļu pilnvaru termiņu uz ilgāku laika posmu, jo nolikuma 10.punktā ir iestrādāts padomes locekļu nomaiņas mehānisms, kas nodrošina padomes darba nepārtrauktību, bet padomes locekļu darbs tikai divu gadu periodā neveicina institucionālās atmiņas veidošanos.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padomes sēdes tiek nodrošinātas 2- 4 reizes gadā un tās sastāvā tiek iekļauti jauniešu pārstāvji no organizācijām, ilgāks padomes locekļu termiņš jauniešu pārstāvjiem ir izaicinošs. Praksē līdz šim novērots, ka tieši organizāciju pārstāvji visbiežāk izmanto 10. punktā noteiktās tiesības.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Šo noteikumu </w:t>
            </w:r>
            <w:r w:rsidR="00000000" w:rsidRPr="00000000" w:rsidDel="00000000">
              <w:rPr>
                <w:rtl w:val="0"/>
              </w:rPr>
              <w:t xml:space="preserve">6.</w:t>
            </w:r>
            <w:r w:rsidR="00000000" w:rsidRPr="00000000" w:rsidDel="00000000">
              <w:rPr>
                <w:rtl w:val="0"/>
              </w:rPr>
              <w:t xml:space="preserve"> punktā minēto padomes locekļu pilnvaru termiņš ir divi gadi pēc padomes personālsastāva apstiprināšanas.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26-TA-157</w:t>
    </w:r>
    <w:r>
      <w:br/>
    </w:r>
    <w:r w:rsidR="00000000" w:rsidRPr="00000000" w:rsidDel="00000000">
      <w:rPr>
        <w:rtl w:val="0"/>
      </w:rPr>
      <w:t xml:space="preserve">17.04.2026. 16.56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26-TA-157</w:t>
    </w:r>
    <w:r>
      <w:br/>
    </w:r>
    <w:r w:rsidR="00000000" w:rsidRPr="00000000" w:rsidDel="00000000">
      <w:rPr>
        <w:rtl w:val="0"/>
      </w:rPr>
      <w:t xml:space="preserve">17.04.2026. 16.56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Izziņa_26-TA-157.docx</dc:title>
</cp:coreProperties>
</file>

<file path=docProps/custom.xml><?xml version="1.0" encoding="utf-8"?>
<Properties xmlns="http://schemas.openxmlformats.org/officeDocument/2006/custom-properties" xmlns:vt="http://schemas.openxmlformats.org/officeDocument/2006/docPropsVTypes"/>
</file>