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31. janvāra noteikumos Nr. 57 "Aizturēto, apcietināto un notiesāto personu konvojēšanas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projektam spēkā stāšanās laiks ir paredzēts 2026. gada 1. janvāris, savukārt Valsts policijas piedāvāto normu spēkā stāšanās termiņš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spēkā stāšanās dienu (iebildumi saistībā ar grozījumiem atbilstoši Valsts policijas reorganizācijai un 5.punkta papildināšanai ar jaunu apakšpunktu, vienlaicīgi svītrojot 5.1 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2025. gada 1. jūliju (par noteikumu 1.1. un 1.2. apakšpunkta izteikšanu jaunā redakcijā un 1.3.,  3.2.1. un 3.2.4. apakšpunkta svītrošanu).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2027. gada 1. janvāri par noteikumu 3.2.3. apakšpunkta izteikšanu jaunā redakcijā, ievērojot to, ka saskaņā ar likuma “Par policiju” pārejas noteikumiem līdz 2026. gada 31. decembrim policijas darbinieki nodrošinās arī apcietināto un ar brīvības atņemšanu notiesāto personu apsargāšanu un konvojēšanu procesuālo darbību veikšanai no ieslodzījuma vietas uz Valsts policijas īslaicīgās aizturēšanas vietu un no tās, ja procesa virzītājs ir tiesa vai prokuratūru, un tādējādi šajos gadījumos būs jābūt prokurora vai tiesneša (tiesas) rakstiskam pieprasījumam vai nolēmumam.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ar jaunu nodaļu “ VI. Noslēguma jautājumi” ar spēkā stāšanos laikiem,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Noteikumi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Grozījumi par šo noteikumu 1.1. un 1.2. apakšpunkta izteikšanu jaunā redakcijā un 1.3., 3.2.1. un 3.2.4. apakšpunkta svītrošanu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Grozījums par šo noteikumu 3.2.3. apakšpunkta svītrošanu stājas spēkā 2027.gada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Grozījumi par šo noteikumu 5. punkta papildināšanu ar jaunu apakšpunktu un 5.</w:t>
            </w:r>
            <w:r w:rsidR="00000000" w:rsidRPr="00000000" w:rsidDel="00000000">
              <w:rPr>
                <w:vertAlign w:val="superscript"/>
                <w:rtl w:val="0"/>
              </w:rPr>
              <w:t xml:space="preserve">1</w:t>
            </w:r>
            <w:r w:rsidR="00000000" w:rsidRPr="00000000" w:rsidDel="00000000">
              <w:rPr>
                <w:rtl w:val="0"/>
              </w:rPr>
              <w:t xml:space="preserve"> 1. apakšpunkta svītrošanu, kā arī par 32.1., 34.5. un 35.2. apakšpunktā vārdu aizstāšanu stājas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jo tehniski nav iespējams veikt labojumus TAP portālā par 1.3.apakšpunkta svītrošanu ar 01.07.2027.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noteikta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5.punkts papildināts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konvojējamās personas vārdu, uzvārdu un personas kodu vai, ja tāda nav, dzimšanas gadu un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konvojēšanas pieteikumā papildus šo noteikumu 5. punkta prasībām norāda konvojējamās personas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nodaļu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izdošanas pamatojuma izteikšanu jaunā redakcijā, grozījumi šo noteikumu 1., 2., 5.1. un 10. punktā, 34.4., 34.5. un 35.2. apakšpunktā saistībā ar kārtību, kādā nodokļu un muitas policija nodrošina aizturēto un apcietināto personu konvojēšanu, kā arī noteikumu 2.1 punkts stājas spēkā 2026. gada 1. janvārī. Līdz 2025.gada 31.decembrim Valsts policijas konvojs par konvojējamās personas bēgšanu vai uzbrukumu, pašnāvības mēģinājumu vai pašnāvību nekavējoties atbilstoši kompetencei informē attiecīgās Valsts policijas teritoriālās pārvaldes Resursu vadības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papildu šo noteikumu 3.2.3. apakšpunktā minētajam dokumentam pamats konvojējamās personas konvojēšanai ir arī prokurora vai tiesneša (tiesas) rakstisks pieprasījums vai nolēmums.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 sadaļā precizēt projekta izpildē iesaistīto institūciju, ievērojot tiesību akta lietā norādīto, ka 2026. gada 1. janvārī stāsies spēkā Nodokļu un muitas policijas  likums un spēku zaudēs likums “Par Valsts ieņēmumu dienestu”, līdz ar ko Nodokļu un muitas policija būs finanšu ministra pārraudzībā esoša tiešās valsts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7.1.punkts papildināts ar Iekšlietu ministriju, Valsts policiju un Nodokļu un muitas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policija un Nodokļu un muitas policija atbilstoši normatīvajos aktos noteiktajai kompetencei nodrošina aizturētās, apcietinātās un ar brīvības atņemšanu notiesātās personas (turpmāk – konvojējamā persona) pārvešanu un apsardzi (turpmāk – konvojēšana):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"Grozījumi Ministru kabineta 2017.gada 31.janvāra noteikumos Nr.57 "Aizturēto, apcietināto un notiesāto personu konvojēšanas kārtība"" (turpmāk – projekts) 1.2.apakšpunktā ietvertajā 1.punktā precīzi citēt likuma "Par policiju" 10.panta piektajā daļā un Nodokļu un muitas policijas likuma 8.panta otrās daļas 3.punktā Ministru kabinetam noteikto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2009.gada 3.februāra noteikumu Nr.108 "Normatīvo aktu projektu sagatavošanas noteikumi" 100.punktu projekta pirmajā punktā secīgi rakstāmi vārdi "noteikumi nosaka" un likumā noteiktais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nepieciešams, aicinām projektu papildināt ar atsevišķu punktu, kurā būtu skaidrots, kādu darbību veikšanai veic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policija un Nodokļu un muitas policija atbilstoši normatīvajos aktos noteiktajai kompetencei nodrošina aizturētās, apcietinātās un ar brīvības atņemšanu notiesātās personas (turpmāk – konvojējamā persona) pārvešanu un apsardzi (turpmāk – konvojēšana):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normām, kas izriet no 2025.gada 3.aprīļa likuma “Grozījumi Ieslodzījuma vietu pārvaldes likumā” un 2025.gada 27.marta likuma “Grozījumi likumā “Par policiju””, kuros paredzēta konvoja kompetences pakāpeniska un daļēja pārdale starp Ieslodzījuma vietu pārvaldi un Valsts policiju (vismaz ar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noteikta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nodaļu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izdošanas pamatojuma izteikšanu jaunā redakcijā, grozījumi šo noteikumu 1., 2., 5.1. un 10. punktā, 34.4., 34.5. un 35.2. apakšpunktā, kā arī noteikumu 2.1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 1. janvārim papildu šo noteikumu 3.2.3. apakšpunktā minētajam dokumentam pamats konvojējamās personas konvojēšanai ir arī prokurora vai tiesneša (tiesas) rakstisks pieprasījums vai nolēmums."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policija un Nodokļu un muitas policija atbilstoši normatīvajos aktos noteiktajai kompetencei nodrošina aizturētās, apcietinātās un ar brīvības atņemšanu notiesātās personas (turpmāk – konvojējamā persona) pārvešanu un apsardzi (turpmāk – konvojēšana):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noteikumu normas atbilstu likumprojektos “Grozījumi likumā “Par policiju” (Nr. 814/Lp14) un “Grozījumi Ieslodzījuma vietu pārvaldes likumā” (reģ. Nr. 810/Lp14) paredzētajai apcietināto un ar brīvības atņemšanu notiesāto personu konvojēšanas kompetences sadalei starp Valsts policiju un Ieslodzījuma vietu pārvaldi, lūdzam projektā iekļaut  papildus grozījumus Ministru kabineta 2017. gada 31. janvāra noteikumos Nr. 57 "Aizturēto, apcietināto un notiesāto personu konvojēšanas kārtība" (turpmāk - Noteikumi Nr. 57), proti izteikt 1.1., 1.2. un 3.2.3.apakšpunktus jaunā redakcijā un svītrot 1.3., 3.2.1., un 3.2.4.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procesuālo darbību veikšanai, ja procesa virzītājs ir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administratīvo un civiltiesisko jautājumu izskatīšanai tiesā, kas apcietinātajām un ar brīvības atņemšanu notiesātajām personām radušies pirms ieslodzījuma.".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versijā veikti sekojoši 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procesuālo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sakarā ar lietas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rakstisks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starp ieslodzījuma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iebildumu, lūdzam svītrot 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nav iespējams veikt labojumus TAP portālā par 1.3.apakšpunkta svītrošanu ar 01.07.2027.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stājas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spēkā stājies tiesas nolēmums vai izraksts no tā par soda piemērošanu, kas saistīts ar brīvības atņemšanu;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svītrot 3.2.1.apakšpunktu.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versijā veikti sekojoši 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prokurora vai tiesneša (tiesas) rakstisks pieprasījums vai nolēmums;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3.2.3. apakšpunktu izteikt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rakstisks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rakstisks pieprasījums;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ieslodzījuma vietas priekšnieka vai viņa pilnvarotas amatpersonas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svītrot 3.2.4.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versijā veikti sekojoši 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Konvojēšanas laikā, izņemot likumpārkāpuma vietā aizturētās personas konvojēšanu no aizturēšanas vietas, neplānota apstāšanās maršrutā vai maršruta izmaiņas atļautas 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1.6.apakšpunktā iekļauto 32.punktu.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1.6.apakšpunktā iekļautā 32.punkta ievaddaļas izriet, ka izņēmuma gadījumi, kad var veikt neplānotu apstāšanos vai maršruta izmaiņas, neattiecas uz likumpārkāpuma vietā aizturētās personas konvojēšanu no aizturēšanas vietas, kas vienlaikus veido pretrunu ar projekta 1.6.apakšpunktā iekļauto 32.3.apakšpunktu.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(pēc nepieciešamības precizējot 32.3.apakšpunktu), vai 32.3.apakšpunktā nav jānorāda, ka apstāšanās tiek saskaņota ar Nodokļu un muitas policijas konvoja darbinieku tiešo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sākotnējās ietekmes (ex-ante) novērtējuma ziņojuma (anotācijas) izriet, ka projekta 1.6.apakšpunktā iekļautajā 32.3.apakšpunktā ir paredzēts noteikt tieši Nodokļu un muitas policijas amatpersonu tiesības veikt neplānotu apstāšanos.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 papildināts ar 32.3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32.3. konvojējamās personas tualetes apmeklējumam vai roku dzelžu, vai sasiešanas līdzekļu noņemšanai, ja apstāšanās saskaņota ar konvoja darbinieku tiešo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saskaņā ar Valsts policijas ierosinājumu 32.3. apakšpunktu attiecināt arī uz Valsts policijas konvoja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2017.gada 31.janvāra noteikumos Nr.57 "Aizturēto, apcietināto un notiesāto personu konvojēšanas kārtība" (turpmāk - projekts) 2.punktu par noteikumu spēkā stāšanos 2025.gada 1.jūlijā nepieciešams izvērtēt un piedāvājam to svītrot. Vēršam uzmanību, ka Oficiālo publikāciju un tiesiskās informācijas likuma 7.panta otrā daļa paredz, ka Ministru kabineta noteikumi, instrukcijas vai ieteikumi stājas spēkā nākamajā dienā pēc to izsludināšanas, ja pašā tiesību aktā nav noteikts cits tā spēkā stāšanās termiņš. Savukārt Oficiālo publikāciju un tiesiskās informācijas likuma 9.panta ceturtā daļa paredz, ka normatīvajam aktam vai tā daļai nav atpakaļejoša spēka, izņemot likumā īpaši paredzētus gadījumus. Ņemot vērā, ka tuvākā Ministru kabineta sēde būs 2025.gada 1.jūlijā, projektā nevar paredzēt Ministru kabineta noteikumu spēkā stāšanos ar atpakaļejošu datumu, jo šādam projekta 2.punktam var veidoties pretruna ar Oficiālo publikāciju un tiesiskās informācijas likumā noteikto, un tā atbilstoši normatīvo aktu hierarhijai nav pieļaujama. Savukārt projekta sākotnējās ietekmes (ex-ante) novērtējuma ziņojumā (anotācijā) piedāvājam norādīt, ka projekts stāsies spēkā parastajā kārtībā, jo projektā nevar noteikt tiesības jaunajam regulējumam piemērot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2017.gada 31.janvāra noteikumos Nr.57 "Aizturēto, apcietināto un notiesāto personu konvojēšanas kārtība" (turpmāk - projekts) svītrots 2.punkts par noteikumu spēkā stāšanos ar 01.07.2025. Atbilstoši precizēta projekta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Konvojējamās personas konvojēšana ir drošības pasākumu kopums, ko atbilstoši kompetencei Valsts policijas amatpersona ar speciālo dienesta pakāpi, Nodokļu un muitas policijas ierēdnis (turpmāk – konvoja darbinieks) veic, lai novērstu konvojējamās personas mēģinājumu bēgt vai izdarīt tādu darbību, kas apdraud konvoja darbinieka, pašas konvojējamās personas vai citas personas drošību, kā arī nodrošinātu konvoja darbinieka un konvojējamās personas aizsardzību pret citas personas pretlikumīgām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"Valsts policijas amatpersona ar speciālo dienesta pakāpi" un "Nodokļu un muitas policijas ierēdnis" komatu aizstāt ar saikli "vai", lai, normu tulkojot gramatiski, nerastos priekšstats, ka katrā konvojēšanā jābūt iesaistītām abu minēto institūciju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Konvojējamās personas konvojēšana ir drošības pasākumu kopums, ko atbilstoši kompetencei Valsts policijas amatpersona ar speciālo dienesta pakāpi vai Nodokļu un muitas policijas ierēdnis (turpmāk – konvoja darbinieks) veic, lai novērstu konvojējamās personas mēģinājumu bēgt vai izdarīt tādu darbību, kas apdraud konvoja darbinieka, pašas konvojējamās personas vai citas personas drošību, kā arī nodrošinātu konvoja darbinieka un konvojējamās personas aizsardzību pret citas personas pretlikumīgām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Konvojējamās personas konvojēšana ir drošības pasākumu kopums, ko atbilstoši kompetencei Valsts policijas amatpersona ar speciālo dienesta pakāpi, Nodokļu un muitas policijas amatpersona (turpmāk – konvoja darbinieks) veic, lai novērstu konvojējamās personas mēģinājumu bēgt vai izdarīt tādu darbību, kas apdraud konvoja darbinieka, pašas konvojējamās personas vai citas personas drošību, kā arī nodrošinātu konvoja darbinieka un konvojējamās personas aizsardzību pret citas personas pretlikumīgām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1.3. apakšpunktā ietvertā Ministru kabineta noteikumu 2. punkta redakciju, ievērojot to, ka saskaņā ar Nodokļu un muitas policijas likumu Nodokļu un muitas policijas nodarbinātie ir ierēdņi un darbinieki, savukārt pilnvaras veikt konvojēšanu tiek piešķirtas minētās iestādes ierēdņiem.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Nodokļu un muitas policijas struktūrvienību kompetenču un amatu sadalījumam pilnvaras veikt konvojēšanu tiek piešķirtas tikai ierēdņiem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Konvojējamās personas konvojēšana ir drošības pasākumu kopums, ko atbilstoši kompetencei Valsts policijas amatpersona ar speciālo dienesta pakāpi vai Nodokļu un muitas policijas ierēdnis (turpmāk – konvoja darbinieks) veic, lai novērstu konvojējamās personas mēģinājumu bēgt vai izdarīt tādu darbību, kas apdraud konvoja darbinieka, pašas konvojējamās personas vai citas personas drošību, kā arī nodrošinātu konvoja darbinieka un konvojējamās personas aizsardzību pret citas personas pretlikumīgām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Nodokļu un muitas policija normatīvajos aktos paredzētajos gadījumos konvojē personas procesuālo darbību veikšanai, ja procesa virzītājs ir izmeklētājs.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ietvert papildus paskaidrojumu vārdam "izmeklētājs", proti, ka ar to ir domāts Nodokļu un muitas policijas izmeklētājs, nevis jebkuras izmeklēšanas iestādes izmeklētājs.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Nodokļu un muitas policija normatīvajos aktos paredzētajos gadījumos konvojē personas procesuālo darbību veikšanai, ja procesa virzītājs ir Nodokļu un muitas policijas izmeklētājs.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Nodokļu un muitas policija normatīvajos aktos paredzētajos gadījumos konvojē personas procesuālo darbību veikšanai, ja procesa virzītājs ir Nodokļu un muitas policijas izmeklētājs.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kas nodod konvojējamo personu konvojēšanai, rakstveida pieteikumā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Valsts policija, nododot konvojējamo personu konvojēšanai, rakstveida pieteikumā norāda konvojējamās personas vārdu, uzvārdu un personas kodu vai dzimšanas datus (ja nav personas koda), lūdzam iekļaut projektā papildus grozījumu Noteikumos Nr. 57, papildinot  5. punktu ar jaunu apakšpunktu, izsakot to šādā redakcijā: "konvojējamās personas vārdu, uzvārdu un personas kodu vai, ja tāda nav, dzimšanas gadu un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5.8.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konvojējamās personas vārdu, uzvārdu un personas kodu vai, ja tāda nav, dzimšanas gadu un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kas nodod konvojējamo personu konvojēšanai, rakstveida pieteikumā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Nodokļu un muitas policijas pārvalde konvojēšanas pieteikumā papildus šo noteikumu 5. punkta prasībām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1.4.apakšpunktā iekļauto 5.</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Nodokļu un muitas policijas likumā tiek lietots tikai termins Nodokļu un muitas policija, nevis Nodokļu un muitas policijas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Nodokļu un muitas policija konvojēšanas pieteikumā papildus šo noteikumu 5. punkta prasībām norāda konvojējamās personas atrašanās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konvojējamās personas vārdu, uzvārdu un personas kodu vai, ja tāda nav, dzimšanas gadu un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ņemt vērā iepriekš izteiktais priekšlikums, lūdzam svītrot 5.</w:t>
            </w:r>
            <w:r w:rsidR="00000000" w:rsidRPr="00000000" w:rsidDel="00000000">
              <w:rPr>
                <w:vertAlign w:val="superscript"/>
                <w:rtl w:val="0"/>
              </w:rPr>
              <w:t xml:space="preserve">1 </w:t>
            </w:r>
            <w:r w:rsidR="00000000" w:rsidRPr="00000000" w:rsidDel="00000000">
              <w:rPr>
                <w:rtl w:val="0"/>
              </w:rPr>
              <w:t xml:space="preserve">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5.1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Nodokļu un muitas policija konvojēšanas pieteikumā papildus šo noteikumu 5. punkta prasībām norāda konvojējamās personas atrašanās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Valsts policijas teritoriālajā struktūrvienībā, ja personas konvojēšana ir ilgāka par divām stundām un apstāšanās saskaņota ar attiecīgo Valsts policijas teritoriālās pārvaldes Operatīvās vadības struktūrvienību;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Grozījumi par šo noteikumu izdošanas pamatojuma izteikšanu jaunā redakcijā, grozījumi šo noteikumu 1., 2., 5.1. un 10. punktā, 34.4., 34.5. un 35.2. apakšpunktā, kā arī noteikumu 2.1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nekavējoties atbilstoši kompetencei informē attiecīgās Valsts policijas teritoriālās pārvaldes Operatīvās vadības struktūrvienību vai Nodokļu un muitas policijas konvoja darbinieku tiešo vadītāju un rīkojas saskaņā ar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Grozījumi par šo noteikumu izdošanas pamatojuma izteikšanu jaunā redakcijā, grozījumi šo noteikumu 1., 2., 5.1. un 10. punktā, 34.4., 34.5. un 35.2. apakšpunktā, kā arī noteikumu 2.1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nekavējoties atbilstoši kompetencei informē attiecīgās Valsts policijas teritoriālās pārvaldes Resursu vadības struktūrvienību vai Nodokļu un muitas policijas konvoja darbinieku tiešo vadītāju un rīkojas saskaņā ar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nekavējoties atbilstoši kompetencei informē attiecīgās Valsts policijas teritoriālās pārvaldes Operatīvās vadības struktūrvienību vai Nodokļu un muitas policijas konvoja darbinieku tiešo vadītāju un rīkojas saskaņā ar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Grozījumi par šo noteikumu izdošanas pamatojuma izteikšanu jaunā redakcijā, grozījumi šo noteikumu 1., 2., 5.1. un 10. punktā, 34.4., 34.5. un 35.2. apakšpunktā, kā arī noteikumu 2.1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nekavējoties atbilstoši kompetencei informē attiecīgās Valsts policijas teritoriālās pārvaldes Resursu vadības struktūrvienību vai Nodokļu un muitas policijas konvoja darbinieku tiešo vadītāju un rīkojas saskaņā ar norādījumiem;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Grozījumi par šo noteikumu izdošanas pamatojuma izteikšanu jaunā redakcijā, grozījumi šo noteikumu 1., 2., 5.</w:t>
            </w:r>
            <w:r w:rsidR="00000000" w:rsidRPr="00000000" w:rsidDel="00000000">
              <w:rPr>
                <w:vertAlign w:val="superscript"/>
                <w:rtl w:val="0"/>
              </w:rPr>
              <w:t xml:space="preserve">1</w:t>
            </w:r>
            <w:r w:rsidR="00000000" w:rsidRPr="00000000" w:rsidDel="00000000">
              <w:rPr>
                <w:rtl w:val="0"/>
              </w:rPr>
              <w:t xml:space="preserve"> un 10. punktā, 34.4., 34.5. un 35.2. apakšpunktā, kā arī noteikumu 2.</w:t>
            </w:r>
            <w:r w:rsidR="00000000" w:rsidRPr="00000000" w:rsidDel="00000000">
              <w:rPr>
                <w:vertAlign w:val="superscript"/>
                <w:rtl w:val="0"/>
              </w:rPr>
              <w:t xml:space="preserve">1</w:t>
            </w:r>
            <w:r w:rsidR="00000000" w:rsidRPr="00000000" w:rsidDel="00000000">
              <w:rPr>
                <w:rtl w:val="0"/>
              </w:rPr>
              <w:t xml:space="preserve">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līdz 2026. gada 1. janvārim noslēguma jautājumos minētajos punktos var tikt izdarīti arī citi grozījumi, lai skaidri un viennozīmīgi identificētu tos grozījumus, kas stājas spēkā 2026. gada 1. janvārī, ierosinām precizēt projektā iekļauto noteikumu 51. punktu un papildināt to pēc vārda "apakšpunktā" ar vārdiem "saistībā ar kārtību, kādā Nodokļu un muitas policija nodrošina aizturēto un apcietināto konvojēšanu". Tāpat, ievērojot, ka grozījumi noteikumu 34.5. un 35.2. apakšpunktā stājas spēkā 2026. gada 1. janvārī, aizstāt 51. punktā vārdus un skaitļus "Līdz 2026. gada 1. janvārim" ar vārdiem un skaitļiem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Grozījumi par šo noteikumu izdošanas pamatojuma izteikšanu jaunā redakcijā, grozījumi šo noteikumu 1., 2., 5.</w:t>
            </w:r>
            <w:r w:rsidR="00000000" w:rsidRPr="00000000" w:rsidDel="00000000">
              <w:rPr>
                <w:vertAlign w:val="superscript"/>
                <w:rtl w:val="0"/>
              </w:rPr>
              <w:t xml:space="preserve">1</w:t>
            </w:r>
            <w:r w:rsidR="00000000" w:rsidRPr="00000000" w:rsidDel="00000000">
              <w:rPr>
                <w:rtl w:val="0"/>
              </w:rPr>
              <w:t xml:space="preserve"> un 10. punktā, 34.4., 34.5. un 35.2. apakšpunktā saistībā ar kārtību, kādā Nodokļu un muitas policija nodrošina aizturēto un apcietināto personu konvojēšanu, kā arī noteikumu 2.</w:t>
            </w:r>
            <w:r w:rsidR="00000000" w:rsidRPr="00000000" w:rsidDel="00000000">
              <w:rPr>
                <w:vertAlign w:val="superscript"/>
                <w:rtl w:val="0"/>
              </w:rPr>
              <w:t xml:space="preserve">1</w:t>
            </w:r>
            <w:r w:rsidR="00000000" w:rsidRPr="00000000" w:rsidDel="00000000">
              <w:rPr>
                <w:rtl w:val="0"/>
              </w:rPr>
              <w:t xml:space="preserve"> punkts stājas spēkā 2026. gada 1. janvārī. Līdz 2025.gada 31.decembrim Valsts policijas konvojs par konvojējamās personas bēgšanu vai uzbrukumu, pašnāvības mēģinājumu vai pašnāvību nekavējoties atbilstoši kompetencei informē attiecīgās Valsts policijas teritoriālās pārvaldes Resursu vadības struktūrvienību.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2027. gada 1. janvārim papildu šo noteikumu 3.2.3. apakšpunktā minētajam dokumentam pamats konvojējamās personas konvojēšanai ir arī prokurora vai tiesneša (tiesas) rakstisks pieprasījums vai nolēmums.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policiju" pārejas noteikumu 16. punktā noteikto termiņu, aizstāt projektā iekļautajā noteikumu 52. punktā vārdus un skaitļus "Līdz 2027. gada 1. janvārim" ar vārdiem un skaitļiem "Līdz 2026.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papildu šo noteikumu 3.2.3. apakšpunktā minētajam dokumentam pamats konvojējamās personas konvojēšanai ir arī prokurora vai tiesneša (tiesas) rakstisks pieprasījums vai nolēmums.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25-TA-572</w:t>
    </w:r>
    <w:r>
      <w:br/>
    </w:r>
    <w:r w:rsidR="00000000" w:rsidRPr="00000000" w:rsidDel="00000000">
      <w:rPr>
        <w:rtl w:val="0"/>
      </w:rPr>
      <w:t xml:space="preserve">22.07.2025. 08.23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25-TA-572</w:t>
    </w:r>
    <w:r>
      <w:br/>
    </w:r>
    <w:r w:rsidR="00000000" w:rsidRPr="00000000" w:rsidDel="00000000">
      <w:rPr>
        <w:rtl w:val="0"/>
      </w:rPr>
      <w:t xml:space="preserve">22.07.2025. 08.23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Izziņa_25-TA-572.docx</dc:title>
</cp:coreProperties>
</file>

<file path=docProps/custom.xml><?xml version="1.0" encoding="utf-8"?>
<Properties xmlns="http://schemas.openxmlformats.org/officeDocument/2006/custom-properties" xmlns:vt="http://schemas.openxmlformats.org/officeDocument/2006/docPropsVTypes"/>
</file>