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25-TA-1295: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maternitātes un slimības apdrošināšanu"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maternitātes un slimības apdrošināšanu"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2021, 215.A nr.; 2022, 10.A, 120., 187., 209 nr.; 2024, 248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10.6 panta trešo daļu: "Vecāku pabalsta saņēmējam, kurš bērna kopšanas laikā ir nodarbināts un neatrodas bērna kopšanas atvaļinājumā vai bērna kopšanas laikā gūst ienākumus kā pašnodarbinātais, pabalstu izmaksā 50 procentu apmērā no pabalsta, kas piešķirts atbilstoši šā panta otrās daļas nosacījumiem "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Vecāku pabalsta saņēmējam, kurš bērna kopšanas laikā ir nodarbināts un neatrodas bērna kopšanas atvaļinājumā vai bērna kopšanas laikā gūst ienākumus kā pašnodarbinātais, pabalstu izmaksā 75 procentu apmērā no pabalsta, kas piešķirts atbilstoši šā panta otrās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Centrālās statistikas pārvaldes datiem bezdarbs 2025.gada augustā sasniedza 6,4% līmeni, kas ir tuvu dabiskajam bezdarbam. Darba devēji arvien plašāk sabiedriskajā telpā pauž viedokli, ka darba tirgū trūkst darbaspēka. LBAS ieskatā šādā situācijā jāveicina vecāku pabalsta saņēmēju iekļaušanos darba tirgū, vienlaicīgi nodrošinot iespēju saņemt adekvātu atlīdzību par paveikto darbu.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šā gada 6.septembrī iesniedza Valsts kancelejā informatīvo ziņojumu "Par vecāku pabalsta saņēmēju skaita dinamiku 2025. gada pirmajā pusgadā un izvērtējumu par nepieciešamību saglabāt izmaksu 75 % apmērā pēc 2025. gada 31. decembra", rosinot pagarināt vecāku pabalsta izmaksu nodarbinātiem pabalsta saņēmējiem 75% apmērā no 2026.gada1.janvāra līdz 2028.gada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septembra sēdē tika nolemt  atbalstīt LM priekšlikums par papildu finansējuma piešķiršanu LM prioritārajam pasākumam “Vecāku pabalsta saglabāšana 75% apmērā strādājošiem pabalsta saņēmējiem”, lai no 2026.gada 1.janvāra līdz 2026. gada 31.decembrim  turpinātu izmaksāt vecāku pabalstu 75% apmērā strādājošiem vecāku pabalsta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maternitātes un slimības apdrošināšanu"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2021, 215.A nr.; 2022, 10.A, 120., 187., 209 nr.; 2024, 248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Šā panta pirmajā daļā minētajai personai vecāku pabalstu piešķir par bērnu, kuram piešķirts personas kods, kura statuss Fizisko personu reģistrā ir aktīvs un kurš pastāvīgi dzīvo Latvijas teritorijā, izņemot, ja persona, kura ir sociāli apdrošināta Latvijā, vai tās ģimenes loceklis dzīvo vai strādā citā Eiropas Savienības dalībvalstī, Šveices Konfederācijā vai Eiropas Ekonomikas zonas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Latvijā sociāli apdrošināta persona vai tās ģimenes loceklis dzīvo vai strādā citā Eiropas Savienības dalībvalstī, Šveices Konfederācijā vai Eiropas Ekonomikas zonas dalībvalstī, tai, piešķirot vecāku pabalstu par bērnu, piemēro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w:t>
            </w:r>
            <w:r w:rsidR="00000000" w:rsidRPr="00000000" w:rsidDel="00000000">
              <w:rPr>
                <w:vertAlign w:val="superscript"/>
                <w:rtl w:val="0"/>
              </w:rPr>
              <w:t xml:space="preserve">1</w:t>
            </w:r>
            <w:r w:rsidR="00000000" w:rsidRPr="00000000" w:rsidDel="00000000">
              <w:rPr>
                <w:rtl w:val="0"/>
              </w:rPr>
              <w:t xml:space="preserve"> daļā vārdus “maternitātes pabalsta izmaksas” ar vārdiem “dzemdību atvaļinājuma”.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w:t>
            </w:r>
            <w:r w:rsidR="00000000" w:rsidRPr="00000000" w:rsidDel="00000000">
              <w:rPr>
                <w:vertAlign w:val="superscript"/>
                <w:rtl w:val="0"/>
              </w:rPr>
              <w:t xml:space="preserve">2</w:t>
            </w:r>
            <w:r w:rsidR="00000000" w:rsidRPr="00000000" w:rsidDel="00000000">
              <w:rPr>
                <w:rtl w:val="0"/>
              </w:rPr>
              <w:t xml:space="preserve">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šīs daļas 1., 2. un 3. punktā minētajām personām ir tiesības uz vecāku pabalsta nenododamo daļu, ja tām ir tiesības uz vecāku pabalstu atbilstoši šā likuma 5. panta septītajā daļā un 8. pantā noteiktajam vai ja persona, kura ir izvēlējusies vecāku pabalstu, tostarp tā nenododamo daļu, saņemt kā vienotu un nepārtrauktu periodu, maternitātes pabalsta, vecāku pabalsta vai vecāku pabalsta nenododamās daļas izmaksas laikā zaudē darba ņēmēja vai pašnodarbinātā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likumprojekta anotācijā skaidrot kādi dokumenti iesniedzami, lai konstatētu kritēriju "vai tās ģimenes loceklis dzīvo vai strādā citā Eiropas Savienības dalībvalstī, Šveices Konfederācijā vai Eiropas Ekonomikas zonas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minētajai personai vecāku pabalstu piešķir par bērnu, kuram piešķirts personas kods, kura statuss Fizisko personu reģistrā ir aktīvs un kurš pastāvīgi dzīvo Latvijas teritorijā. Ja Latvijā sociāli apdrošinātas personas bērns,  par kuru piešķir vecāku pabalstu, dzīvo citā Eiropas Savienības dalībvalstī, Šveices Konfederācijā vai Eiropas Ekonomikas zonas dalībvalstī, vecāku pabalstu par bērnu piešķir saskaņā ar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w:t>
            </w:r>
            <w:r w:rsidR="00000000" w:rsidRPr="00000000" w:rsidDel="00000000">
              <w:rPr>
                <w:vertAlign w:val="superscript"/>
                <w:rtl w:val="0"/>
              </w:rPr>
              <w:t xml:space="preserve">1</w:t>
            </w:r>
            <w:r w:rsidR="00000000" w:rsidRPr="00000000" w:rsidDel="00000000">
              <w:rPr>
                <w:rtl w:val="0"/>
              </w:rPr>
              <w:t xml:space="preserve"> daļā vārdus “maternitātes pabalsta izmaksas” ar vārdiem “dzemdību atvaļinājuma”;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w:t>
            </w:r>
            <w:r w:rsidR="00000000" w:rsidRPr="00000000" w:rsidDel="00000000">
              <w:rPr>
                <w:vertAlign w:val="superscript"/>
                <w:rtl w:val="0"/>
              </w:rPr>
              <w:t xml:space="preserve">2</w:t>
            </w:r>
            <w:r w:rsidR="00000000" w:rsidRPr="00000000" w:rsidDel="00000000">
              <w:rPr>
                <w:rtl w:val="0"/>
              </w:rPr>
              <w:t xml:space="preserve">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šīs daļas 1., 2. un 3. punktā minētajām personām ir tiesības uz vecāku pabalsta nenododamo daļu, ja tām ir tiesības uz vecāku pabalstu atbilstoši šā likuma 5. panta septītajā daļā un 8. pantā noteiktajam vai ja persona, kura ir izvēlējusies vecāku pabalstu, tostarp tā nenododamo daļu, saņemt kā vienotu un nepārtrauktu periodu, maternitātes pabalsta, vecāku pabalsta vai vecāku pabalsta nenododamās daļas izmaksas laikā zaudē darba ņēmēja vai pašnodarbinātā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65. un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stājas spēkā 2026. gada 1. jūlijā. Valsts sociālās apdrošināšanas aģentūra pārtrauc vecāku pabalsta izmaksu personai, kurai lēmums par vecāku pabalsta piešķiršanu ir pieņemts līdz 2026. gada 28. februārim un vecāku pabalsta izmaksa būtu turpināma arī pēc tam, ja aģentūras rīcībā ir informācija, ka bērnam par kuru šis lēmums ir pieņemts nav piešķirts personas kods, tā statuss Fizisko personu reģistrā ir neaktīvs vai tas pastāvīgi nedzīvo Latvijas teritorijā, un nav pamata piemērot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likumprojekta anotācijā par pārejas noteikumos iekļautajiem termiņiem, t.sk. norādīto termiņu - līdz 2026. gada 1. jūlijam - vienlaikus sniedzot skaidrojumu par līdz minētajam termiņam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ņemot vērā to, ka šī brīža likumprojekta redakcijā ir mainīts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spēkā stāšanās laiks uz - </w:t>
            </w:r>
            <w:r w:rsidR="00000000" w:rsidRPr="00000000" w:rsidDel="00000000">
              <w:rPr>
                <w:i w:val="1"/>
                <w:rtl w:val="0"/>
              </w:rPr>
              <w:t xml:space="preserve">2026. gada 1. jūliju</w:t>
            </w:r>
            <w:r w:rsidR="00000000" w:rsidRPr="00000000" w:rsidDel="00000000">
              <w:rPr>
                <w:rtl w:val="0"/>
              </w:rPr>
              <w:t xml:space="preserve"> - nerodas sasaite ar tālāk normā minēto termiņu - </w:t>
            </w:r>
            <w:r w:rsidR="00000000" w:rsidRPr="00000000" w:rsidDel="00000000">
              <w:rPr>
                <w:i w:val="1"/>
                <w:rtl w:val="0"/>
              </w:rPr>
              <w:t xml:space="preserve">2026. gada 28. februāri </w:t>
            </w:r>
            <w:r w:rsidR="00000000" w:rsidRPr="00000000" w:rsidDel="00000000">
              <w:rPr>
                <w:rtl w:val="0"/>
              </w:rPr>
              <w:t xml:space="preserve">- attiecīgi nepieciešams pamatojums minētajiem termiņiem, vienlaikus izvērtējot to vai minētais termiņš tomēr nav salāgojams ar nomas spēkā stāšanās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65. un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stājas spēkā 2026. gada 1. jūlijā. Valsts sociālās apdrošināšanas aģentūra pārtrauc vecāku pabalsta izmaksu personai, kurai lēmums par vecāku pabalsta piešķiršanu ir pieņemts līdz 2026. gada 30. jūnijam, un vecāku pabalsta izmaksa būtu turpināma arī pēc tam, ja aģentūras rīcībā ir informācija, ka bērnam par kuru šis lēmums ir pieņemts nav piešķirts personas kods, tā statuss Fizisko personu reģistrā ir pasīvs vai tas pastāvīgi nedzīvo Latvijas teritorijā, un nav pamata piemērot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65. un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stājas spēkā 2026. gada 1. martā. Valsts sociālās apdrošināšanas aģentūra pārtrauc vecāku pabalsta izmaksu personai, kurai lēmums par vecāku pabalsta piešķiršanu ir pieņemts līdz 2026. gada 28. februārim un vecāku pabalsta izmaksa būtu turpināma arī pēc tam, ja aģentūras rīcībā ir informācija, ka bērnam par kuru šis lēmums ir pieņemts nav piešķirts personas kods, tā statuss Fizisko personu reģistrā ir neaktīvs vai tas pastāvīgi nedzīvo Latvijas teritorijā, un nav pamata piemērot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Valsts sociālās apdrošināšanas aģentūra pārtrauc vecāku pabalsta izmaksu personai, kurai lēmums par vecāku pabalsta piešķiršanu ir pieņemts līdz 2026. gada 28. februārim, attiecīgi personām kurām piešķirts pabalsts tiks pārtraukta pabalsta izmaksa no 2026. gada 1.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no Latvijas Republikas Satversmes 1.pantā ietvertā demokrātiskās republikas jēdziena izriet valsts pienākums savā darbībā ievērot tiesiskas valsts pamatprincipus, tostarp tiesiskās paļāvības principu. Tiesiskās paļāvības princips neizslēdz valsts iespēju grozīt pastāvošo tiesisko regulējumu, taču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skaidrojumu pārejas noteikumos iekļautajiem termiņiem, līdz 2026. gada 1. martam pieņemtajiem lēmumiem, vienlaikus izvērtējot to vai minētie termiņi ir ar saprātīgu līdzsvaru un to vai pārejas noteikumi nodrošina tiesiskās paļāvības principa ievērošanu. Tieslietu ministrija norāda, ka uz lēmumiem no kuriem personām rodas pozitīvās tiesības, rodas tiesiskā paļāvība, attiecīgi normatīvajam regulējumam ir jāatbilst tiesiskās paļāvības principam un pārejas periodam ir jābūt samērīgam.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precizēta, paredzot, ka norma stāsies spēkā 2026.gada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65. un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stājas spēkā 2026. gada 1. jūlijā. Valsts sociālās apdrošināšanas aģentūra pārtrauc vecāku pabalsta izmaksu personai, kurai lēmums par vecāku pabalsta piešķiršanu ir pieņemts līdz 2026. gada 30. jūnijam, un vecāku pabalsta izmaksa būtu turpināma arī pēc tam, ja aģentūras rīcībā ir informācija, ka bērnam par kuru šis lēmums ir pieņemts nav piešķirts personas kods, tā statuss Fizisko personu reģistrā ir pasīvs vai tas pastāvīgi nedzīvo Latvijas teritorijā, un nav pamata piemērot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svītrot likuma "Par maternitātes un slimības apdrošināšanu" 10.4 panta septīto daļu, kas noteic, ka vecāku pabalsta izmaksas periodu pagarina par noteiktā grūtniecības atvaļinājuma periodu, ja bērns dzimis pirms grūtniecības atvaļinājuma noteikšanas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minēta daļa izslēdzama, jo grozījums Likuma 10.4 panta 4.1 daļā atrisinās minēto situāciju un nodrošinās vecāku pabalsta izmaksas perioda pagarināšanu par attiecīgo periodu. Tieslietu ministrija vērš uzmanību, ka 10.4 panta septītā daļa ir īpašs regulējums, kas pagarina un nodrošina vecāku pabalsta izmaksu noteiktās specifiskās situācijās (ja bērns dzimis pirms grūtniecības atvaļinājuma noteikšanas termiņa), attiecīgi nepieciešams konkrēts skaidrojums likumprojekta anotācijā, konkrēti norādot, kā Likuma 10.4 panta 4.1 daļas precizējums saglabās 10.4 panta septītās daļas pozitīvās tiesības, uz kurām cita starpā ir tiesiskā paļāvība, lai minētais grozījums netiktu uzskatīts par sociālo garantiju sašaurināšanu. Ņemot vērā minēto lūdzam precizēt anotāciju, nepieciešamības gadījumā precizējot arī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likumprojekta 2. pantā paredzēto likuma "Par maternitātes un slimības apdrošināšanu" 10.4 panta papildinājumu ar 1.1 un 1.2 daļu ietverts šāds skaidrojums: "Likumprojekts paredz, ka vecāku pabalstu piešķir par bērnu, kuram piešķirts personas kods, kura statuss Fizisko personu reģistrā ir aktīvs un kurš pastāvīgi dzīvo Latvijas teritorijā, izņemot, ja persona, kura ir sociāli apdrošināta Latvijā, vai tās ģimenes loceklis dzīvo vai strādā citā Eiropas Savienības dalībvalstī, Šveices Konfederācijā vai Eiropas Ekonomikas zonas dalībvalstī. Šāds nosacījums būs arī atbilstošs Eiropas Savienības normatīvajam regulējumam attiecībā uz migrācijas politikas nosacījumiem dalībvalstīs. Vienlaikus juridiskās skaidrības nodrošināšanai nepieciešams papildināt Likumu ar normu, ka, ja Latvijā sociāli apdrošināta persona vai tās ģimenes loceklis dzīvo vai strādā citā Eiropas Savienības dalībvalstī, Šveices Konfederācijā vai Eiropas Ekonomikas zonas dalībvalstī, tai, piešķirot vecāku pabalstu par bērnu, piemēro Eiropas Parlamenta un Padomes 2004. gada 29. aprīļa regulu (EK) Nr. 883/2004 par sociālās nodrošināšanas sistēmu koordinēšanu." Vienlaikus ņemot vērā, ka regulas ir tieši piemērojamas, lūdzam izvērstāk skaidrot, kas domāts ar Eiropas Parlamenta un Padomes 2004. gada 29. aprīļa regulas (EK) Nr. 883/2004 par sociālās nodrošināšanas sistēmu koordinēšanu piemērošanu attiecīgajā situācijā. Lūdzam arī izvērstāk skaidrot likumprojektā paredzēto vecāku pabalsta piešķiršanas ierobežojumu un izņēmumu no tā, tostarp skaidrojot, par kādu Eiropas Savienības normatīvo regulējumu attiecībā uz migrācijas politikas nosacījumiem dalībvalstīs ir runa, un kā tieši likumprojekts atbilst minētajam normatīvajam regulējumam. Proti, lūdzam ne tikai vispārīgi norādīt, ka likumprojektā piemēro kādas regulas prasības un tas ir atbilstošs Eiropas Savienības tiesiskajam regulējumam, bet pamatot un skaidrot konkrētu Eiropas Savienības tiesiskā regulējuma prasību piemērošanu vai atbilstību konkrētām prasībām. Papildus norādām, ka, ja likumprojektā ir ieviestas kādas Eiropas Savienības regulas prasības, ir aizpildāma anotācijas 5. sadaļa, tostarp 5.1. apakšsadaļa un 5.4. apakšsadaļas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anotācijas 5. sadaļu, tostarp 5.1. apakšsadaļu un 5.4. apakšsadaļas 1. tabulu, sniedzot informāciju par Eiropas Parlamenta un Padomes 2004. gada 29. aprīļa regulas (EK) Nr. 883/2004 par sociālās nodrošināšanas sistēmu koordinēšanu (turpmāk – Regula 883/2004) prasību ieviešanu likumprojektā. Vēršam uzmanību, ka anotācijas 5. sadaļa nav aizpildīta, un izziņā par tās neaizpildīšanu nav sniegts attiecīgs skaidrojums. Papildus arī aicinām anotācijas 1.3. apakšsadaļā, citējot regulā ietverto tiesisko regulējumu, ievietot atsauces uz konkrētām regulas vienībām, kurās ietverts attiecīgais tiesiskais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aicinām izvērtēt likumprojekta 2. pantā ietvertā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nepieciešamību, ņemot vērā, ka Eiropas Savienības regulas ir tieši piemērojamas un tās pašas paredz, kādos gadījumos tās ir piemērojamas (proti, regulās tiek atrunāta to piemērošanas joma un konkrēti piemērošanas noteikumi). Ja nepieciešams, lūdzam precizēt likumprojektu vai sniegt izvērstāku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anotācijas 6. sadaļā likumprojekta autoram jāatzīmē, vai tiesību akta projektam ir jānodrošina sabiedrības līdzdalība, secīgi aizpildot anotācijas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6. sadaļu, norādot tajā atbilstošu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7.sadaļu, norādot tajā atbilstošu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8.sadaļu un tā apakšpunktus, norādot tajā atbilstošu informāciju, sniedzot informāciju, vai likumprojekts ietekmēs minētajā sadaļā ietvertās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maternitātes un slimības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Labklājības ministrijas (LM) precizēto likumprojektu “Grozījums likumā "Par maternitātes un slimības apdrošināšanu"" (turpmāk Projekts) un neiebilst pret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uzmanību uz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10.6 panta trešajā daļā ietvertais nosacījums, ka gadījumā, ja vecāku pabalsta saņēmējs ir nodarbināts neatkarīgi no nodarbinātības intensitātes, piešķirtais vecāku pabalsts tiek samazināts par 25%, nostāda nevienlīdzīgā situācijā tās ģimenes, kurās abi vecāki nolemj bērna aprūpi dalīt uz pusēm un attiecīgi arī katrs uz pusi samazina darba slodzi. Šāds risinājums ir pretrunā ar dzimumu līdztiesību, kā arī veicina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Bērna kopšanas pabalsts, kuram saskaņā ar 2013.gada 6.novembrī Saeimā pieņemtā likuma mērķi, būtu jākompensē vecāku pabalsta atvietojuma līmeņa samazinājums no 70% uz 43,75%, nav aktualizēts, kā rezultātā kopējais atvietojuma līmenis personām ar vidējo algu valstī ir būtiski samazinājies, nostādot šīs mājsaimniecības būtiski sliktākā finansiālajā situācijā nekā pirms bērna piedzimšanas.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vērš uzmanību, ka gan no dzimumu līdztiesības skatpunkta, gan katra vecāka finansiālās patstāvības, gan sociālās apdrošināšanas skatpunkta ir svarīgi nodrošināt izvēlēs brīvību vecākiem pašiem noteikt, kurš vecāks saņem Vecāku pabalstu, un kurš Bērna kopšanas pabalstu. Likuma 10.4 panta otrajā daļā ietvertais nosacījums, ka Vecāku pabalstu piešķir un izmaksā vienlaikus ar bērna kopšanas pabalstu vienai šā panta pirmajā daļā minētajai personai par vienu un to pašu bērnu un par vienu un to pašu laikposmu.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likumā "Par maternitātes un slimības apdrošināšanu"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“Vecāku pabalstu piešķir un izmaksā vienai šā panta pirmajā daļā minētajai personai. Ja par vienu un to pašu bērnu un par vienu un to pašu laikposmu tiesības uz bērna kopšanas pabalstu un vecāku pabalstu ir divām personām, abus pabalstus var piešķirt un izmaksāt vienai personai. Vecāku pabalstu nepiešķir par bērnu, sakarā ar kura piedzimšanu ir piešķirts maternitātes pabalsts par to pašu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10.6 panta otrās daļas vārdus ”kurš atrodas bērna kopšanas atvaļinājumā vai atvaļinājumā bez darba samaksas saglabāšanas, kas piešķirts sakarā ar nepieciešamību kopt bērnu, vai bērna kopšanas dēļ negūst ienākumus kā pašnodarbinātais”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10.6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neatbalsta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1.priekšlikums:</w:t>
            </w:r>
            <w:r w:rsidR="00000000" w:rsidRPr="00000000" w:rsidDel="00000000">
              <w:rPr>
                <w:rtl w:val="0"/>
              </w:rPr>
              <w:t xml:space="preserve">par vecāku pabalsta un bērna kopšanas pabalsta atdalīšanu.(priekšlikums: 10.</w:t>
            </w:r>
            <w:r w:rsidR="00000000" w:rsidRPr="00000000" w:rsidDel="00000000">
              <w:rPr>
                <w:vertAlign w:val="superscript"/>
                <w:rtl w:val="0"/>
              </w:rPr>
              <w:t xml:space="preserve">4 </w:t>
            </w:r>
            <w:r w:rsidR="00000000" w:rsidRPr="00000000" w:rsidDel="00000000">
              <w:rPr>
                <w:rtl w:val="0"/>
              </w:rPr>
              <w:t xml:space="preserve">pantā - Izteikt panta otro daļu šādā redakcijā: “Vecāku pabalstu piešķir un izmaksā vienai šā panta pirmajā daļā minētajai personai. Ja par vienu un to pašu bērnu un par vienu un to pašu laikposmu tiesības uz bērna kopšanas pabalstu un vecāku pabalstu ir divām personām, abus pabalstus var piešķirt un izmaksāt vienai personai. Vecāku pabalstu nepiešķir par bērnu, sakarā ar kura piedzimšanu ir piešķirts maternitātes pabalsts par to pašu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neatbalsta: sociālās drošības sistēmas atbalsts ģimenēm ir jāveido jēgpilni tā, lai katram pabalstam ir konkrēts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nodrošināts viens no dāsnākajiem atbalstiem personai bērna kopšanas laikā Eiropā.  Priekšlikums pirms šķietami izklausās kā ļoti pozitīvs ar mērķi aizsargāt tās salīdzinoši nedaudzās sievietes, kuru ģimenēs vecāku pabalstu un bērna kopšanas pabalstu izvēlas saņemt bērna tēvs.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jāņem vērā, ka, atdalot abus pabalstus un atstājot spēkā nosacījumu par iespēju vecāku pabalstu saņemt arī tiem vecākiem, kuri pabalsta saņemšanas laikā turpina būt nodarbināti, lielākā daļa ģimeņu visticamāk izlems noformēt vecāku pabalstu uz strādājošo bērna tēvu (alga + pabalsts 75% apmērā), bet sieviete paliks ar bērna kopšanas pabalstu, jo Latvijā joprojām pastāv ienākumu nevienlīdzība starp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sekas var būtu pilnīgi pretējas – ievērojami pieaugs sociāli mazaizsargāto sieviešu skaits, kurām sociālās apdrošināšanas iemaksas pensijām tiks veiktas nevis no abu pabalstu summas, bet tikai no bērna kopšanas pabalsta apmēra. Līdz ar to tiks negatīvi ietekmēti ne tikai šo sieviešu ienākumi bērna kopšanas laikā, bet arī viņu sociālo garantiju apmērs, kā rezultātā  mazināsies sieviešu nākotnes pensijas apmēri, kā arī tiks veicināta pensijas vecuma sieviešu nabadzība, tādējādi mazinot sociālās aizsardzības līmeni vēlāk ievērojami lielākam skaitam sieviešu.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Latvijā tiks legalizēts tas, ka pabalsts, kuru maksā personai par bērna kopšanu būs bērna kopšanas pabalsts, savukārt vecāku pabalsts savu mērķi būs zaudējis – vecāks, kurš reāli kopj bērnu, saņems salīdzinoši mazu valsts pabalstu, bet otrs vecāks, kurš bērnu nekopj un strādā, saņems iepriekšējo nezaudēto ienākumu atvietojumu. Latvija būs vienīgā valsts Eiropā, kurā abiem vecākiem ir apmaksāts bērna kopšanas atvaļinājums, pie tam, vecākam, kurš reāli kopj bērnu – atbalsts būs mazāks, kā otram -  strādājošam vecākam.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virzot šādu priekšlikumu, ir pilnībā jāreformē atbalsta sistēma bērna kopšanas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šāds priekšlikum būtu pretrunā ar iepriekš veikto iniciatīvu, proti, kopš 2022.gada 1.jūlija par personu, kur kopj bērnu līdz gada vai pusotra gada vecumam un saņem vecāku pabalstu un bērna kopšanas pabalstu, valsts no abu pabalstu kopsummas veic obligātās iemaksas šīs personas pensiju, bezdarba un invaliditātes apdrošināšanai. Normas mērķis bija nodrošināt vienlīdzīgu attieksmi pret visām sociālās apdrošināšanas iemaksu veicēju grupām (pirms tam iemaksas tika veiktas no tikai no bērna kopšanas pabalsta 171 euro apmērā) un  parūpēties par personas sociālo nodrošinājumu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priekšlikums:</w:t>
            </w:r>
            <w:r w:rsidR="00000000" w:rsidRPr="00000000" w:rsidDel="00000000">
              <w:rPr>
                <w:rtl w:val="0"/>
              </w:rPr>
              <w:t xml:space="preserve"> pabalsta izmaksu 100% apmērā nodarbinātiem pabalsta saņēmējiem (priekšlikums: Izslēgt no 10.</w:t>
            </w:r>
            <w:r w:rsidR="00000000" w:rsidRPr="00000000" w:rsidDel="00000000">
              <w:rPr>
                <w:vertAlign w:val="superscript"/>
                <w:rtl w:val="0"/>
              </w:rPr>
              <w:t xml:space="preserve">6</w:t>
            </w:r>
            <w:r w:rsidR="00000000" w:rsidRPr="00000000" w:rsidDel="00000000">
              <w:rPr>
                <w:rtl w:val="0"/>
              </w:rPr>
              <w:t xml:space="preserve"> panta otrās daļas vārdus ”kurš atrodas bērna kopšanas atvaļinājumā vai atvaļinājumā bez darba samaksas saglabāšanas, kas piešķirts sakarā ar nepieciešamību kopt bērnu, vai bērna kopšanas dēļ negūst ienākumus kā pašnodarbinātais”; Izslēgt 10.</w:t>
            </w:r>
            <w:r w:rsidR="00000000" w:rsidRPr="00000000" w:rsidDel="00000000">
              <w:rPr>
                <w:vertAlign w:val="superscript"/>
                <w:rtl w:val="0"/>
              </w:rPr>
              <w:t xml:space="preserve">6</w:t>
            </w:r>
            <w:r w:rsidR="00000000" w:rsidRPr="00000000" w:rsidDel="00000000">
              <w:rPr>
                <w:rtl w:val="0"/>
              </w:rPr>
              <w:t xml:space="preserve">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neatbalsta: vecāku pabalsts joprojām ir viens no sociālās apdrošināšanas pabalstiem, kura mērķis ir mazināt apdrošinātās personas ienākumu zaudējumu, kas rodas, jo persona bērna kopšanas dēļ nevar strādāt un tādēļ saņemt līdzšinējo darba samaksu. Jau šobrīd vecāku pabalsts ir vienīgais īstermiņa sociālās apdrošināšanas pabalsts, kuru samazinātā apmērā maksā arī tad, ja persona turpina būt nodarbināta bērna kopšanas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vecāku pabalstu izmaksāt pilnā apmērā nodarbinātiem pabalsta saņēmējiem, vecāku pabalsts ir jāreformē, mainot arī tā finansēšanas avotu, pārveidojot to par vienu no valsts sociālajiem pabalstiem.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maternitātes un slimības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maternitātes un slimības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Labklājības ministrijas (LM) sagatavoto likumprojektu “Grozījums likumā "Par maternitātes un slimības apdrošināšanu"" (turpmāk Projekts) un neiebilst pret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uzmanību uz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10.6 panta trešajā daļā ietvertais nosacījums, ka gadījumā, ja vecāku pabalsta saņēmējs ir nodarbināts neatkarīgi no nodarbinātības intensitātes, piešķirtais vecāku pabalsts ir samazināms par 25%, ir nostāda nevienlīdzīgā situācijā tās ģimenes, kurās abi vecāki nolemj bērna aprūpi dalīt uz pusēm un attiecīgi arī uz pusi samazināt darba slodzi. Šāds risinājums ir pretrunā ar dzimumu līdztiesību, kā arī veicina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Bērna kopšanas pabalsts, kuram saskaņā ar 2013.gada 6.novembrī Saeimā pieņemtā likuma mērķi, būtu jākompensē vecāku pabalsta atvietojuma līmeņa samazinājums no 70% uz 43,75%, nav aktualizēts, kā rezultātā kopējais atvietojuma līmenis personām ar vidējo algu valstī ir būtiski samazinājies, nostādot šīs mājsaimniecības būtiski sliktākā finansiālajā situācijā nekā pirms bērna piedzimšanas.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vērš uzmanību, ka gan no dzimumu līdztiesības skatpunkta, gan katra vecāka finansiālās patstāvības, gan sociālās apdrošināšanas skatpunkta ir svarīgi nodrošināt izvēlēs brīvību vecākiem pašiem noteikt, kurš vecāks saņem Vecāku pabalstu, un kurš Bērna kopšanas pabalstu. Likuma 10.4 panta otrajā daļā ietvertais nosacījums, ka Vecāku pabalstu piešķir un izmaksā vienlaikus ar bērna kopšanas pabalstu vienai šā panta pirmajā daļā minētajai personai par vienu un to pašu bērnu un par vienu un to pašu laikposmu.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likumā "Par maternitātes un slimības apdrošināšanu"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“Vecāku pabalstu piešķir un izmaksā vienai šā panta pirmajā daļā minētajai personai. Ja par vienu un to pašu bērnu un par vienu un to pašu laikposmu tiesības uz bērna kopšanas pabalstu un vecāku pabalstu ir divām personām, abus pabalstus var piešķirt un izmaksāt vienai personai. Vecāku pabalstu nepiešķir par bērnu, sakarā ar kura piedzimšanu ir piešķirts maternitātes pabalsts par to pašu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10.6 panta otrās daļas vārdus ”kurš atrodas bērna kopšanas atvaļinājumā vai atvaļinājumā bez darba samaksas saglabāšanas, kas piešķirts sakarā ar nepieciešamību kopt bērnu, vai bērna kopšanas dēļ negūst ienākumus kā pašnodarbinātais”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10.6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1.priekšlikums: Nav ņemts vērā. Labklājības ministrija neatbalsta vecāku pabalsta un bērna kopšanas pabalsta atdalīšanu, jo atbalsts ģimenei, piedzimstot bērnam, ir veidots sistēmiski ar mērķi nodrošināt noteiktu ienākumu atvietojumu vecākam, kurš kopj bērnu.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2.priekšlikums: Labklājības ministrija neatbalsta priekšlikumu, jo tas nozīmē, ka vecāku pabalsts tiek izmaksāts pilnā apmērā arī nodarbinātajiem pabalsta saņēmējiem.  Vecāku pabalsts joprojām ir viens no sociālās apdrošināšanas pabalstiem, kura mērķis ir mazināt apdrošinātās personas ienākumu zaudējumu, kas rodas, jo persona bērna kopšanas dēļ nevar strādāt un tādēļ saņemt līdzšinējo darba samaksu. Jau šobrīd vecāku pabalsts ir vienīgais īstermiņa sociālās apdrošināšanas pabalsts, kuru samazinātā apmērā maksā arī tad, ja persona turpina būt nodarbināta bērna kopšanas laikā. Paredzot vecāku pabalstu izmaksāt pilnā apmērā nodarbinātiem pabalsta saņēmējiem, vecāku pabalsts ir jāreformē, mainot arī tā finansēšanas avotu, pārveidojot to par vienu no valsts sociālajiem pabalstiem.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maternitātes un slimības apdrošināšanu"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10.1 pantu ar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1.panta ievaddaļā norādīto likuma “Par maternitātes un slimības apdrošināšanu” pantu, skaitļa “10.1” vietā lietojot skaitli “10.</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w:t>
            </w:r>
            <w:r w:rsidR="00000000" w:rsidRPr="00000000" w:rsidDel="00000000">
              <w:rPr>
                <w:vertAlign w:val="superscript"/>
                <w:rtl w:val="0"/>
              </w:rPr>
              <w:t xml:space="preserve">1</w:t>
            </w:r>
            <w:r w:rsidR="00000000" w:rsidRPr="00000000" w:rsidDel="00000000">
              <w:rPr>
                <w:rtl w:val="0"/>
              </w:rPr>
              <w:t xml:space="preserve"> pantu ar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2.panta ievaddaļu, norādot, ka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pants tiek papildināts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w:t>
            </w:r>
            <w:r w:rsidR="00000000" w:rsidRPr="00000000" w:rsidDel="00000000">
              <w:rPr>
                <w:rtl w:val="0"/>
              </w:rPr>
              <w:t xml:space="preserve"> pantā: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Šā panta pirmajā daļā minētajai personai vecāku pabalstu piešķir par bērnu, kuram piešķirts personas kods, kura statuss Fizisko personu reģistrā ir aktīvs un kurš pastāvīgi dzīvo Latvijas teritorijā, izņemot, ja persona, kura ir sociāli apdrošināta Latvijā, vai tās ģimenes loceklis dzīvo vai strādā citā Eiropas Savienības dalībvalstī, Šveices Konfederācijā vai Eiropas Ekonomikas zonas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Latvijā sociāli apdrošināta persona vai tās ģimenes loceklis dzīvo vai strādā citā Eiropas Savienības dalībvalstī, Šveices Konfederācijā vai Eiropas Ekonomikas zonas dalībvalstī, tai, piešķirot vecāku pabalstu par bērnu, piemēro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w:t>
            </w:r>
            <w:r w:rsidR="00000000" w:rsidRPr="00000000" w:rsidDel="00000000">
              <w:rPr>
                <w:vertAlign w:val="superscript"/>
                <w:rtl w:val="0"/>
              </w:rPr>
              <w:t xml:space="preserve">1</w:t>
            </w:r>
            <w:r w:rsidR="00000000" w:rsidRPr="00000000" w:rsidDel="00000000">
              <w:rPr>
                <w:rtl w:val="0"/>
              </w:rPr>
              <w:t xml:space="preserve"> daļā vārdus “maternitātes pabalsta izmaksas” ar vārdiem “dzemdību atvaļinājuma”.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w:t>
            </w:r>
            <w:r w:rsidR="00000000" w:rsidRPr="00000000" w:rsidDel="00000000">
              <w:rPr>
                <w:vertAlign w:val="superscript"/>
                <w:rtl w:val="0"/>
              </w:rPr>
              <w:t xml:space="preserve">2</w:t>
            </w:r>
            <w:r w:rsidR="00000000" w:rsidRPr="00000000" w:rsidDel="00000000">
              <w:rPr>
                <w:rtl w:val="0"/>
              </w:rPr>
              <w:t xml:space="preserve">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šīs daļas 1., 2. un 3. punktā minētajām personām ir tiesības uz vecāku pabalsta nenododamo daļu, ja tām ir tiesības uz vecāku pabalstu atbilstoši šā likuma 5. panta septītajā daļā un 8. pantā noteiktajam vai ja persona, kura ir izvēlējusies vecāku pabalstu, tostarp tā nenododamo daļu, saņemt kā vienotu un nepārtrauktu periodu, maternitātes pabalsta, vecāku pabalsta vai vecāku pabalsta nenododamās daļas izmaksas laikā zaudē darba ņēmēja vai pašnodarbinātā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likumprojekta anotācijā skaidrojumu situācijai, kad bērns piedzimst ārzemēs un tas vēl nav saņēmis personas kodu, bet iesniedz nepieciešamos dokumentus VSAA vēlāk, lai izslēgtu situāciju, ka šādā gadījumā netiktu saņemts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minētajai personai vecāku pabalstu piešķir par bērnu, kuram piešķirts personas kods, kura statuss Fizisko personu reģistrā ir aktīvs un kurš pastāvīgi dzīvo Latvijas teritorijā. Ja Latvijā sociāli apdrošinātas personas bērns,  par kuru piešķir vecāku pabalstu, dzīvo citā Eiropas Savienības dalībvalstī, Šveices Konfederācijā vai Eiropas Ekonomikas zonas dalībvalstī, vecāku pabalstu par bērnu piešķir saskaņā ar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w:t>
            </w:r>
            <w:r w:rsidR="00000000" w:rsidRPr="00000000" w:rsidDel="00000000">
              <w:rPr>
                <w:vertAlign w:val="superscript"/>
                <w:rtl w:val="0"/>
              </w:rPr>
              <w:t xml:space="preserve">1</w:t>
            </w:r>
            <w:r w:rsidR="00000000" w:rsidRPr="00000000" w:rsidDel="00000000">
              <w:rPr>
                <w:rtl w:val="0"/>
              </w:rPr>
              <w:t xml:space="preserve"> daļā vārdus “maternitātes pabalsta izmaksas” ar vārdiem “dzemdību atvaļinājuma”;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w:t>
            </w:r>
            <w:r w:rsidR="00000000" w:rsidRPr="00000000" w:rsidDel="00000000">
              <w:rPr>
                <w:vertAlign w:val="superscript"/>
                <w:rtl w:val="0"/>
              </w:rPr>
              <w:t xml:space="preserve">2</w:t>
            </w:r>
            <w:r w:rsidR="00000000" w:rsidRPr="00000000" w:rsidDel="00000000">
              <w:rPr>
                <w:rtl w:val="0"/>
              </w:rPr>
              <w:t xml:space="preserve">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šīs daļas 1., 2. un 3. punktā minētajām personām ir tiesības uz vecāku pabalsta nenododamo daļu, ja tām ir tiesības uz vecāku pabalstu atbilstoši šā likuma 5. panta septītajā daļā un 8. pantā noteiktajam vai ja persona, kura ir izvēlējusies vecāku pabalstu, tostarp tā nenododamo daļu, saņemt kā vienotu un nepārtrauktu periodu, maternitātes pabalsta, vecāku pabalsta vai vecāku pabalsta nenododamās daļas izmaksas laikā zaudē darba ņēmēja vai pašnodarbinātā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65. un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stājas spēkā 2026. gada 1. jūlijā. Valsts sociālās apdrošināšanas aģentūra pārtrauc vecāku pabalsta izmaksu personai, kurai lēmums par vecāku pabalsta piešķiršanu ir pieņemts līdz 2026. gada 28. februārim un vecāku pabalsta izmaksa būtu turpināma arī pēc tam, ja aģentūras rīcībā ir informācija, ka bērnam par kuru šis lēmums ir pieņemts nav piešķirts personas kods, tā statuss Fizisko personu reģistrā ir neaktīvs vai tas pastāvīgi nedzīvo Latvijas teritorijā, un nav pamata piemērot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2025.gada 17.septembra atzinumā ietverto priekšlikumu, kas, ņemot vērā Fizisko personu reģistra likuma 9.panta pirmās daļas 2.punktā lietoto terminoloģiju, paredz aizstāt projekta 3.pantā iekļautajā likuma “Par maternitātes un slimības apdrošināšanu” Pārejas noteikumu 65.punktā vārdu “neaktīvs” ar vārdu “pasīvs”.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izziņā par atzinumos izteiktajiem iebildumiem un priekšlikumiem Labklājības ministrija ir norādījusi, ka Iekšlietu ministrijas priekšlikums ņemts vērā. Norādām, ka Iekšlietu ministrijas priekšlikums nav ņemts vērā un projekts nav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65. un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stājas spēkā 2026. gada 1. jūlijā. Valsts sociālās apdrošināšanas aģentūra pārtrauc vecāku pabalsta izmaksu personai, kurai lēmums par vecāku pabalsta piešķiršanu ir pieņemts līdz 2026. gada 30. jūnijam, un vecāku pabalsta izmaksa būtu turpināma arī pēc tam, ja aģentūras rīcībā ir informācija, ka bērnam par kuru šis lēmums ir pieņemts nav piešķirts personas kods, tā statuss Fizisko personu reģistrā ir pasīvs vai tas pastāvīgi nedzīvo Latvijas teritorijā, un nav pamata piemērot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65. un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stājas spēkā 2026. gada 1. martā. Valsts sociālās apdrošināšanas aģentūra pārtrauc vecāku pabalsta izmaksu personai, kurai lēmums par vecāku pabalsta piešķiršanu ir pieņemts līdz 2026. gada 28. februārim un vecāku pabalsta izmaksa būtu turpināma arī pēc tam, ja aģentūras rīcībā ir informācija, ka bērnam par kuru šis lēmums ir pieņemts nav piešķirts personas kods, tā statuss Fizisko personu reģistrā ir neaktīvs vai tas pastāvīgi nedzīvo Latvijas teritorijā, un nav pamata piemērot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Fizisko personu reģistra likuma 9.panta pirmās daļas 2.punktā lietoto terminoloģiju, aizstāt projekta 3.pantā iekļautajā likuma “Par maternitātes un slimības apdrošināšanu” Pārejas noteikumu 65.punktā vārdu “neaktīvs” ar vārdu “pasīvs”.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65. un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stājas spēkā 2026. gada 1. jūlijā. Valsts sociālās apdrošināšanas aģentūra pārtrauc vecāku pabalsta izmaksu personai, kurai lēmums par vecāku pabalsta piešķiršanu ir pieņemts līdz 2026. gada 30. jūnijam, un vecāku pabalsta izmaksa būtu turpināma arī pēc tam, ja aģentūras rīcībā ir informācija, ka bērnam par kuru šis lēmums ir pieņemts nav piešķirts personas kods, tā statuss Fizisko personu reģistrā ir pasīvs vai tas pastāvīgi nedzīvo Latvijas teritorijā, un nav pamata piemērot Eiropas Parlamenta un Padomes 2004. gada 29. aprīļa regulu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Fizisko personu reģistra likuma 9.panta pirmās daļas 2.punktā lietoto terminoloģiju, 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1.3.sadaļas apakšsadaļā “Risinājuma apraksts” vārdu “neaktīvs” ar vārdu “pasīvs”.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provizoriskais izdevumu samazinājums vecāku pabalstu izmaksai speciālā budžeta apakšprogrammā 04.04.00 “Invaliditātes maternitātes un slimības speciālais budžets” 2026. gadā ir 532 257 euro, savukārt rindkopā zemāk ir norādīts, ka kopējais provizoriskais izdevumu palielinājums speciālā budžeta apakšprogrammā 04.04.00 “Invaliditātes maternitātes un slimības speciālais budžets” 2026. gadā ir 532 257 euro. Lūgums precizēt, norādot, ka 2026. gadā veidojas kopējais provizoriskais izdevumu samazinājums speciālā budžeta apakšprogrammā 04.04.00 “Invaliditātes maternitātes un slimības speciālais 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25-TA-1295</w:t>
    </w:r>
    <w:r>
      <w:br/>
    </w:r>
    <w:r w:rsidR="00000000" w:rsidRPr="00000000" w:rsidDel="00000000">
      <w:rPr>
        <w:rtl w:val="0"/>
      </w:rPr>
      <w:t xml:space="preserve">16.10.2025. 19.46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25-TA-1295</w:t>
    </w:r>
    <w:r>
      <w:br/>
    </w:r>
    <w:r w:rsidR="00000000" w:rsidRPr="00000000" w:rsidDel="00000000">
      <w:rPr>
        <w:rtl w:val="0"/>
      </w:rPr>
      <w:t xml:space="preserve">16.10.2025. 19.46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Izziņa_25-TA-1295.docx</dc:title>
</cp:coreProperties>
</file>

<file path=docProps/custom.xml><?xml version="1.0" encoding="utf-8"?>
<Properties xmlns="http://schemas.openxmlformats.org/officeDocument/2006/custom-properties" xmlns:vt="http://schemas.openxmlformats.org/officeDocument/2006/docPropsVTypes"/>
</file>