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contextualSpacing w:val="0"/>
        <w:spacing w:before="240" w:beforeAutospacing="0"/>
        <w:spacing w:after="240" w:afterAutospacing="0"/>
        <w:spacing w:lineRule="auto" w:line="240"/>
        <w:pBdr/>
        <w:rPr>
          <w:sz w:val="28"/>
          <w:b w:val="1"/>
          <w:rtl w:val="0"/>
        </w:rPr>
      </w:pPr>
      <w:r w:rsidR="00000000" w:rsidRPr="00000000" w:rsidDel="00000000">
        <w:rPr>
          <w:sz w:val="28"/>
          <w:b w:val="1"/>
          <w:rtl w:val="0"/>
        </w:rPr>
        <w:t xml:space="preserve"/>
      </w:r>
      <w:r w:rsidR="00000000" w:rsidRPr="00000000" w:rsidDel="00000000">
        <w:rPr>
          <w:sz w:val="28"/>
          <w:b w:val="1"/>
          <w:rtl w:val="0"/>
        </w:rPr>
        <w:t xml:space="preserve">24-TA-1246: Rīkojuma projekts (Vispārīgais)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tl w:val="0"/>
        </w:rPr>
        <w:t xml:space="preserve">Par nekustamā īpašuma "Rogas" Ceraukstes pagastā, Bauskas novadā, daļas pirkšanu projekta "Eiropas standarta platuma 1435 mm dzelzceļa līnijas izbūve "Rail Baltica" koridorā caur Igauniju, Latviju un Lietuvu" īstenošanai</w:t>
      </w:r>
    </w:p>
    <w:tbl>
      <w:tblPr>
        <w:tblStyle w:val="DefaultTable"/>
        <w:bidiVisual w:val="0"/>
        <w:tblW w:w="14567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900"/>
        <w:gridCol w:w="3000"/>
        <w:gridCol w:w="3000"/>
        <w:gridCol w:w="3000"/>
        <w:gridCol w:w="3000"/>
        <w:tblGridChange w:id="0">
          <w:tblGrid>
            <w:gridCol w:w="900"/>
            <w:gridCol w:w="3000"/>
            <w:gridCol w:w="3000"/>
            <w:gridCol w:w="3000"/>
            <w:gridCol w:w="30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Saskaņošanai nosūtītā 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Apstrādes informācija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Galīgā redakcija</w:t>
            </w:r>
          </w:p>
        </w:tc>
      </w:tr>
      <w:tr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1.</w:t>
            </w:r>
          </w:p>
        </w:tc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spacing w:after="240" w:afterAutospacing="0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Anotācija (ex-ante)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1.3. Pašreizējā situācija, problēmas un risinājumi</w:t>
            </w:r>
          </w:p>
        </w:tc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spacing w:after="240" w:afterAutospacing="0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Priekšlikums (TM - 14.06.2024.)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Lūdzam  saskaņā ar Ministru kabineta 2021. gada 7. septembra noteikumu Nr.606 "Ministru kabineta kārtības rullis" 44. punktu Tiesību akta lietai pievienot dokumentu, kas apliecina </w:t>
            </w:r>
            <w:r w:rsidR="00000000" w:rsidRPr="00000000" w:rsidDel="00000000">
              <w:rPr>
                <w:b w:val="1"/>
                <w:rtl w:val="0"/>
              </w:rPr>
              <w:t xml:space="preserve">"Problēmas apraksta" </w:t>
            </w:r>
            <w:r w:rsidR="00000000" w:rsidRPr="00000000" w:rsidDel="00000000">
              <w:rPr>
                <w:rtl w:val="0"/>
              </w:rPr>
              <w:t xml:space="preserve">2.7. apakšpunktā norādīto, ka Bauskas novada pašvaldības rīcībā nav zemes gabalu, kuri varētu kalpot kā kompensācija atsavināmo zemes īpašumu īpašniekiem.</w:t>
            </w:r>
          </w:p>
          <w:p w:rsidP="00000000" w:rsidRDefault="00000000" w:rsidR="00000000" w:rsidRPr="00000000" w:rsidDel="00000000">
            <w:pPr>
              <w:contextualSpacing w:val="0"/>
              <w:spacing w:before="240" w:beforeAutospacing="0"/>
              <w:spacing w:after="240" w:afterAutospacing="0"/>
              <w:spacing w:lineRule="auto" w:line="240"/>
              <w:pBdr/>
              <w:rPr>
                <w:i w:val="1"/>
                <w:rtl w:val="0"/>
              </w:rPr>
            </w:pPr>
            <w:r w:rsidR="00000000" w:rsidRPr="00000000" w:rsidDel="00000000">
              <w:rPr>
                <w:i w:val="1"/>
                <w:rtl w:val="0"/>
              </w:rPr>
              <w:t xml:space="preserve"/>
            </w:r>
            <w:r w:rsidR="00000000" w:rsidRPr="00000000" w:rsidDel="00000000">
              <w:rPr>
                <w:i w:val="1"/>
                <w:rtl w:val="0"/>
              </w:rPr>
              <w:t xml:space="preserve">Piedāvātā redakcija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-</w:t>
            </w:r>
          </w:p>
        </w:tc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spacing w:after="240" w:afterAutospacing="0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Ņemts vērā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Pielikumā pievienota 2022. gada 11. oktobra Bauskas novada pašvaldības vēstule Nr. BNP/2022/4.7/1796/N Par informācijas sniegšanu par līdzvērtīgu nekustamo īpašumu.</w:t>
            </w:r>
          </w:p>
        </w:tc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1.3. Pašreizējā situācija, problēmas un risinājumi</w:t>
            </w:r>
          </w:p>
        </w:tc>
      </w:tr>
      <w:tr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2.</w:t>
            </w:r>
          </w:p>
        </w:tc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spacing w:after="240" w:afterAutospacing="0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Anotācija (ex-ante)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1.3. Pašreizējā situācija, problēmas un risinājumi</w:t>
            </w:r>
          </w:p>
        </w:tc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spacing w:after="240" w:afterAutospacing="0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Priekšlikums (TM - 14.06.2024.)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"Pašreizējās situācijas</w:t>
            </w:r>
            <w:r w:rsidR="00000000" w:rsidRPr="00000000" w:rsidDel="00000000">
              <w:rPr>
                <w:rtl w:val="0"/>
              </w:rPr>
              <w:t xml:space="preserve">" aprakstā precizējams zemes vienības 0,52 ha platībā, kas nepieciešama pašvaldības nozīmes ceļa izbūvei (pašvaldības ceļa nodalījuma joslas), kadastra apzīmējums (4050 003 016</w:t>
            </w:r>
            <w:r w:rsidR="00000000" w:rsidRPr="00000000" w:rsidDel="00000000">
              <w:rPr>
                <w:u w:val="single"/>
                <w:rtl w:val="0"/>
              </w:rPr>
              <w:t xml:space="preserve">7</w:t>
            </w:r>
            <w:r w:rsidR="00000000" w:rsidRPr="00000000" w:rsidDel="00000000">
              <w:rPr>
                <w:rtl w:val="0"/>
              </w:rPr>
              <w:t xml:space="preserve">).</w:t>
            </w:r>
          </w:p>
          <w:p w:rsidP="00000000" w:rsidRDefault="00000000" w:rsidR="00000000" w:rsidRPr="00000000" w:rsidDel="00000000">
            <w:pPr>
              <w:contextualSpacing w:val="0"/>
              <w:spacing w:before="240" w:beforeAutospacing="0"/>
              <w:spacing w:after="240" w:afterAutospacing="0"/>
              <w:spacing w:lineRule="auto" w:line="240"/>
              <w:pBdr/>
              <w:rPr>
                <w:i w:val="1"/>
                <w:rtl w:val="0"/>
              </w:rPr>
            </w:pPr>
            <w:r w:rsidR="00000000" w:rsidRPr="00000000" w:rsidDel="00000000">
              <w:rPr>
                <w:i w:val="1"/>
                <w:rtl w:val="0"/>
              </w:rPr>
              <w:t xml:space="preserve"/>
            </w:r>
            <w:r w:rsidR="00000000" w:rsidRPr="00000000" w:rsidDel="00000000">
              <w:rPr>
                <w:i w:val="1"/>
                <w:rtl w:val="0"/>
              </w:rPr>
              <w:t xml:space="preserve">Piedāvātā redakcija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-</w:t>
            </w:r>
          </w:p>
        </w:tc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spacing w:after="240" w:afterAutospacing="0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Ņemts vērā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Anotācijas 1.3. sadaļas "Pašreizējā situācija" aprakstā Zemes vienībai 0,52 ha platībā  precizēts kadastra apzīmējums.</w:t>
            </w:r>
          </w:p>
        </w:tc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1.3. Pašreizējā situācija, problēmas un risinājumi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6833" w:h="11908" w:orient="landscape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Izziņa 24-TA-1246</w:t>
    </w:r>
    <w:r>
      <w:br/>
    </w:r>
    <w:r w:rsidR="00000000" w:rsidRPr="00000000" w:rsidDel="00000000">
      <w:rPr>
        <w:rtl w:val="0"/>
      </w:rPr>
      <w:t xml:space="preserve">20.06.2024. 09.20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Izziņa 24-TA-1246</w:t>
    </w:r>
    <w:r>
      <w:br/>
    </w:r>
    <w:r w:rsidR="00000000" w:rsidRPr="00000000" w:rsidDel="00000000">
      <w:rPr>
        <w:rtl w:val="0"/>
      </w:rPr>
      <w:t xml:space="preserve">20.06.2024. 09.20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both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after="280"/>
      <w:contextualSpacing w:val="1"/>
    </w:pPr>
    <w:rPr>
      <w:b w:val="1"/>
      <w:sz w:val="28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signed_document_paragraph" w:type="paragraph">
    <w:name w:val="signed_document_paragraph"/>
    <w:basedOn w:val="Normal"/>
    <w:next w:val="Normal"/>
    <w:pPr>
      <w:keepNext w:val="0"/>
      <w:keepLines w:val="0"/>
      <w:widowControl w:val="1"/>
      <w:contextualSpacing w:val="1"/>
      <w:jc w:val="right"/>
    </w:pPr>
    <w:rPr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Izziņa_24-TA-1246.docx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