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98678" w14:textId="77777777" w:rsidR="00A06612" w:rsidRDefault="00A06612">
      <w:pPr>
        <w:spacing w:after="0" w:line="240" w:lineRule="auto"/>
        <w:rPr>
          <w:rFonts w:ascii="Calibri" w:hAnsi="Calibri"/>
          <w:sz w:val="22"/>
          <w:szCs w:val="22"/>
        </w:rPr>
      </w:pPr>
    </w:p>
    <w:p w14:paraId="346877BF" w14:textId="77777777" w:rsidR="00A06612" w:rsidRDefault="005E4315">
      <w:pPr>
        <w:spacing w:after="0" w:line="240" w:lineRule="auto"/>
      </w:pP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Jānis Hermanis &lt;Janis.Hermanis@lddk.lv&gt; 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piektdiena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23.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aprīlis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12:53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&lt;Pasts@fm.gov.lv&gt;; Ina Spridzāne &lt;ina.spridzane@fm.gov.lv&gt;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LDDK &lt;lddk@lddk.lv&gt;; Ilona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Kiukucāne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&lt;Ilona.Kiukucane@lddk.lv&gt;; Inese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Olafsone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&lt;inese.olafsone@lddk.lv&gt;;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 w:eastAsia="lv-LV"/>
        </w:rPr>
        <w:t>lilita.bekere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&lt;lilita.bekere@numeri.lv&gt;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LDDK par VSS-324</w:t>
      </w:r>
    </w:p>
    <w:p w14:paraId="26C69F2C" w14:textId="77777777" w:rsidR="00A06612" w:rsidRDefault="00A06612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CD52B16" w14:textId="77777777" w:rsidR="00A06612" w:rsidRDefault="005E4315">
      <w:pPr>
        <w:spacing w:after="0" w:line="24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Labdien!</w:t>
      </w:r>
    </w:p>
    <w:p w14:paraId="08E2A524" w14:textId="77777777" w:rsidR="00A06612" w:rsidRDefault="00A06612">
      <w:pPr>
        <w:spacing w:after="0" w:line="240" w:lineRule="auto"/>
        <w:rPr>
          <w:rFonts w:ascii="Calibri" w:hAnsi="Calibri" w:cs="Calibri"/>
          <w:color w:val="000000"/>
          <w:sz w:val="22"/>
          <w:szCs w:val="22"/>
        </w:rPr>
      </w:pPr>
    </w:p>
    <w:p w14:paraId="79E607C1" w14:textId="77777777" w:rsidR="00A06612" w:rsidRDefault="005E4315">
      <w:pPr>
        <w:spacing w:after="0" w:line="240" w:lineRule="auto"/>
      </w:pPr>
      <w:r>
        <w:rPr>
          <w:rFonts w:ascii="Calibri" w:hAnsi="Calibri" w:cs="Calibri"/>
          <w:color w:val="000000"/>
          <w:sz w:val="22"/>
          <w:szCs w:val="22"/>
        </w:rPr>
        <w:t xml:space="preserve">Latvijas Darba devēju konfederācija (LDDK) ir iepazinusies ar Finanšu ministrijas sagatavoto likumprojektu "Grozījumi Uzņēmumu ienākuma nodokļa likumā" (VSS-324) un tā anotāciju, un </w:t>
      </w:r>
      <w:r>
        <w:rPr>
          <w:rFonts w:ascii="Calibri" w:hAnsi="Calibri" w:cs="Calibri"/>
          <w:color w:val="000000"/>
          <w:sz w:val="22"/>
          <w:szCs w:val="22"/>
          <w:u w:val="single"/>
        </w:rPr>
        <w:t>saskaņo to bez iebildumiem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08C4615E" w14:textId="77777777" w:rsidR="00A06612" w:rsidRDefault="00A06612">
      <w:pPr>
        <w:spacing w:after="0" w:line="240" w:lineRule="auto"/>
        <w:rPr>
          <w:rFonts w:ascii="Calibri" w:hAnsi="Calibri" w:cs="Calibri"/>
          <w:color w:val="000000"/>
          <w:sz w:val="22"/>
          <w:szCs w:val="22"/>
        </w:rPr>
      </w:pPr>
    </w:p>
    <w:p w14:paraId="70D7F623" w14:textId="77777777" w:rsidR="00A06612" w:rsidRDefault="00A06612">
      <w:pPr>
        <w:spacing w:after="0" w:line="240" w:lineRule="auto"/>
        <w:rPr>
          <w:rFonts w:ascii="Calibri" w:hAnsi="Calibri" w:cs="Calibri"/>
          <w:color w:val="1F497D"/>
          <w:sz w:val="22"/>
          <w:szCs w:val="22"/>
        </w:rPr>
      </w:pPr>
    </w:p>
    <w:p w14:paraId="280A9640" w14:textId="77777777" w:rsidR="00A06612" w:rsidRDefault="005E4315">
      <w:pPr>
        <w:spacing w:after="0" w:line="240" w:lineRule="auto"/>
      </w:pPr>
      <w:r>
        <w:rPr>
          <w:rFonts w:ascii="Calibri" w:hAnsi="Calibri" w:cs="Calibri"/>
          <w:color w:val="1F497D"/>
          <w:sz w:val="22"/>
          <w:szCs w:val="22"/>
          <w:lang w:eastAsia="lv-LV"/>
        </w:rPr>
        <w:t>Ar cieņu</w:t>
      </w:r>
      <w:r>
        <w:rPr>
          <w:rFonts w:ascii="Calibri" w:hAnsi="Calibri" w:cs="Calibri"/>
          <w:color w:val="1F497D"/>
          <w:sz w:val="22"/>
          <w:szCs w:val="22"/>
          <w:lang w:eastAsia="lv-LV"/>
        </w:rPr>
        <w:br/>
      </w:r>
      <w:r>
        <w:rPr>
          <w:rFonts w:ascii="Calibri" w:hAnsi="Calibri" w:cs="Calibri"/>
          <w:b/>
          <w:bCs/>
          <w:color w:val="1F4E79"/>
          <w:sz w:val="22"/>
          <w:szCs w:val="22"/>
          <w:lang w:eastAsia="lv-LV"/>
        </w:rPr>
        <w:t>Jānis Hermanis</w:t>
      </w:r>
      <w:r>
        <w:rPr>
          <w:rFonts w:ascii="Calibri" w:hAnsi="Calibri" w:cs="Calibri"/>
          <w:color w:val="1F4E79"/>
          <w:sz w:val="22"/>
          <w:szCs w:val="22"/>
          <w:lang w:eastAsia="lv-LV"/>
        </w:rPr>
        <w:br/>
      </w:r>
      <w:r>
        <w:rPr>
          <w:rFonts w:ascii="Calibri" w:hAnsi="Calibri" w:cs="Calibri"/>
          <w:color w:val="1F497D"/>
          <w:sz w:val="22"/>
          <w:szCs w:val="22"/>
          <w:lang w:eastAsia="lv-LV"/>
        </w:rPr>
        <w:t xml:space="preserve">finanšu un nodokļu eksperts </w:t>
      </w:r>
    </w:p>
    <w:p w14:paraId="3932E0B4" w14:textId="77777777" w:rsidR="00A06612" w:rsidRDefault="005E4315">
      <w:pPr>
        <w:spacing w:after="0" w:line="240" w:lineRule="auto"/>
      </w:pPr>
      <w:r>
        <w:rPr>
          <w:rFonts w:ascii="Calibri" w:hAnsi="Calibri" w:cs="Calibri"/>
          <w:noProof/>
          <w:color w:val="1F497D"/>
          <w:sz w:val="22"/>
          <w:szCs w:val="22"/>
          <w:lang w:eastAsia="lv-LV"/>
        </w:rPr>
        <w:drawing>
          <wp:inline distT="0" distB="0" distL="0" distR="0" wp14:anchorId="5104ADEE" wp14:editId="3B9159A1">
            <wp:extent cx="1581783" cy="609603"/>
            <wp:effectExtent l="0" t="0" r="0" b="0"/>
            <wp:docPr id="1" name="Picture 1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783" cy="609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E32FDB" w14:textId="77777777" w:rsidR="00A06612" w:rsidRDefault="005E4315">
      <w:pPr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  <w:lang w:eastAsia="lv-LV"/>
        </w:rPr>
        <w:t>Adrese: Raiņa bulvāris 4, 2.st., Rīga, LV - 1050</w:t>
      </w:r>
    </w:p>
    <w:p w14:paraId="79AFD5EC" w14:textId="77777777" w:rsidR="00A06612" w:rsidRDefault="005E4315">
      <w:pPr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  <w:lang w:eastAsia="lv-LV"/>
        </w:rPr>
        <w:t>Tālr.: 67225162</w:t>
      </w:r>
    </w:p>
    <w:p w14:paraId="69AEB831" w14:textId="77777777" w:rsidR="00A06612" w:rsidRDefault="005E4315">
      <w:pPr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E-pasts: </w:t>
      </w:r>
      <w:hyperlink r:id="rId7" w:history="1">
        <w:r>
          <w:rPr>
            <w:rFonts w:ascii="Arial" w:hAnsi="Arial" w:cs="Arial"/>
            <w:color w:val="0563C1"/>
            <w:sz w:val="20"/>
            <w:szCs w:val="20"/>
            <w:u w:val="single"/>
            <w:lang w:eastAsia="lv-LV"/>
          </w:rPr>
          <w:t>janis.hermanis@lddk.lv</w:t>
        </w:r>
      </w:hyperlink>
    </w:p>
    <w:p w14:paraId="6EDD1A92" w14:textId="77777777" w:rsidR="00A06612" w:rsidRDefault="005E4315">
      <w:pPr>
        <w:spacing w:after="0" w:line="240" w:lineRule="auto"/>
      </w:pPr>
      <w:proofErr w:type="spellStart"/>
      <w:r>
        <w:rPr>
          <w:rFonts w:ascii="Arial" w:hAnsi="Arial" w:cs="Arial"/>
          <w:i/>
          <w:iCs/>
          <w:color w:val="2F5597"/>
          <w:sz w:val="18"/>
          <w:szCs w:val="18"/>
          <w:lang w:eastAsia="lv-LV"/>
        </w:rPr>
        <w:t>Reģ.Nr</w:t>
      </w:r>
      <w:proofErr w:type="spellEnd"/>
      <w:r>
        <w:rPr>
          <w:rFonts w:ascii="Arial" w:hAnsi="Arial" w:cs="Arial"/>
          <w:i/>
          <w:iCs/>
          <w:color w:val="2F5597"/>
          <w:sz w:val="18"/>
          <w:szCs w:val="18"/>
          <w:lang w:eastAsia="lv-LV"/>
        </w:rPr>
        <w:t xml:space="preserve">. ES </w:t>
      </w:r>
      <w:proofErr w:type="spellStart"/>
      <w:r>
        <w:rPr>
          <w:rFonts w:ascii="Arial" w:hAnsi="Arial" w:cs="Arial"/>
          <w:i/>
          <w:iCs/>
          <w:color w:val="2F5597"/>
          <w:sz w:val="18"/>
          <w:szCs w:val="18"/>
          <w:lang w:eastAsia="lv-LV"/>
        </w:rPr>
        <w:t>Pārredzamības</w:t>
      </w:r>
      <w:proofErr w:type="spellEnd"/>
      <w:r>
        <w:rPr>
          <w:rFonts w:ascii="Arial" w:hAnsi="Arial" w:cs="Arial"/>
          <w:i/>
          <w:iCs/>
          <w:color w:val="2F5597"/>
          <w:sz w:val="18"/>
          <w:szCs w:val="18"/>
          <w:lang w:eastAsia="lv-LV"/>
        </w:rPr>
        <w:t xml:space="preserve"> reģistrā 968177917885-14</w:t>
      </w:r>
    </w:p>
    <w:p w14:paraId="33514D06" w14:textId="77777777" w:rsidR="00A06612" w:rsidRDefault="00A06612"/>
    <w:sectPr w:rsidR="00A06612">
      <w:footerReference w:type="default" r:id="rId8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9F2D1" w14:textId="77777777" w:rsidR="00D20EB8" w:rsidRDefault="005E4315">
      <w:pPr>
        <w:spacing w:after="0" w:line="240" w:lineRule="auto"/>
      </w:pPr>
      <w:r>
        <w:separator/>
      </w:r>
    </w:p>
  </w:endnote>
  <w:endnote w:type="continuationSeparator" w:id="0">
    <w:p w14:paraId="27BA4F97" w14:textId="77777777" w:rsidR="00D20EB8" w:rsidRDefault="005E4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3EFF7" w14:textId="706AB92B" w:rsidR="004E61A6" w:rsidRDefault="004E61A6">
    <w:pPr>
      <w:pStyle w:val="Footer"/>
    </w:pPr>
    <w:r>
      <w:t>LDDKAtz_230421_UIN groz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84AFB" w14:textId="77777777" w:rsidR="00D20EB8" w:rsidRDefault="005E431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C3DC2A" w14:textId="77777777" w:rsidR="00D20EB8" w:rsidRDefault="005E43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612"/>
    <w:rsid w:val="004E61A6"/>
    <w:rsid w:val="005E4315"/>
    <w:rsid w:val="00A06612"/>
    <w:rsid w:val="00D2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D194B"/>
  <w15:docId w15:val="{D46AABFD-BA38-4EB9-A4DB-C22B4C83A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1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1A6"/>
  </w:style>
  <w:style w:type="paragraph" w:styleId="Footer">
    <w:name w:val="footer"/>
    <w:basedOn w:val="Normal"/>
    <w:link w:val="FooterChar"/>
    <w:uiPriority w:val="99"/>
    <w:unhideWhenUsed/>
    <w:rsid w:val="004E61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janis.hermanis@lddk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LDDKAtz_230421_VSS-324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LDDKAtz_230421_VSS-324</dc:title>
  <dc:subject/>
  <dc:creator>Ina Spridzāne</dc:creator>
  <dc:description/>
  <cp:lastModifiedBy>Ina Spridzāne</cp:lastModifiedBy>
  <cp:revision>3</cp:revision>
  <dcterms:created xsi:type="dcterms:W3CDTF">2021-09-14T11:28:00Z</dcterms:created>
  <dcterms:modified xsi:type="dcterms:W3CDTF">2021-09-14T12:54:00Z</dcterms:modified>
</cp:coreProperties>
</file>