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2410"/>
        <w:gridCol w:w="425"/>
        <w:gridCol w:w="2268"/>
      </w:tblGrid>
      <w:tr w:rsidTr="00837B9E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2410" w:type="dxa"/>
          </w:tcPr>
          <w:p w:rsidR="00C27521" w:rsidRPr="00E80A25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27.08.2021</w:t>
            </w:r>
            <w:r>
              <w:t>.</w:t>
            </w:r>
          </w:p>
        </w:tc>
        <w:tc>
          <w:tcPr>
            <w:tcW w:w="425" w:type="dxa"/>
          </w:tcPr>
          <w:p w:rsidR="00C27521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68" w:type="dxa"/>
          </w:tcPr>
          <w:p w:rsidR="00C27521" w:rsidRPr="00C2375C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1-15/7843</w:t>
            </w:r>
          </w:p>
        </w:tc>
      </w:tr>
      <w:tr w:rsidTr="00837B9E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2410" w:type="dxa"/>
          </w:tcPr>
          <w:p w:rsidR="00C27521" w:rsidRPr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</w:t>
            </w:r>
            <w:r w:rsidR="00AD4BA2">
              <w:rPr>
                <w:rFonts w:ascii="Times New Roman" w:hAnsi="Times New Roman"/>
              </w:rPr>
              <w:t>.</w:t>
            </w:r>
            <w:r w:rsidR="00C47C51">
              <w:rPr>
                <w:rFonts w:ascii="Times New Roman" w:hAnsi="Times New Roman"/>
              </w:rPr>
              <w:t>2021.</w:t>
            </w:r>
          </w:p>
        </w:tc>
        <w:tc>
          <w:tcPr>
            <w:tcW w:w="425" w:type="dxa"/>
          </w:tcPr>
          <w:p w:rsidR="00C27521" w:rsidRPr="00C27521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68" w:type="dxa"/>
          </w:tcPr>
          <w:p w:rsidR="00C27521" w:rsidRPr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VSS-167</w:t>
            </w:r>
          </w:p>
        </w:tc>
      </w:tr>
    </w:tbl>
    <w:p w:rsidR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P="00E80A25">
      <w:pPr>
        <w:rPr>
          <w:rFonts w:ascii="Times New Roman" w:hAnsi="Times New Roman"/>
          <w:sz w:val="24"/>
          <w:szCs w:val="24"/>
        </w:rPr>
      </w:pPr>
    </w:p>
    <w:p w:rsidR="00D74644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37B9E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Tieslietu</w:t>
      </w:r>
      <w:r w:rsidR="00C47C51">
        <w:rPr>
          <w:rFonts w:ascii="Times New Roman" w:hAnsi="Times New Roman"/>
          <w:b/>
          <w:sz w:val="24"/>
          <w:szCs w:val="24"/>
        </w:rPr>
        <w:t xml:space="preserve"> </w:t>
      </w:r>
      <w:r w:rsidR="00246A73">
        <w:rPr>
          <w:rFonts w:ascii="Times New Roman" w:hAnsi="Times New Roman"/>
          <w:b/>
          <w:sz w:val="24"/>
          <w:szCs w:val="24"/>
        </w:rPr>
        <w:t>ministrijai</w:t>
      </w:r>
    </w:p>
    <w:p w:rsidR="006E571A" w:rsidP="00C06A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365D5" w:rsidRPr="006E571A" w:rsidP="00C06A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E571A">
        <w:rPr>
          <w:rFonts w:ascii="Times New Roman" w:hAnsi="Times New Roman"/>
          <w:sz w:val="24"/>
          <w:szCs w:val="24"/>
        </w:rPr>
        <w:t xml:space="preserve">Informācijai: </w:t>
      </w:r>
      <w:r w:rsidRPr="006E571A">
        <w:rPr>
          <w:rFonts w:ascii="Times New Roman" w:hAnsi="Times New Roman"/>
          <w:sz w:val="24"/>
          <w:szCs w:val="24"/>
        </w:rPr>
        <w:t>Valsts vides dienestam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Tr="00D92EB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9"/>
        </w:trPr>
        <w:tc>
          <w:tcPr>
            <w:tcW w:w="5353" w:type="dxa"/>
          </w:tcPr>
          <w:p w:rsidR="00837B9E" w:rsidRPr="002E6F88" w:rsidP="004A3E35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3"/>
              </w:rPr>
            </w:pPr>
          </w:p>
          <w:p w:rsidR="00837B9E" w:rsidRPr="002E6F88" w:rsidP="004E3DF7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3"/>
              </w:rPr>
            </w:pPr>
            <w:r>
              <w:rPr>
                <w:rFonts w:ascii="Times New Roman" w:hAnsi="Times New Roman"/>
                <w:i/>
                <w:sz w:val="24"/>
                <w:szCs w:val="23"/>
              </w:rPr>
              <w:t>Atkārtots a</w:t>
            </w:r>
            <w:r w:rsidRPr="00F8450B">
              <w:rPr>
                <w:rFonts w:ascii="Times New Roman" w:hAnsi="Times New Roman"/>
                <w:i/>
                <w:sz w:val="24"/>
                <w:szCs w:val="23"/>
              </w:rPr>
              <w:t>tzinums par Ministru kabineta noteikumu projektu "Grozījumi Ministru kabineta 2011. gada 27. decembra noteikumos Nr. 1019 "Zemes kadastrālās uzmērīšanas noteikumi"" (VSS-167)</w:t>
            </w:r>
          </w:p>
        </w:tc>
      </w:tr>
    </w:tbl>
    <w:p w:rsidR="0081343B" w:rsidP="00A84E63">
      <w:pPr>
        <w:spacing w:after="0"/>
        <w:rPr>
          <w:rFonts w:ascii="Times New Roman" w:hAnsi="Times New Roman"/>
          <w:sz w:val="24"/>
        </w:rPr>
      </w:pPr>
    </w:p>
    <w:p w:rsidR="00EC5452" w:rsidRPr="00267FD7" w:rsidP="00A84E63">
      <w:pPr>
        <w:spacing w:after="0"/>
        <w:rPr>
          <w:rFonts w:ascii="Times New Roman" w:hAnsi="Times New Roman"/>
          <w:sz w:val="24"/>
        </w:rPr>
      </w:pPr>
      <w:bookmarkStart w:id="0" w:name="_GoBack"/>
      <w:bookmarkEnd w:id="0"/>
    </w:p>
    <w:p w:rsidR="00D92EBE" w:rsidP="00425833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/>
          <w:sz w:val="24"/>
        </w:rPr>
      </w:pPr>
      <w:r w:rsidRPr="00267FD7">
        <w:rPr>
          <w:rFonts w:ascii="Times New Roman" w:eastAsia="Times New Roman" w:hAnsi="Times New Roman"/>
          <w:sz w:val="24"/>
        </w:rPr>
        <w:t xml:space="preserve">Vides aizsardzības un reģionālās attīstības ministrija atbilstoši savai kompetencei ir </w:t>
      </w:r>
      <w:r w:rsidR="00F8450B">
        <w:rPr>
          <w:rFonts w:ascii="Times New Roman" w:eastAsia="Times New Roman" w:hAnsi="Times New Roman"/>
          <w:sz w:val="24"/>
        </w:rPr>
        <w:t xml:space="preserve">atkārtoti </w:t>
      </w:r>
      <w:r w:rsidRPr="00267FD7">
        <w:rPr>
          <w:rFonts w:ascii="Times New Roman" w:eastAsia="Times New Roman" w:hAnsi="Times New Roman"/>
          <w:sz w:val="24"/>
        </w:rPr>
        <w:t xml:space="preserve">izvērtējusi </w:t>
      </w:r>
      <w:r w:rsidR="00267FD7">
        <w:rPr>
          <w:rFonts w:ascii="Times New Roman" w:eastAsia="Times New Roman" w:hAnsi="Times New Roman"/>
          <w:sz w:val="24"/>
        </w:rPr>
        <w:t>Tieslietu ministrijas</w:t>
      </w:r>
      <w:r w:rsidRPr="00267FD7" w:rsidR="0081343B">
        <w:rPr>
          <w:rFonts w:ascii="Times New Roman" w:eastAsia="Times New Roman" w:hAnsi="Times New Roman"/>
          <w:sz w:val="24"/>
        </w:rPr>
        <w:t xml:space="preserve"> izstrādāto </w:t>
      </w:r>
      <w:r w:rsidRPr="004E3DF7" w:rsidR="004E3DF7">
        <w:rPr>
          <w:rFonts w:ascii="Times New Roman" w:eastAsia="Times New Roman" w:hAnsi="Times New Roman"/>
          <w:sz w:val="24"/>
        </w:rPr>
        <w:t>Ministru kabineta noteikumu projektu "Grozījumi Ministru kabineta 2011.</w:t>
      </w:r>
      <w:r w:rsidR="00A365D5">
        <w:rPr>
          <w:rFonts w:ascii="Times New Roman" w:eastAsia="Times New Roman" w:hAnsi="Times New Roman"/>
          <w:sz w:val="24"/>
        </w:rPr>
        <w:t> </w:t>
      </w:r>
      <w:r w:rsidRPr="004E3DF7" w:rsidR="004E3DF7">
        <w:rPr>
          <w:rFonts w:ascii="Times New Roman" w:eastAsia="Times New Roman" w:hAnsi="Times New Roman"/>
          <w:sz w:val="24"/>
        </w:rPr>
        <w:t>gada 27.</w:t>
      </w:r>
      <w:r w:rsidR="00A365D5">
        <w:rPr>
          <w:rFonts w:ascii="Times New Roman" w:eastAsia="Times New Roman" w:hAnsi="Times New Roman"/>
          <w:sz w:val="24"/>
        </w:rPr>
        <w:t> </w:t>
      </w:r>
      <w:r w:rsidRPr="004E3DF7" w:rsidR="004E3DF7">
        <w:rPr>
          <w:rFonts w:ascii="Times New Roman" w:eastAsia="Times New Roman" w:hAnsi="Times New Roman"/>
          <w:sz w:val="24"/>
        </w:rPr>
        <w:t>decembra noteikumos Nr.</w:t>
      </w:r>
      <w:r w:rsidR="00A365D5">
        <w:rPr>
          <w:rFonts w:ascii="Times New Roman" w:eastAsia="Times New Roman" w:hAnsi="Times New Roman"/>
          <w:sz w:val="24"/>
        </w:rPr>
        <w:t> </w:t>
      </w:r>
      <w:r w:rsidRPr="004E3DF7" w:rsidR="004E3DF7">
        <w:rPr>
          <w:rFonts w:ascii="Times New Roman" w:eastAsia="Times New Roman" w:hAnsi="Times New Roman"/>
          <w:sz w:val="24"/>
        </w:rPr>
        <w:t>1019 "Zemes kadastrālās uzmērīšanas noteikumi"" (VSS-167)</w:t>
      </w:r>
      <w:r w:rsidRPr="00267FD7" w:rsidR="00267FD7">
        <w:rPr>
          <w:rFonts w:ascii="Times New Roman" w:eastAsia="Times New Roman" w:hAnsi="Times New Roman"/>
          <w:sz w:val="24"/>
        </w:rPr>
        <w:t xml:space="preserve"> </w:t>
      </w:r>
      <w:r w:rsidRPr="00267FD7" w:rsidR="008C5135">
        <w:rPr>
          <w:rFonts w:ascii="Times New Roman" w:eastAsia="Times New Roman" w:hAnsi="Times New Roman"/>
          <w:sz w:val="24"/>
        </w:rPr>
        <w:t>un tam pievienoto sākotnējās ietekmes novērtējuma ziņojumu (anotācij</w:t>
      </w:r>
      <w:r w:rsidRPr="00267FD7" w:rsidR="00C47C51">
        <w:rPr>
          <w:rFonts w:ascii="Times New Roman" w:eastAsia="Times New Roman" w:hAnsi="Times New Roman"/>
          <w:sz w:val="24"/>
        </w:rPr>
        <w:t xml:space="preserve">u), </w:t>
      </w:r>
      <w:r>
        <w:rPr>
          <w:rFonts w:ascii="Times New Roman" w:eastAsia="Times New Roman" w:hAnsi="Times New Roman"/>
          <w:sz w:val="24"/>
        </w:rPr>
        <w:t xml:space="preserve">atbalsta </w:t>
      </w:r>
      <w:r w:rsidRPr="00267FD7" w:rsidR="00C47C51">
        <w:rPr>
          <w:rFonts w:ascii="Times New Roman" w:eastAsia="Times New Roman" w:hAnsi="Times New Roman"/>
          <w:sz w:val="24"/>
        </w:rPr>
        <w:t>tā tālāku virzību</w:t>
      </w:r>
      <w:r w:rsidR="004E3DF7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 xml:space="preserve">ņemot vērā noteikumu projektā un tā anotācijā iestrādātos labojumus, kas attiecas uz </w:t>
      </w:r>
      <w:r w:rsidRPr="00D92EBE">
        <w:rPr>
          <w:rFonts w:ascii="Times New Roman" w:eastAsia="Times New Roman" w:hAnsi="Times New Roman"/>
          <w:sz w:val="24"/>
        </w:rPr>
        <w:t>oficiālo elektronisko adresi</w:t>
      </w:r>
      <w:r>
        <w:rPr>
          <w:rFonts w:ascii="Times New Roman" w:eastAsia="Times New Roman" w:hAnsi="Times New Roman"/>
          <w:sz w:val="24"/>
        </w:rPr>
        <w:t>.</w:t>
      </w:r>
    </w:p>
    <w:p w:rsidR="00D92EBE" w:rsidP="00425833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Vienlaikus </w:t>
      </w:r>
      <w:r>
        <w:rPr>
          <w:rFonts w:ascii="Times New Roman" w:eastAsia="Times New Roman" w:hAnsi="Times New Roman"/>
          <w:sz w:val="24"/>
        </w:rPr>
        <w:t>norādam</w:t>
      </w:r>
      <w:r>
        <w:rPr>
          <w:rFonts w:ascii="Times New Roman" w:eastAsia="Times New Roman" w:hAnsi="Times New Roman"/>
          <w:sz w:val="24"/>
        </w:rPr>
        <w:t xml:space="preserve"> un ceram uz turpmāku sadarbību oficiālās elektroniskās adreses jautājumos </w:t>
      </w:r>
      <w:r w:rsidR="00EC5452">
        <w:rPr>
          <w:rFonts w:ascii="Times New Roman" w:eastAsia="Times New Roman" w:hAnsi="Times New Roman"/>
          <w:sz w:val="24"/>
        </w:rPr>
        <w:t xml:space="preserve">attiecīgajos </w:t>
      </w:r>
      <w:r>
        <w:rPr>
          <w:rFonts w:ascii="Times New Roman" w:eastAsia="Times New Roman" w:hAnsi="Times New Roman"/>
          <w:sz w:val="24"/>
        </w:rPr>
        <w:t xml:space="preserve">normatīvajos </w:t>
      </w:r>
      <w:r w:rsidR="00EC5452">
        <w:rPr>
          <w:rFonts w:ascii="Times New Roman" w:eastAsia="Times New Roman" w:hAnsi="Times New Roman"/>
          <w:sz w:val="24"/>
        </w:rPr>
        <w:t>aktos</w:t>
      </w:r>
      <w:r>
        <w:rPr>
          <w:rFonts w:ascii="Times New Roman" w:eastAsia="Times New Roman" w:hAnsi="Times New Roman"/>
          <w:sz w:val="24"/>
        </w:rPr>
        <w:t xml:space="preserve">, uz ko tas attiecas, arī turpmāk, kā arī uz </w:t>
      </w:r>
      <w:r>
        <w:rPr>
          <w:rFonts w:ascii="Times New Roman" w:hAnsi="Times New Roman"/>
          <w:bCs/>
          <w:sz w:val="24"/>
          <w:szCs w:val="24"/>
        </w:rPr>
        <w:t xml:space="preserve">Valsts vides dienesta ieteikumu risināšanu citos atbilstošos normatīvos regulējumos atbilstoši Aizsargjoslu likumā un citos normatīvajos aktos </w:t>
      </w:r>
      <w:r w:rsidR="00EC5452">
        <w:rPr>
          <w:rFonts w:ascii="Times New Roman" w:hAnsi="Times New Roman"/>
          <w:bCs/>
          <w:sz w:val="24"/>
          <w:szCs w:val="24"/>
        </w:rPr>
        <w:t>noteiktajiem jautājumiem.</w:t>
      </w:r>
    </w:p>
    <w:p w:rsidR="00D92EBE" w:rsidP="00425833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/>
          <w:sz w:val="24"/>
        </w:rPr>
      </w:pPr>
    </w:p>
    <w:p w:rsidR="00A365D5" w:rsidP="00121AF9">
      <w:pPr>
        <w:pStyle w:val="ListParagraph"/>
        <w:spacing w:after="0" w:line="240" w:lineRule="auto"/>
        <w:ind w:left="283"/>
        <w:jc w:val="both"/>
        <w:rPr>
          <w:rFonts w:ascii="Times New Roman" w:hAnsi="Times New Roman"/>
          <w:sz w:val="24"/>
        </w:rPr>
      </w:pPr>
    </w:p>
    <w:p w:rsidR="0081343B" w:rsidRPr="00267FD7" w:rsidP="00425833">
      <w:pPr>
        <w:spacing w:after="0" w:line="240" w:lineRule="auto"/>
        <w:ind w:firstLine="283"/>
        <w:contextualSpacing/>
        <w:jc w:val="both"/>
        <w:rPr>
          <w:rFonts w:ascii="Times New Roman" w:eastAsia="Times New Roman" w:hAnsi="Times New Roman"/>
          <w:sz w:val="24"/>
        </w:rPr>
      </w:pPr>
    </w:p>
    <w:p w:rsidR="00C56A14" w:rsidRPr="009E7711" w:rsidP="00C56A14">
      <w:pPr>
        <w:spacing w:after="0" w:line="240" w:lineRule="auto"/>
        <w:rPr>
          <w:rFonts w:ascii="Times New Roman" w:hAnsi="Times New Roman"/>
          <w:sz w:val="24"/>
        </w:rPr>
      </w:pPr>
      <w:r w:rsidRPr="009E7711">
        <w:rPr>
          <w:rFonts w:ascii="Times New Roman" w:hAnsi="Times New Roman"/>
          <w:sz w:val="24"/>
        </w:rPr>
        <w:t>Valsts sekretāra vietnieks digitālās transformācijas jautājumos</w:t>
      </w:r>
      <w:r w:rsidRPr="009E7711">
        <w:rPr>
          <w:rFonts w:ascii="Times New Roman" w:hAnsi="Times New Roman"/>
          <w:sz w:val="24"/>
        </w:rPr>
        <w:tab/>
      </w:r>
      <w:r w:rsidRPr="009E7711">
        <w:rPr>
          <w:rFonts w:ascii="Times New Roman" w:hAnsi="Times New Roman"/>
          <w:sz w:val="24"/>
        </w:rPr>
        <w:tab/>
      </w:r>
      <w:r w:rsidR="00F8450B">
        <w:rPr>
          <w:rFonts w:ascii="Times New Roman" w:hAnsi="Times New Roman"/>
          <w:sz w:val="24"/>
        </w:rPr>
        <w:t>Gatis Ozols</w:t>
      </w:r>
    </w:p>
    <w:p w:rsidR="00A20319" w:rsidP="005D1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1AF9" w:rsidP="005D1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92EBE" w:rsidP="005D1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173E" w:rsidRPr="00917E0B" w:rsidP="005D173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B">
        <w:rPr>
          <w:rFonts w:ascii="Times New Roman" w:hAnsi="Times New Roman"/>
          <w:sz w:val="20"/>
          <w:szCs w:val="20"/>
        </w:rPr>
        <w:t>Felcis, 67026947</w:t>
      </w:r>
    </w:p>
    <w:p w:rsidR="00E80A25" w:rsidP="00333954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Pr="00333954" w:rsidR="005D173E">
          <w:rPr>
            <w:rFonts w:ascii="Times New Roman" w:hAnsi="Times New Roman"/>
            <w:sz w:val="20"/>
            <w:szCs w:val="20"/>
          </w:rPr>
          <w:t>Renars.Felcis@varam.gov.lv</w:t>
        </w:r>
      </w:hyperlink>
    </w:p>
    <w:p w:rsidR="00D74644" w:rsidP="002743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1867" w:rsidP="002743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1867" w:rsidRPr="00274362" w:rsidP="0027436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8647"/>
      </w:tblGrid>
      <w:tr w:rsidTr="009E7711">
        <w:tblPrEx>
          <w:tblW w:w="0" w:type="auto"/>
          <w:tblInd w:w="108" w:type="dxa"/>
          <w:tblLook w:val="04A0"/>
        </w:tblPrEx>
        <w:trPr>
          <w:cantSplit/>
          <w:trHeight w:val="557"/>
        </w:trPr>
        <w:tc>
          <w:tcPr>
            <w:tcW w:w="8647" w:type="dxa"/>
          </w:tcPr>
          <w:p w:rsidR="00E80A25" w:rsidP="00796CFC">
            <w:pPr>
              <w:pStyle w:val="BodyTextIndent"/>
              <w:ind w:left="0"/>
            </w:pPr>
            <w:bookmarkStart w:id="1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9E7711" w:rsidP="00274362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sectPr w:rsidSect="00C01CDE">
      <w:headerReference w:type="first" r:id="rId8"/>
      <w:footerReference w:type="first" r:id="rId9"/>
      <w:type w:val="continuous"/>
      <w:pgSz w:w="11920" w:h="16840"/>
      <w:pgMar w:top="1134" w:right="851" w:bottom="1134" w:left="1701" w:header="680" w:footer="68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50B" w:rsidP="00E9187B">
    <w:pPr>
      <w:spacing w:after="0"/>
      <w:jc w:val="both"/>
      <w:rPr>
        <w:rFonts w:ascii="Times New Roman" w:hAnsi="Times New Roman"/>
        <w:sz w:val="20"/>
        <w:szCs w:val="20"/>
      </w:rPr>
    </w:pPr>
  </w:p>
  <w:p w:rsidR="005D2CFC" w:rsidRPr="000F21F4" w:rsidP="00E9187B">
    <w:pPr>
      <w:spacing w:after="0"/>
      <w:jc w:val="both"/>
      <w:rPr>
        <w:rFonts w:ascii="Times New Roman" w:hAnsi="Times New Roman"/>
        <w:sz w:val="20"/>
        <w:szCs w:val="20"/>
      </w:rPr>
    </w:pPr>
    <w:r w:rsidRPr="0081343B">
      <w:rPr>
        <w:rFonts w:ascii="Times New Roman" w:hAnsi="Times New Roman"/>
        <w:sz w:val="20"/>
        <w:szCs w:val="20"/>
      </w:rPr>
      <w:t>VARAMatz_</w:t>
    </w:r>
    <w:r w:rsidR="00F8450B">
      <w:rPr>
        <w:rFonts w:ascii="Times New Roman" w:hAnsi="Times New Roman"/>
        <w:sz w:val="20"/>
        <w:szCs w:val="20"/>
      </w:rPr>
      <w:t>200821</w:t>
    </w:r>
    <w:r w:rsidR="004E3DF7">
      <w:rPr>
        <w:rFonts w:ascii="Times New Roman" w:hAnsi="Times New Roman"/>
        <w:sz w:val="20"/>
        <w:szCs w:val="20"/>
      </w:rPr>
      <w:t>_TM_vss167</w:t>
    </w:r>
    <w:r w:rsidR="00F8450B">
      <w:rPr>
        <w:rFonts w:ascii="Times New Roman" w:hAnsi="Times New Roman"/>
        <w:sz w:val="20"/>
        <w:szCs w:val="20"/>
      </w:rPr>
      <w:t>_atk</w:t>
    </w:r>
    <w:r w:rsidR="00C01CDE">
      <w:rPr>
        <w:rFonts w:ascii="Times New Roman" w:hAnsi="Times New Roman"/>
        <w:sz w:val="20"/>
        <w:szCs w:val="20"/>
      </w:rPr>
      <w:t>.</w:t>
    </w:r>
    <w:r w:rsidRPr="000F21F4" w:rsidR="000F21F4">
      <w:rPr>
        <w:rFonts w:ascii="Times New Roman" w:hAnsi="Times New Roman"/>
        <w:sz w:val="20"/>
        <w:szCs w:val="20"/>
      </w:rPr>
      <w:t xml:space="preserve"> </w:t>
    </w:r>
    <w:r w:rsidR="00F8450B">
      <w:rPr>
        <w:rFonts w:ascii="Times New Roman" w:hAnsi="Times New Roman"/>
        <w:sz w:val="20"/>
        <w:szCs w:val="20"/>
      </w:rPr>
      <w:t>Atkārtots a</w:t>
    </w:r>
    <w:r w:rsidRPr="00267FD7" w:rsidR="00267FD7">
      <w:rPr>
        <w:rFonts w:ascii="Times New Roman" w:hAnsi="Times New Roman"/>
        <w:sz w:val="20"/>
        <w:szCs w:val="20"/>
      </w:rPr>
      <w:t xml:space="preserve">tzinums par </w:t>
    </w:r>
    <w:r w:rsidRPr="004E3DF7" w:rsidR="004E3DF7">
      <w:rPr>
        <w:rFonts w:ascii="Times New Roman" w:hAnsi="Times New Roman"/>
        <w:sz w:val="20"/>
        <w:szCs w:val="20"/>
      </w:rPr>
      <w:t>Ministru kabineta noteikumu projektu "Grozījumi Ministru kabineta 2011. gada 27. decembra noteikumos Nr. 1019 "Zemes kadastrālās uzmērīšanas noteikumi"" (VSS-167)</w:t>
    </w:r>
    <w:r w:rsidR="004E3DF7">
      <w:rPr>
        <w:rFonts w:ascii="Times New Roman" w:hAnsi="Times New Roman"/>
        <w:sz w:val="20"/>
        <w:szCs w:val="20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P="00B82CCF">
    <w:pPr>
      <w:pStyle w:val="Header"/>
      <w:rPr>
        <w:rFonts w:ascii="Times New Roman" w:hAnsi="Times New Roman"/>
      </w:rPr>
    </w:pPr>
  </w:p>
  <w:p w:rsidR="00B82CCF" w:rsidRPr="00815277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E943B1C"/>
    <w:multiLevelType w:val="hybridMultilevel"/>
    <w:tmpl w:val="13DA13E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1">
    <w:nsid w:val="4AA736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7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30620"/>
    <w:rsid w:val="000A45D7"/>
    <w:rsid w:val="000F21F4"/>
    <w:rsid w:val="000F5206"/>
    <w:rsid w:val="001113A9"/>
    <w:rsid w:val="00121AF9"/>
    <w:rsid w:val="00135105"/>
    <w:rsid w:val="00163B26"/>
    <w:rsid w:val="00195574"/>
    <w:rsid w:val="001C0107"/>
    <w:rsid w:val="001E7097"/>
    <w:rsid w:val="00222A7A"/>
    <w:rsid w:val="002277F5"/>
    <w:rsid w:val="00237479"/>
    <w:rsid w:val="0024412F"/>
    <w:rsid w:val="00246A73"/>
    <w:rsid w:val="00247C68"/>
    <w:rsid w:val="0025203D"/>
    <w:rsid w:val="00267FD7"/>
    <w:rsid w:val="00274362"/>
    <w:rsid w:val="002A2AF2"/>
    <w:rsid w:val="002A5376"/>
    <w:rsid w:val="002B56D7"/>
    <w:rsid w:val="002E1474"/>
    <w:rsid w:val="002E6F88"/>
    <w:rsid w:val="002F4027"/>
    <w:rsid w:val="002F692F"/>
    <w:rsid w:val="00304E27"/>
    <w:rsid w:val="00333954"/>
    <w:rsid w:val="003469F0"/>
    <w:rsid w:val="00392270"/>
    <w:rsid w:val="00412433"/>
    <w:rsid w:val="00414CB2"/>
    <w:rsid w:val="00425833"/>
    <w:rsid w:val="00430562"/>
    <w:rsid w:val="00437717"/>
    <w:rsid w:val="0045200E"/>
    <w:rsid w:val="00457842"/>
    <w:rsid w:val="004860A2"/>
    <w:rsid w:val="00494FEE"/>
    <w:rsid w:val="004A3E35"/>
    <w:rsid w:val="004C5EC4"/>
    <w:rsid w:val="004E3DF7"/>
    <w:rsid w:val="00530FF8"/>
    <w:rsid w:val="00541271"/>
    <w:rsid w:val="00563483"/>
    <w:rsid w:val="005A3B57"/>
    <w:rsid w:val="005A3F19"/>
    <w:rsid w:val="005B4B5E"/>
    <w:rsid w:val="005C3147"/>
    <w:rsid w:val="005C674D"/>
    <w:rsid w:val="005D173E"/>
    <w:rsid w:val="005D2CFC"/>
    <w:rsid w:val="005F6CF5"/>
    <w:rsid w:val="00692E5C"/>
    <w:rsid w:val="00694282"/>
    <w:rsid w:val="006E1219"/>
    <w:rsid w:val="006E571A"/>
    <w:rsid w:val="006E62C6"/>
    <w:rsid w:val="00705E88"/>
    <w:rsid w:val="00722171"/>
    <w:rsid w:val="0074147E"/>
    <w:rsid w:val="00785093"/>
    <w:rsid w:val="00796CFC"/>
    <w:rsid w:val="007A3AC4"/>
    <w:rsid w:val="007C7203"/>
    <w:rsid w:val="0081343B"/>
    <w:rsid w:val="00815277"/>
    <w:rsid w:val="0082050D"/>
    <w:rsid w:val="0082127F"/>
    <w:rsid w:val="00837B9E"/>
    <w:rsid w:val="00843E07"/>
    <w:rsid w:val="008737A3"/>
    <w:rsid w:val="00882DAE"/>
    <w:rsid w:val="008C5135"/>
    <w:rsid w:val="008D1438"/>
    <w:rsid w:val="008E2ADA"/>
    <w:rsid w:val="00917E0B"/>
    <w:rsid w:val="00942591"/>
    <w:rsid w:val="00954D5A"/>
    <w:rsid w:val="00967866"/>
    <w:rsid w:val="00990362"/>
    <w:rsid w:val="00993923"/>
    <w:rsid w:val="009B41B9"/>
    <w:rsid w:val="009B4F6E"/>
    <w:rsid w:val="009C2620"/>
    <w:rsid w:val="009C7471"/>
    <w:rsid w:val="009D0478"/>
    <w:rsid w:val="009E7711"/>
    <w:rsid w:val="00A20319"/>
    <w:rsid w:val="00A27CB0"/>
    <w:rsid w:val="00A365D5"/>
    <w:rsid w:val="00A556B7"/>
    <w:rsid w:val="00A73F74"/>
    <w:rsid w:val="00A84E63"/>
    <w:rsid w:val="00AA3199"/>
    <w:rsid w:val="00AC10FA"/>
    <w:rsid w:val="00AC5E7B"/>
    <w:rsid w:val="00AD4BA2"/>
    <w:rsid w:val="00B0461A"/>
    <w:rsid w:val="00B33DD8"/>
    <w:rsid w:val="00B52858"/>
    <w:rsid w:val="00B72632"/>
    <w:rsid w:val="00B74D60"/>
    <w:rsid w:val="00B82CCF"/>
    <w:rsid w:val="00B877DB"/>
    <w:rsid w:val="00C01CDE"/>
    <w:rsid w:val="00C06A07"/>
    <w:rsid w:val="00C2025D"/>
    <w:rsid w:val="00C2375C"/>
    <w:rsid w:val="00C27521"/>
    <w:rsid w:val="00C47C51"/>
    <w:rsid w:val="00C56A14"/>
    <w:rsid w:val="00C64A08"/>
    <w:rsid w:val="00CB07F8"/>
    <w:rsid w:val="00CF4365"/>
    <w:rsid w:val="00D41867"/>
    <w:rsid w:val="00D52782"/>
    <w:rsid w:val="00D74644"/>
    <w:rsid w:val="00D8252C"/>
    <w:rsid w:val="00D92A72"/>
    <w:rsid w:val="00D92EBE"/>
    <w:rsid w:val="00DA1524"/>
    <w:rsid w:val="00DA51E1"/>
    <w:rsid w:val="00DA7526"/>
    <w:rsid w:val="00DE0D84"/>
    <w:rsid w:val="00E01165"/>
    <w:rsid w:val="00E309CB"/>
    <w:rsid w:val="00E320B7"/>
    <w:rsid w:val="00E80A25"/>
    <w:rsid w:val="00E9187B"/>
    <w:rsid w:val="00E928E8"/>
    <w:rsid w:val="00E9303D"/>
    <w:rsid w:val="00EC5452"/>
    <w:rsid w:val="00ED6121"/>
    <w:rsid w:val="00F0030B"/>
    <w:rsid w:val="00F16578"/>
    <w:rsid w:val="00F479BA"/>
    <w:rsid w:val="00F57F4E"/>
    <w:rsid w:val="00F64033"/>
    <w:rsid w:val="00F7215C"/>
    <w:rsid w:val="00F8450B"/>
    <w:rsid w:val="00F861F9"/>
    <w:rsid w:val="00F950F2"/>
    <w:rsid w:val="00FD69D7"/>
    <w:rsid w:val="00FE364C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5C287-51F0-4F87-AEE6-1165B87E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59"/>
    <w:rsid w:val="00837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0D84"/>
    <w:pPr>
      <w:ind w:left="720"/>
      <w:contextualSpacing/>
    </w:pPr>
  </w:style>
  <w:style w:type="paragraph" w:customStyle="1" w:styleId="paragraph">
    <w:name w:val="paragraph"/>
    <w:basedOn w:val="Normal"/>
    <w:rsid w:val="0081343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1343B"/>
  </w:style>
  <w:style w:type="character" w:customStyle="1" w:styleId="eop">
    <w:name w:val="eop"/>
    <w:basedOn w:val="DefaultParagraphFont"/>
    <w:rsid w:val="0081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enars.Felcis@varam.gov.l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8" ma:contentTypeDescription="Izveidot jaunu dokumentu." ma:contentTypeScope="" ma:versionID="10bc03a54506612ba436a75c6d1a5f23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7372beda43854758a0eb207e16a92ea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Props1.xml><?xml version="1.0" encoding="utf-8"?>
<ds:datastoreItem xmlns:ds="http://schemas.openxmlformats.org/officeDocument/2006/customXml" ds:itemID="{EFAAFD1C-DB84-445E-855F-103CDACFEE22}">
  <ds:schemaRefs/>
</ds:datastoreItem>
</file>

<file path=customXml/itemProps2.xml><?xml version="1.0" encoding="utf-8"?>
<ds:datastoreItem xmlns:ds="http://schemas.openxmlformats.org/officeDocument/2006/customXml" ds:itemID="{A9701EA3-A64D-4054-9509-54BBF0521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BC3CF-5337-4BC5-814F-F1DEACFC87FB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Renārs Felcis</cp:lastModifiedBy>
  <cp:revision>3</cp:revision>
  <dcterms:created xsi:type="dcterms:W3CDTF">2021-08-26T11:54:00Z</dcterms:created>
  <dcterms:modified xsi:type="dcterms:W3CDTF">2021-08-26T12:01:00Z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