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66" w:rsidRDefault="00480266" w:rsidP="00480266">
      <w:pPr>
        <w:rPr>
          <w:rFonts w:ascii="Calibri" w:eastAsia="Times New Roman" w:hAnsi="Calibri" w:cs="Calibri"/>
          <w:sz w:val="22"/>
          <w:szCs w:val="22"/>
          <w:lang w:val="en-US"/>
        </w:rPr>
      </w:pPr>
      <w:bookmarkStart w:id="0" w:name="_MailOriginal"/>
      <w:r>
        <w:rPr>
          <w:rFonts w:ascii="Calibri" w:eastAsia="Times New Roman" w:hAnsi="Calibri" w:cs="Calibri"/>
          <w:b/>
          <w:bCs/>
          <w:sz w:val="22"/>
          <w:szCs w:val="22"/>
          <w:lang w:val="en-US"/>
        </w:rPr>
        <w:t>From:</w:t>
      </w:r>
      <w:r>
        <w:rPr>
          <w:rFonts w:ascii="Calibri" w:eastAsia="Times New Roman" w:hAnsi="Calibri" w:cs="Calibri"/>
          <w:sz w:val="22"/>
          <w:szCs w:val="22"/>
          <w:lang w:val="en-US"/>
        </w:rPr>
        <w:t xml:space="preserve"> Inguna </w:t>
      </w:r>
      <w:proofErr w:type="spellStart"/>
      <w:r>
        <w:rPr>
          <w:rFonts w:ascii="Calibri" w:eastAsia="Times New Roman" w:hAnsi="Calibri" w:cs="Calibri"/>
          <w:sz w:val="22"/>
          <w:szCs w:val="22"/>
          <w:lang w:val="en-US"/>
        </w:rPr>
        <w:t>Dancīte</w:t>
      </w:r>
      <w:proofErr w:type="spellEnd"/>
      <w:r>
        <w:rPr>
          <w:rFonts w:ascii="Calibri" w:eastAsia="Times New Roman" w:hAnsi="Calibri" w:cs="Calibri"/>
          <w:sz w:val="22"/>
          <w:szCs w:val="22"/>
          <w:lang w:val="en-US"/>
        </w:rPr>
        <w:t xml:space="preserve"> &lt;inguna.dancite@fm.gov.lv&gt; </w:t>
      </w:r>
      <w:r>
        <w:rPr>
          <w:rFonts w:ascii="Calibri" w:eastAsia="Times New Roman" w:hAnsi="Calibri" w:cs="Calibri"/>
          <w:b/>
          <w:bCs/>
          <w:sz w:val="22"/>
          <w:szCs w:val="22"/>
          <w:lang w:val="en-US"/>
        </w:rPr>
        <w:t xml:space="preserve">On Behalf </w:t>
      </w:r>
      <w:proofErr w:type="gramStart"/>
      <w:r>
        <w:rPr>
          <w:rFonts w:ascii="Calibri" w:eastAsia="Times New Roman" w:hAnsi="Calibri" w:cs="Calibri"/>
          <w:b/>
          <w:bCs/>
          <w:sz w:val="22"/>
          <w:szCs w:val="22"/>
          <w:lang w:val="en-US"/>
        </w:rPr>
        <w:t>Of</w:t>
      </w:r>
      <w:proofErr w:type="gramEnd"/>
      <w:r>
        <w:rPr>
          <w:rFonts w:ascii="Calibri" w:eastAsia="Times New Roman" w:hAnsi="Calibri" w:cs="Calibri"/>
          <w:b/>
          <w:bCs/>
          <w:sz w:val="22"/>
          <w:szCs w:val="22"/>
          <w:lang w:val="en-US"/>
        </w:rPr>
        <w:t xml:space="preserve"> </w:t>
      </w:r>
      <w:r>
        <w:rPr>
          <w:rFonts w:ascii="Calibri" w:eastAsia="Times New Roman" w:hAnsi="Calibri" w:cs="Calibri"/>
          <w:sz w:val="22"/>
          <w:szCs w:val="22"/>
          <w:lang w:val="en-US"/>
        </w:rPr>
        <w:t>Pasts</w:t>
      </w:r>
      <w:r>
        <w:rPr>
          <w:rFonts w:ascii="Calibri" w:eastAsia="Times New Roman" w:hAnsi="Calibri" w:cs="Calibri"/>
          <w:sz w:val="22"/>
          <w:szCs w:val="22"/>
          <w:lang w:val="en-US"/>
        </w:rPr>
        <w:br/>
      </w:r>
      <w:r>
        <w:rPr>
          <w:rFonts w:ascii="Calibri" w:eastAsia="Times New Roman" w:hAnsi="Calibri" w:cs="Calibri"/>
          <w:b/>
          <w:bCs/>
          <w:sz w:val="22"/>
          <w:szCs w:val="22"/>
          <w:lang w:val="en-US"/>
        </w:rPr>
        <w:t>Sent:</w:t>
      </w:r>
      <w:r>
        <w:rPr>
          <w:rFonts w:ascii="Calibri" w:eastAsia="Times New Roman" w:hAnsi="Calibri" w:cs="Calibri"/>
          <w:sz w:val="22"/>
          <w:szCs w:val="22"/>
          <w:lang w:val="en-US"/>
        </w:rPr>
        <w:t xml:space="preserve"> Friday, October 29, 2021 4:13 PM</w:t>
      </w:r>
      <w:r>
        <w:rPr>
          <w:rFonts w:ascii="Calibri" w:eastAsia="Times New Roman" w:hAnsi="Calibri" w:cs="Calibri"/>
          <w:sz w:val="22"/>
          <w:szCs w:val="22"/>
          <w:lang w:val="en-US"/>
        </w:rPr>
        <w:br/>
      </w:r>
      <w:r>
        <w:rPr>
          <w:rFonts w:ascii="Calibri" w:eastAsia="Times New Roman" w:hAnsi="Calibri" w:cs="Calibri"/>
          <w:b/>
          <w:bCs/>
          <w:sz w:val="22"/>
          <w:szCs w:val="22"/>
          <w:lang w:val="en-US"/>
        </w:rPr>
        <w:t>To:</w:t>
      </w:r>
      <w:r>
        <w:rPr>
          <w:rFonts w:ascii="Calibri" w:eastAsia="Times New Roman" w:hAnsi="Calibri" w:cs="Calibri"/>
          <w:sz w:val="22"/>
          <w:szCs w:val="22"/>
          <w:lang w:val="en-US"/>
        </w:rPr>
        <w:t xml:space="preserve"> ZM &lt;pasts@zm.gov.lv&gt;</w:t>
      </w:r>
      <w:r>
        <w:rPr>
          <w:rFonts w:ascii="Calibri" w:eastAsia="Times New Roman" w:hAnsi="Calibri" w:cs="Calibri"/>
          <w:sz w:val="22"/>
          <w:szCs w:val="22"/>
          <w:lang w:val="en-US"/>
        </w:rPr>
        <w:br/>
      </w:r>
      <w:r>
        <w:rPr>
          <w:rFonts w:ascii="Calibri" w:eastAsia="Times New Roman" w:hAnsi="Calibri" w:cs="Calibri"/>
          <w:b/>
          <w:bCs/>
          <w:sz w:val="22"/>
          <w:szCs w:val="22"/>
          <w:lang w:val="en-US"/>
        </w:rPr>
        <w:t>Cc:</w:t>
      </w:r>
      <w:r>
        <w:rPr>
          <w:rFonts w:ascii="Calibri" w:eastAsia="Times New Roman" w:hAnsi="Calibri" w:cs="Calibri"/>
          <w:sz w:val="22"/>
          <w:szCs w:val="22"/>
          <w:lang w:val="en-US"/>
        </w:rPr>
        <w:t xml:space="preserve"> Tamara Rasnaca &lt;Tamara.Rasnaca@zm.gov.lv&gt;; Gundega Apinīte &lt;gundega.apinite@fm.gov.lv&gt;; Vairis Šantars &lt;Vairis.Santars@fm.gov.lv&gt;; Ilvija Peimane &lt;Ilvija.Peimane@vni.lv&gt;</w:t>
      </w:r>
      <w:r>
        <w:rPr>
          <w:rFonts w:ascii="Calibri" w:eastAsia="Times New Roman" w:hAnsi="Calibri" w:cs="Calibri"/>
          <w:sz w:val="22"/>
          <w:szCs w:val="22"/>
          <w:lang w:val="en-US"/>
        </w:rPr>
        <w:br/>
      </w:r>
      <w:r>
        <w:rPr>
          <w:rFonts w:ascii="Calibri" w:eastAsia="Times New Roman" w:hAnsi="Calibri" w:cs="Calibri"/>
          <w:b/>
          <w:bCs/>
          <w:sz w:val="22"/>
          <w:szCs w:val="22"/>
          <w:lang w:val="en-US"/>
        </w:rPr>
        <w:t>Subject:</w:t>
      </w:r>
      <w:r>
        <w:rPr>
          <w:rFonts w:ascii="Calibri" w:eastAsia="Times New Roman" w:hAnsi="Calibri" w:cs="Calibri"/>
          <w:sz w:val="22"/>
          <w:szCs w:val="22"/>
          <w:lang w:val="en-US"/>
        </w:rPr>
        <w:t xml:space="preserve"> FM </w:t>
      </w:r>
      <w:proofErr w:type="spellStart"/>
      <w:r>
        <w:rPr>
          <w:rFonts w:ascii="Calibri" w:eastAsia="Times New Roman" w:hAnsi="Calibri" w:cs="Calibri"/>
          <w:sz w:val="22"/>
          <w:szCs w:val="22"/>
          <w:lang w:val="en-US"/>
        </w:rPr>
        <w:t>atzinums</w:t>
      </w:r>
      <w:proofErr w:type="spellEnd"/>
      <w:r>
        <w:rPr>
          <w:rFonts w:ascii="Calibri" w:eastAsia="Times New Roman" w:hAnsi="Calibri" w:cs="Calibri"/>
          <w:sz w:val="22"/>
          <w:szCs w:val="22"/>
          <w:lang w:val="en-US"/>
        </w:rPr>
        <w:t xml:space="preserve"> par </w:t>
      </w:r>
      <w:proofErr w:type="spellStart"/>
      <w:r>
        <w:rPr>
          <w:rFonts w:ascii="Calibri" w:eastAsia="Times New Roman" w:hAnsi="Calibri" w:cs="Calibri"/>
          <w:sz w:val="22"/>
          <w:szCs w:val="22"/>
          <w:lang w:val="en-US"/>
        </w:rPr>
        <w:t>precizēto</w:t>
      </w:r>
      <w:proofErr w:type="spellEnd"/>
      <w:r>
        <w:rPr>
          <w:rFonts w:ascii="Calibri" w:eastAsia="Times New Roman" w:hAnsi="Calibri" w:cs="Calibri"/>
          <w:sz w:val="22"/>
          <w:szCs w:val="22"/>
          <w:lang w:val="en-US"/>
        </w:rPr>
        <w:t xml:space="preserve"> TAP, VSS-744</w:t>
      </w:r>
    </w:p>
    <w:p w:rsidR="00480266" w:rsidRDefault="00480266" w:rsidP="00480266"/>
    <w:p w:rsidR="00480266" w:rsidRDefault="00480266" w:rsidP="00480266">
      <w:r>
        <w:t xml:space="preserve">29.10.2021.  Nr. 10.1-6/7-1/1284 </w:t>
      </w:r>
    </w:p>
    <w:p w:rsidR="00480266" w:rsidRDefault="00480266" w:rsidP="00480266">
      <w:r>
        <w:t xml:space="preserve">Labdien! </w:t>
      </w:r>
    </w:p>
    <w:p w:rsidR="00480266" w:rsidRDefault="00480266" w:rsidP="00480266">
      <w:pPr>
        <w:jc w:val="both"/>
      </w:pPr>
      <w:r>
        <w:t xml:space="preserve">Finanšu ministrija atbilstoši kompetencei ir izskatījusi Zemkopības ministrijas atkārtoti precizēto Ministru kabineta rīkojuma projektu "Par valsts nekustamo īpašumu pārdošanu" (VSS-744) (turpmāk – rīkojuma projekts), tā sākotnējās ietekmes novērtējuma ziņojumu (anotāciju) un izziņu par atzinumos sniegtajiem iebildumiem, un atbalsta to tālāku virzību, neizsakot iebildumus. Vienlaikus izsakām tālāk minēto priekšlikumu. </w:t>
      </w:r>
    </w:p>
    <w:p w:rsidR="00480266" w:rsidRDefault="00480266" w:rsidP="00480266">
      <w:pPr>
        <w:jc w:val="both"/>
      </w:pPr>
    </w:p>
    <w:p w:rsidR="00480266" w:rsidRDefault="00480266" w:rsidP="00480266">
      <w:pPr>
        <w:jc w:val="both"/>
      </w:pPr>
      <w:r>
        <w:t xml:space="preserve">Anotācijas I sadaļas 2.punktā norādīts, ka ņemot vērā, ka atsavināmās zemes un uz tās esošās atsavināmas būves daļas īpašnieks ir valsts, tad rīkojuma projektā minēto atsavināmo īpašumu </w:t>
      </w:r>
      <w:r>
        <w:rPr>
          <w:u w:val="single"/>
        </w:rPr>
        <w:t>iegūšanas iespējas</w:t>
      </w:r>
      <w:r>
        <w:t xml:space="preserve"> tiek izvērtētas Ministru kabineta 2011.gada 1.februāra noteikumu Nr.109 “Kārtība, kādā atsavināma publiskas personas manta” 12.punkta kārtībā. </w:t>
      </w:r>
    </w:p>
    <w:p w:rsidR="00480266" w:rsidRDefault="00480266" w:rsidP="00480266">
      <w:pPr>
        <w:jc w:val="both"/>
      </w:pPr>
    </w:p>
    <w:p w:rsidR="00480266" w:rsidRDefault="00480266" w:rsidP="00480266">
      <w:pPr>
        <w:jc w:val="both"/>
      </w:pPr>
      <w:r>
        <w:t xml:space="preserve">Ministru kabineta 2011.gada 1.februāra noteikumu Nr.109 “Kārtība, kādā atsavināma publiskas personas manta” 12.punktā noteikta kārtība, kādā </w:t>
      </w:r>
      <w:r>
        <w:rPr>
          <w:u w:val="single"/>
        </w:rPr>
        <w:t xml:space="preserve">tiek noskaidrots, vai atsavināmais valsts nekustamais īpašums nav nepieciešams </w:t>
      </w:r>
      <w:r>
        <w:t xml:space="preserve">citai valsts iestādei, valsts kapitālsabiedrībai vai atvasinātas publiskas personas vai to iestādes funkciju nodrošināšanai. </w:t>
      </w:r>
    </w:p>
    <w:p w:rsidR="00480266" w:rsidRDefault="00480266" w:rsidP="00480266">
      <w:pPr>
        <w:jc w:val="both"/>
      </w:pPr>
    </w:p>
    <w:p w:rsidR="00480266" w:rsidRDefault="00480266" w:rsidP="00480266">
      <w:pPr>
        <w:jc w:val="both"/>
      </w:pPr>
      <w:r>
        <w:t xml:space="preserve">Lūdzam precizēt anotācijas I sadaļas 2.punktu, norādot, ka Ministru kabineta 2011.gada 1.februāra noteikumu Nr.109 “Kārtība, kādā atsavināma publiskas personas manta” 12.punkta noteiktajā kārtībā tiek noskaidrota citu valsts iestāžu, valsts kapitālsabiedrību vai atvasinātu publisku personu vai to iestāžu vajadzība pēc rīkojuma projektā minētajiem nekustamajiem īpašumiem. </w:t>
      </w:r>
    </w:p>
    <w:p w:rsidR="00480266" w:rsidRDefault="00480266" w:rsidP="00480266">
      <w:pPr>
        <w:spacing w:after="240"/>
        <w:rPr>
          <w:rFonts w:ascii="Franklin Gothic Book" w:hAnsi="Franklin Gothic Book"/>
          <w:color w:val="767573"/>
          <w:sz w:val="16"/>
          <w:szCs w:val="16"/>
          <w:lang w:eastAsia="en-US"/>
        </w:rPr>
      </w:pPr>
      <w:r>
        <w:rPr>
          <w:rFonts w:ascii="Franklin Gothic Book" w:hAnsi="Franklin Gothic Book"/>
          <w:b/>
          <w:bCs/>
          <w:color w:val="4C4B49"/>
          <w:sz w:val="20"/>
          <w:szCs w:val="20"/>
          <w:lang w:eastAsia="en-US"/>
        </w:rPr>
        <w:t>Ar cieņu</w:t>
      </w:r>
      <w:r>
        <w:rPr>
          <w:rFonts w:ascii="Franklin Gothic Book" w:hAnsi="Franklin Gothic Book"/>
          <w:b/>
          <w:bCs/>
          <w:color w:val="4C4B49"/>
          <w:sz w:val="20"/>
          <w:szCs w:val="20"/>
          <w:lang w:eastAsia="en-US"/>
        </w:rPr>
        <w:br/>
      </w:r>
      <w:r>
        <w:rPr>
          <w:rFonts w:ascii="Franklin Gothic Medium" w:hAnsi="Franklin Gothic Medium"/>
          <w:b/>
          <w:bCs/>
          <w:color w:val="1F497D"/>
          <w:sz w:val="20"/>
          <w:szCs w:val="20"/>
          <w:lang w:eastAsia="en-US"/>
        </w:rPr>
        <w:t xml:space="preserve">Ilga </w:t>
      </w:r>
      <w:proofErr w:type="spellStart"/>
      <w:r>
        <w:rPr>
          <w:rFonts w:ascii="Franklin Gothic Medium" w:hAnsi="Franklin Gothic Medium"/>
          <w:b/>
          <w:bCs/>
          <w:color w:val="1F497D"/>
          <w:sz w:val="20"/>
          <w:szCs w:val="20"/>
          <w:lang w:eastAsia="en-US"/>
        </w:rPr>
        <w:t>Jermacāne</w:t>
      </w:r>
      <w:proofErr w:type="spellEnd"/>
      <w:r>
        <w:rPr>
          <w:rFonts w:ascii="Franklin Gothic Book" w:hAnsi="Franklin Gothic Book"/>
          <w:color w:val="767573"/>
          <w:sz w:val="16"/>
          <w:szCs w:val="16"/>
          <w:lang w:eastAsia="en-US"/>
        </w:rPr>
        <w:br/>
        <w:t xml:space="preserve">Juridiskā departamenta </w:t>
      </w:r>
      <w:r>
        <w:rPr>
          <w:rFonts w:ascii="Franklin Gothic Book" w:hAnsi="Franklin Gothic Book"/>
          <w:color w:val="767573"/>
          <w:sz w:val="16"/>
          <w:szCs w:val="16"/>
          <w:lang w:eastAsia="en-US"/>
        </w:rPr>
        <w:br/>
        <w:t>Tiesību aktu nodaļas juriskonsulte</w:t>
      </w:r>
      <w:r>
        <w:rPr>
          <w:rFonts w:ascii="Franklin Gothic Book" w:hAnsi="Franklin Gothic Book"/>
          <w:color w:val="767573"/>
          <w:sz w:val="16"/>
          <w:szCs w:val="16"/>
          <w:lang w:eastAsia="en-US"/>
        </w:rPr>
        <w:br/>
        <w:t>Tālr.: (+371) 67083802</w:t>
      </w:r>
      <w:r>
        <w:rPr>
          <w:rFonts w:ascii="Franklin Gothic Book" w:hAnsi="Franklin Gothic Book"/>
          <w:color w:val="767573"/>
          <w:sz w:val="16"/>
          <w:szCs w:val="16"/>
          <w:lang w:eastAsia="en-US"/>
        </w:rPr>
        <w:br/>
        <w:t xml:space="preserve">E-pasts: </w:t>
      </w:r>
      <w:hyperlink r:id="rId4" w:history="1">
        <w:r>
          <w:rPr>
            <w:rStyle w:val="Hyperlink"/>
            <w:rFonts w:ascii="Franklin Gothic Book" w:hAnsi="Franklin Gothic Book"/>
            <w:color w:val="1F497D"/>
            <w:sz w:val="16"/>
            <w:szCs w:val="16"/>
            <w:lang w:eastAsia="en-US"/>
          </w:rPr>
          <w:t>ilga.jermacane@fm.gov.lv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br/>
      </w:r>
      <w:r>
        <w:rPr>
          <w:rFonts w:ascii="Franklin Gothic Medium" w:hAnsi="Franklin Gothic Medium"/>
          <w:b/>
          <w:bCs/>
          <w:color w:val="1F497D"/>
          <w:sz w:val="20"/>
          <w:szCs w:val="20"/>
          <w:lang w:eastAsia="en-US"/>
        </w:rPr>
        <w:t>Gundega Apinīte</w:t>
      </w:r>
      <w:r>
        <w:rPr>
          <w:rFonts w:ascii="Franklin Gothic Book" w:hAnsi="Franklin Gothic Book"/>
          <w:color w:val="767573"/>
          <w:sz w:val="16"/>
          <w:szCs w:val="16"/>
          <w:lang w:eastAsia="en-US"/>
        </w:rPr>
        <w:br/>
        <w:t xml:space="preserve">Juridiskā departamenta </w:t>
      </w:r>
      <w:r>
        <w:rPr>
          <w:rFonts w:ascii="Franklin Gothic Book" w:hAnsi="Franklin Gothic Book"/>
          <w:color w:val="767573"/>
          <w:sz w:val="16"/>
          <w:szCs w:val="16"/>
          <w:lang w:eastAsia="en-US"/>
        </w:rPr>
        <w:br/>
        <w:t>Iepirkumu politikas un valsts nekustamo īpašumu pārvaldīšanas politikas nodaļas vecākā eksperte</w:t>
      </w:r>
      <w:r>
        <w:rPr>
          <w:rFonts w:ascii="Franklin Gothic Book" w:hAnsi="Franklin Gothic Book"/>
          <w:color w:val="767573"/>
          <w:sz w:val="16"/>
          <w:szCs w:val="16"/>
          <w:lang w:eastAsia="en-US"/>
        </w:rPr>
        <w:br/>
        <w:t xml:space="preserve">E-pasts: </w:t>
      </w:r>
      <w:hyperlink r:id="rId5" w:history="1">
        <w:r>
          <w:rPr>
            <w:rStyle w:val="Hyperlink"/>
            <w:rFonts w:ascii="Franklin Gothic Book" w:hAnsi="Franklin Gothic Book"/>
            <w:color w:val="1F497D"/>
            <w:sz w:val="16"/>
            <w:szCs w:val="16"/>
            <w:lang w:eastAsia="en-US"/>
          </w:rPr>
          <w:t>gundega.apinite@fm.gov.lv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t xml:space="preserve">Tālr.: 67083934 </w:t>
      </w:r>
    </w:p>
    <w:p w:rsidR="009423FE" w:rsidRDefault="00480266" w:rsidP="00480266">
      <w:pPr>
        <w:spacing w:after="240"/>
      </w:pPr>
      <w:r>
        <w:rPr>
          <w:rFonts w:ascii="Franklin Gothic Book" w:hAnsi="Franklin Gothic Book"/>
          <w:color w:val="767573"/>
          <w:sz w:val="16"/>
          <w:szCs w:val="16"/>
          <w:lang w:eastAsia="en-US"/>
        </w:rPr>
        <w:t>Latvijas Republikas Finanšu ministrija</w:t>
      </w:r>
      <w:r>
        <w:rPr>
          <w:rFonts w:ascii="Franklin Gothic Book" w:hAnsi="Franklin Gothic Book"/>
          <w:color w:val="767573"/>
          <w:sz w:val="16"/>
          <w:szCs w:val="16"/>
          <w:lang w:eastAsia="en-US"/>
        </w:rPr>
        <w:br/>
        <w:t xml:space="preserve">Smilšu iela 1, </w:t>
      </w:r>
      <w:proofErr w:type="spellStart"/>
      <w:r>
        <w:rPr>
          <w:rFonts w:ascii="Franklin Gothic Book" w:hAnsi="Franklin Gothic Book"/>
          <w:color w:val="767573"/>
          <w:sz w:val="16"/>
          <w:szCs w:val="16"/>
          <w:lang w:eastAsia="en-US"/>
        </w:rPr>
        <w:t>Riga</w:t>
      </w:r>
      <w:proofErr w:type="spellEnd"/>
      <w:r>
        <w:rPr>
          <w:rFonts w:ascii="Franklin Gothic Book" w:hAnsi="Franklin Gothic Book"/>
          <w:color w:val="767573"/>
          <w:sz w:val="16"/>
          <w:szCs w:val="16"/>
          <w:lang w:eastAsia="en-US"/>
        </w:rPr>
        <w:t>, LV-1919, Latvija</w:t>
      </w:r>
      <w:r>
        <w:rPr>
          <w:rFonts w:ascii="Franklin Gothic Book" w:hAnsi="Franklin Gothic Book"/>
          <w:color w:val="767573"/>
          <w:sz w:val="16"/>
          <w:szCs w:val="16"/>
          <w:lang w:eastAsia="en-US"/>
        </w:rPr>
        <w:br/>
        <w:t xml:space="preserve">Mājaslapa: </w:t>
      </w:r>
      <w:hyperlink r:id="rId6" w:history="1">
        <w:r>
          <w:rPr>
            <w:rStyle w:val="Hyperlink"/>
            <w:rFonts w:ascii="Franklin Gothic Book" w:hAnsi="Franklin Gothic Book"/>
            <w:color w:val="1F497D"/>
            <w:sz w:val="16"/>
            <w:szCs w:val="16"/>
            <w:lang w:eastAsia="en-US"/>
          </w:rPr>
          <w:t>www.fm.gov.lv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t xml:space="preserve">E-pasts: </w:t>
      </w:r>
      <w:hyperlink r:id="rId7" w:history="1">
        <w:r>
          <w:rPr>
            <w:rStyle w:val="Hyperlink"/>
            <w:rFonts w:ascii="Franklin Gothic Book" w:hAnsi="Franklin Gothic Book"/>
            <w:color w:val="1F497D"/>
            <w:sz w:val="16"/>
            <w:szCs w:val="16"/>
            <w:lang w:eastAsia="en-US"/>
          </w:rPr>
          <w:t>pasts@fm.gov.lv</w:t>
        </w:r>
      </w:hyperlink>
      <w:r>
        <w:rPr>
          <w:rFonts w:ascii="Franklin Gothic Book" w:hAnsi="Franklin Gothic Book"/>
          <w:color w:val="1F497D"/>
          <w:sz w:val="16"/>
          <w:szCs w:val="16"/>
          <w:lang w:eastAsia="en-US"/>
        </w:rPr>
        <w:br/>
      </w:r>
      <w:r>
        <w:rPr>
          <w:rFonts w:ascii="Franklin Gothic Book" w:hAnsi="Franklin Gothic Book"/>
          <w:noProof/>
          <w:color w:val="767573"/>
          <w:sz w:val="16"/>
          <w:szCs w:val="16"/>
        </w:rPr>
        <w:drawing>
          <wp:inline distT="0" distB="0" distL="0" distR="0">
            <wp:extent cx="717550" cy="723900"/>
            <wp:effectExtent l="0" t="0" r="6350" b="0"/>
            <wp:docPr id="1" name="Picture 1" descr="cid:image001.jpg@01D7CCC4.905673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CCC4.905673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r>
        <w:rPr>
          <w:rFonts w:ascii="Franklin Gothic Book" w:hAnsi="Franklin Gothic Book"/>
          <w:color w:val="1F497D"/>
          <w:sz w:val="16"/>
          <w:szCs w:val="16"/>
          <w:lang w:eastAsia="en-US"/>
        </w:rPr>
        <w:t xml:space="preserve">  </w:t>
      </w:r>
      <w:bookmarkStart w:id="1" w:name="_GoBack"/>
      <w:bookmarkEnd w:id="0"/>
      <w:bookmarkEnd w:id="1"/>
    </w:p>
    <w:sectPr w:rsidR="009423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66"/>
    <w:rsid w:val="00480266"/>
    <w:rsid w:val="00942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B103"/>
  <w15:chartTrackingRefBased/>
  <w15:docId w15:val="{C77A963C-3D2F-4C1B-870B-19C0CB78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266"/>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266"/>
    <w:rPr>
      <w:color w:val="0563C1"/>
      <w:u w:val="single"/>
    </w:rPr>
  </w:style>
  <w:style w:type="paragraph" w:styleId="BalloonText">
    <w:name w:val="Balloon Text"/>
    <w:basedOn w:val="Normal"/>
    <w:link w:val="BalloonTextChar"/>
    <w:uiPriority w:val="99"/>
    <w:semiHidden/>
    <w:unhideWhenUsed/>
    <w:rsid w:val="00480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66"/>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entral-1.protection.sophos.com/?d=lv100.lv&amp;u=aHR0cHM6Ly9sdjEwMC5sdi8=&amp;i=NWZjZjllOTZmOTIxY2QwZTA1Mzk1ODll&amp;t=TDFWT1hTK2RYS3VJK0d2L29hWXBadHdZdDh1WVd6Q2ZMV0hGN1MrRnhZUT0=&amp;h=a96af99b33c94fa0a6118ae1a65a8b1c" TargetMode="External"/><Relationship Id="rId3" Type="http://schemas.openxmlformats.org/officeDocument/2006/relationships/webSettings" Target="webSettings.xml"/><Relationship Id="rId7" Type="http://schemas.openxmlformats.org/officeDocument/2006/relationships/hyperlink" Target="pasts@f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entral-1.protection.sophos.com?d=fm.gov.lv&amp;u=d3d3LmZtLmdvdi5sdg==&amp;i=NWZjZjllOTZmOTIxY2QwZTA1Mzk1ODll&amp;t=Wm4rNWhEaFZmdUxYN0VkVHRONHZORkM3MzJyNktJbm5zUFFnd2VycDNabz0=&amp;h=a96af99b33c94fa0a6118ae1a65a8b1c" TargetMode="External"/><Relationship Id="rId11" Type="http://schemas.openxmlformats.org/officeDocument/2006/relationships/fontTable" Target="fontTable.xml"/><Relationship Id="rId5" Type="http://schemas.openxmlformats.org/officeDocument/2006/relationships/hyperlink" Target="mailto:%20gundega.apinite@fm.gov.lv" TargetMode="External"/><Relationship Id="rId10" Type="http://schemas.openxmlformats.org/officeDocument/2006/relationships/image" Target="cid:image001.jpg@01D7CCC4.90567340" TargetMode="External"/><Relationship Id="rId4" Type="http://schemas.openxmlformats.org/officeDocument/2006/relationships/hyperlink" Target="mailto:%20ilga.jermacane@fm.gov.lv"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Tamāra Rasnača</dc:creator>
  <cp:keywords/>
  <dc:description/>
  <cp:lastModifiedBy>Tamāra Rasnača</cp:lastModifiedBy>
  <cp:revision>1</cp:revision>
  <dcterms:created xsi:type="dcterms:W3CDTF">2021-11-03T12:21:00Z</dcterms:created>
  <dcterms:modified xsi:type="dcterms:W3CDTF">2021-11-03T12:22:00Z</dcterms:modified>
</cp:coreProperties>
</file>