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5B7" w:rsidRDefault="00ED75B7" w:rsidP="00ED75B7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Inga </w:t>
      </w:r>
      <w:proofErr w:type="spellStart"/>
      <w:r>
        <w:rPr>
          <w:rFonts w:eastAsia="Times New Roman"/>
          <w:lang w:val="en-US" w:eastAsia="lv-LV"/>
        </w:rPr>
        <w:t>Probaka</w:t>
      </w:r>
      <w:proofErr w:type="spellEnd"/>
      <w:r>
        <w:rPr>
          <w:rFonts w:eastAsia="Times New Roman"/>
          <w:lang w:val="en-US" w:eastAsia="lv-LV"/>
        </w:rPr>
        <w:t xml:space="preserve"> [mailto:Inga.Probaka@zm.gov.lv]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November 5, 2020 3:48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Andra Voiciša &lt;Andra.Voicisa@mk.gov.lv&gt;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VSS-630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:rsidR="00ED75B7" w:rsidRDefault="00ED75B7" w:rsidP="00ED75B7"/>
    <w:p w:rsidR="00ED75B7" w:rsidRDefault="00ED75B7" w:rsidP="00ED75B7">
      <w:r>
        <w:rPr>
          <w:rFonts w:ascii="Georgia" w:hAnsi="Georgia"/>
          <w:lang w:eastAsia="lv-LV"/>
        </w:rPr>
        <w:t xml:space="preserve">Labdien! </w:t>
      </w:r>
    </w:p>
    <w:p w:rsidR="00ED75B7" w:rsidRDefault="00ED75B7" w:rsidP="00ED75B7">
      <w:r>
        <w:rPr>
          <w:rFonts w:ascii="Georgia" w:hAnsi="Georgia"/>
          <w:lang w:eastAsia="lv-LV"/>
        </w:rPr>
        <w:t xml:space="preserve">  </w:t>
      </w:r>
    </w:p>
    <w:p w:rsidR="00ED75B7" w:rsidRDefault="00ED75B7" w:rsidP="00ED75B7">
      <w:r>
        <w:rPr>
          <w:rFonts w:ascii="Georgia" w:hAnsi="Georgia"/>
          <w:lang w:eastAsia="lv-LV"/>
        </w:rPr>
        <w:t xml:space="preserve">Saskaņā ar 2009.gada 7.aprīļa Ministru kabineta noteikumu Nr. 300 „Ministru kabineta kārtības rullis” 89.3. apakšpunktu, </w:t>
      </w:r>
      <w:r>
        <w:rPr>
          <w:rFonts w:ascii="Georgia" w:hAnsi="Georgia"/>
          <w:b/>
          <w:bCs/>
          <w:lang w:eastAsia="lv-LV"/>
        </w:rPr>
        <w:t>Zemkopības ministrija </w:t>
      </w:r>
      <w:r>
        <w:rPr>
          <w:rFonts w:ascii="Georgia" w:hAnsi="Georgia"/>
          <w:lang w:eastAsia="lv-LV"/>
        </w:rPr>
        <w:t xml:space="preserve">ir izskatījusi </w:t>
      </w:r>
      <w:r>
        <w:rPr>
          <w:rFonts w:ascii="Georgia" w:hAnsi="Georgia"/>
          <w:color w:val="000000"/>
        </w:rPr>
        <w:t>Ministru kabineta noteikumu projektu "Mācību pārvaldības sistēmas noteikumi" (VSS-630), tā anotāciju un izziņu par atzinumos sniegtajiem iebildumiem</w:t>
      </w:r>
      <w:r>
        <w:rPr>
          <w:rFonts w:ascii="Georgia" w:hAnsi="Georgia"/>
        </w:rPr>
        <w:t xml:space="preserve"> </w:t>
      </w:r>
      <w:r>
        <w:rPr>
          <w:rFonts w:ascii="Georgia" w:hAnsi="Georgia"/>
          <w:lang w:eastAsia="lv-LV"/>
        </w:rPr>
        <w:t xml:space="preserve">un </w:t>
      </w:r>
      <w:r>
        <w:rPr>
          <w:rFonts w:ascii="Georgia" w:hAnsi="Georgia"/>
          <w:u w:val="single"/>
          <w:lang w:eastAsia="lv-LV"/>
        </w:rPr>
        <w:t>atbalsta</w:t>
      </w:r>
      <w:r>
        <w:rPr>
          <w:rFonts w:ascii="Georgia" w:hAnsi="Georgia"/>
          <w:lang w:eastAsia="lv-LV"/>
        </w:rPr>
        <w:t xml:space="preserve"> to tālāku virzību bez iebildumiem. </w:t>
      </w:r>
    </w:p>
    <w:p w:rsidR="00ED75B7" w:rsidRDefault="00ED75B7" w:rsidP="00ED75B7">
      <w:r>
        <w:rPr>
          <w:rFonts w:ascii="Georgia" w:hAnsi="Georgia"/>
          <w:lang w:eastAsia="lv-LV"/>
        </w:rPr>
        <w:t xml:space="preserve">  </w:t>
      </w:r>
    </w:p>
    <w:p w:rsidR="00ED75B7" w:rsidRDefault="00ED75B7" w:rsidP="00ED75B7">
      <w:r>
        <w:t xml:space="preserve">Cieņā – </w:t>
      </w:r>
    </w:p>
    <w:p w:rsidR="00ED75B7" w:rsidRDefault="00ED75B7" w:rsidP="00ED75B7">
      <w:r>
        <w:t xml:space="preserve">  </w:t>
      </w:r>
    </w:p>
    <w:p w:rsidR="00ED75B7" w:rsidRDefault="00ED75B7" w:rsidP="00ED75B7">
      <w:r>
        <w:rPr>
          <w:sz w:val="20"/>
          <w:szCs w:val="20"/>
          <w:lang w:eastAsia="lv-LV"/>
        </w:rPr>
        <w:t xml:space="preserve">  </w:t>
      </w:r>
    </w:p>
    <w:p w:rsidR="00ED75B7" w:rsidRDefault="00ED75B7" w:rsidP="00ED75B7">
      <w:r>
        <w:rPr>
          <w:rFonts w:ascii="Verdana" w:hAnsi="Verdana"/>
          <w:b/>
          <w:bCs/>
          <w:color w:val="3F2021"/>
          <w:sz w:val="20"/>
          <w:szCs w:val="20"/>
          <w:lang w:eastAsia="lv-LV"/>
        </w:rPr>
        <w:t xml:space="preserve">Inga </w:t>
      </w:r>
      <w:proofErr w:type="spellStart"/>
      <w:r>
        <w:rPr>
          <w:rFonts w:ascii="Verdana" w:hAnsi="Verdana"/>
          <w:b/>
          <w:bCs/>
          <w:color w:val="3F2021"/>
          <w:sz w:val="20"/>
          <w:szCs w:val="20"/>
          <w:lang w:eastAsia="lv-LV"/>
        </w:rPr>
        <w:t>Probaka</w:t>
      </w:r>
      <w:proofErr w:type="spellEnd"/>
      <w:r>
        <w:rPr>
          <w:rFonts w:ascii="Verdana" w:hAnsi="Verdana"/>
          <w:sz w:val="20"/>
          <w:szCs w:val="20"/>
          <w:lang w:eastAsia="lv-LV"/>
        </w:rPr>
        <w:t xml:space="preserve"> </w:t>
      </w:r>
    </w:p>
    <w:p w:rsidR="00ED75B7" w:rsidRDefault="00ED75B7" w:rsidP="00ED75B7">
      <w:r>
        <w:rPr>
          <w:rFonts w:ascii="Verdana" w:hAnsi="Verdana"/>
          <w:color w:val="808080"/>
          <w:sz w:val="20"/>
          <w:szCs w:val="20"/>
          <w:lang w:eastAsia="lv-LV"/>
        </w:rPr>
        <w:br/>
        <w:t xml:space="preserve">Juridiskā departamenta </w:t>
      </w:r>
    </w:p>
    <w:p w:rsidR="00ED75B7" w:rsidRDefault="00ED75B7" w:rsidP="00ED75B7">
      <w:r>
        <w:rPr>
          <w:rFonts w:ascii="Verdana" w:hAnsi="Verdana"/>
          <w:color w:val="808080"/>
          <w:sz w:val="20"/>
          <w:szCs w:val="20"/>
          <w:lang w:eastAsia="lv-LV"/>
        </w:rPr>
        <w:t xml:space="preserve">Personāla nodaļas vecākā referente </w:t>
      </w:r>
    </w:p>
    <w:p w:rsidR="00ED75B7" w:rsidRDefault="00ED75B7" w:rsidP="00ED75B7">
      <w:r>
        <w:rPr>
          <w:rFonts w:ascii="Verdana" w:hAnsi="Verdana"/>
          <w:color w:val="1F497D"/>
          <w:sz w:val="20"/>
          <w:szCs w:val="20"/>
          <w:lang w:eastAsia="lv-LV"/>
        </w:rPr>
        <w:t xml:space="preserve">  </w:t>
      </w:r>
    </w:p>
    <w:p w:rsidR="00ED75B7" w:rsidRDefault="00ED75B7" w:rsidP="00ED75B7">
      <w:r>
        <w:rPr>
          <w:rFonts w:ascii="Verdana" w:hAnsi="Verdana"/>
          <w:color w:val="808080"/>
          <w:sz w:val="20"/>
          <w:szCs w:val="20"/>
          <w:lang w:eastAsia="lv-LV"/>
        </w:rPr>
        <w:t>Zemkopības ministrija</w:t>
      </w:r>
      <w:r>
        <w:rPr>
          <w:rFonts w:ascii="Verdana" w:hAnsi="Verdana"/>
          <w:sz w:val="20"/>
          <w:szCs w:val="20"/>
          <w:lang w:eastAsia="lv-LV"/>
        </w:rPr>
        <w:t xml:space="preserve"> </w:t>
      </w:r>
    </w:p>
    <w:p w:rsidR="00ED75B7" w:rsidRDefault="00ED75B7" w:rsidP="00ED75B7">
      <w:r>
        <w:rPr>
          <w:rFonts w:ascii="Verdana" w:hAnsi="Verdana"/>
          <w:color w:val="808080"/>
          <w:sz w:val="20"/>
          <w:szCs w:val="20"/>
          <w:lang w:eastAsia="lv-LV"/>
        </w:rPr>
        <w:t xml:space="preserve">Republikas laukums 2, Rīga, LV-1981 </w:t>
      </w:r>
    </w:p>
    <w:p w:rsidR="00ED75B7" w:rsidRDefault="00ED75B7" w:rsidP="00ED75B7">
      <w:r>
        <w:rPr>
          <w:rFonts w:ascii="Verdana" w:hAnsi="Verdana"/>
          <w:color w:val="808080"/>
          <w:sz w:val="20"/>
          <w:szCs w:val="20"/>
          <w:lang w:eastAsia="lv-LV"/>
        </w:rPr>
        <w:t xml:space="preserve">+371 67027319 </w:t>
      </w:r>
    </w:p>
    <w:p w:rsidR="00ED75B7" w:rsidRDefault="00ED75B7" w:rsidP="00ED75B7">
      <w:hyperlink r:id="rId4" w:history="1">
        <w:r>
          <w:rPr>
            <w:rStyle w:val="Hyperlink"/>
            <w:rFonts w:ascii="Verdana" w:hAnsi="Verdana"/>
            <w:sz w:val="20"/>
            <w:szCs w:val="20"/>
            <w:lang w:eastAsia="lv-LV"/>
          </w:rPr>
          <w:t>inga.probaka@zm.gov.lv</w:t>
        </w:r>
      </w:hyperlink>
      <w:r>
        <w:rPr>
          <w:rFonts w:ascii="Verdana" w:hAnsi="Verdana"/>
          <w:color w:val="1F497D"/>
          <w:sz w:val="20"/>
          <w:szCs w:val="20"/>
          <w:lang w:eastAsia="lv-LV"/>
        </w:rPr>
        <w:t xml:space="preserve"> </w:t>
      </w:r>
    </w:p>
    <w:p w:rsidR="00607725" w:rsidRDefault="00ED75B7">
      <w:bookmarkStart w:id="0" w:name="_GoBack"/>
      <w:bookmarkEnd w:id="0"/>
    </w:p>
    <w:sectPr w:rsidR="006077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7"/>
    <w:rsid w:val="00512224"/>
    <w:rsid w:val="007A3237"/>
    <w:rsid w:val="00ED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9F1406F-4301-4D36-B732-024AA11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5B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75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0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ga.probaka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Voiciša</dc:creator>
  <cp:keywords/>
  <dc:description/>
  <cp:lastModifiedBy>Andra Voiciša</cp:lastModifiedBy>
  <cp:revision>1</cp:revision>
  <dcterms:created xsi:type="dcterms:W3CDTF">2021-09-24T06:13:00Z</dcterms:created>
  <dcterms:modified xsi:type="dcterms:W3CDTF">2021-09-24T06:13:00Z</dcterms:modified>
</cp:coreProperties>
</file>