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26-TA-799: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28. janvāra noteikumos Nr. 55 "Noteikumi par ārzemnieku nodarbināšanu"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05.06.2026. 16:14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darba devējs ir iekļauts to komersantu sarakstā, kuri saskaņā ar normatīvajiem aktiem par kārtību, kādā nodrošina prioritāru publisku pakalpojumu sniegšanu komersantiem,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iepriekš pausto iebildumu par grozījumu projekta neatbilstību Deklarācijas par Andra Kulberga vadītā Ministru kabineta iecerēto darbību 6. punktam. Minētais jautājums pārrunājams politiskā līmenī koalīcijas padomē.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uzturot iepriekš pausto argumentu, ka grozījumi atbilst Ministru kabineta deklarācijas īstenošanas rīcības plāna uzdevumiem, tādēļ tiek virzīts izskatīšanai 2026.gada 21.jūlija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grozījumu  (26-TA-799) anotācija tika papildināta ar informāciju par to, kāds skaits uzņēmumu ir zaļajā koridorā un kāds skaits darbinieku ir ielūgts (izsniegtie atzinumu un atteikumi) līdz šim saskaņā ar NVA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darba devējs ir iekļauts to komersantu sarakstā, kuri saskaņā ar normatīvajiem aktiem par kārtību, kādā nodrošina prioritāru publisku pakalpojumu sniegšanu komersantiem,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tiesību akta projekta izziņā nav sniegta informācija par to, kā ir nonākts pie secinājuma, ka veiktās izmaiņas neskar administratīvo slogu, lūdzam precizēt anotācijas 2.3. apakšpunktu, izvērtējot administratīvā sloga izmaiņas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papildināt Ministru kabineta noteikumu Nr. 55 4. punktu ar jaunu izņēmumu, saskaņā ar kuru noteiktiem komersantiem vairs nebūs jāsaņem Nodarbinātības valsts aģentūras atzinums par ārzemnieka piesaistes nepieciešamību. Tādējādi tiek mainīts līdzšinējais informācijas sniegšanas pienākuma izpildes process, atsakoties no atzinuma saņemšanas procedūras attiecīgajai darba devēju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administratīvā sloga samazinājumu darba devējiem, kā arī nepieciešamības gadījumā veikt administratīvo izmaksu monetāro novērtējumu, nosakot izmaiņas salīdzinājumā ar spēkā esošo regulējumu. Vienlaikus lūdzam skaidri identificēt informācijas sniegšanas pienākumus, kuri tiek atcelti (atļaujas saņemšanas nepieciešamība noteiktai mērķa grupai), un pamatot aprēķinā izmantotās vērtības un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 https://www.mk.gov.lv/lv/metodiskas-rokasgramatas-un-apmacibas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administratīvo izmaksu aprēķini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7.4. apakšpunkta 5. punktā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komersantu skaita samazināšanās, uz kuriem attiecas regulējuma tvērums, neraksturo institūcijas iekšējo procesu efektivizāciju. Noteikumu projekta rezultātā var samazināties Nodarbinātības valsts aģentūrā izskatāmo iesniegumu un sagatavojamo atzinumu skaits, kas raksturo darba apjoma izmaiņas, nevis procesu efektivizāciju. Attiecīgi lūdzam izvērtēt nepieciešamību minēto ietekmi atspoguļot anotācijas 7.4. apakšpunkta 4. vai 8.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Skaidrojums ietverts Anotācijas 7.4. apakšpunkta 4.punktā.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20.05.2026. 18:23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7.2. un 7.4.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izņēmumu no pienākuma saņemt Nodarbinātības valsts aģentūras atzinumu par ārzemnieka piesaistes nepieciešamību noteiktai darba devēju grupai. Līdz ar to primāri tiek mainīts informācijas sniegšanas pienākums un administratīvais slogs komersantiem, kuriem turpmāk nebūs jāveic darbības atzinuma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anotācijas 7.2. apakšpunktā ietverto administratīvo izmaksu aprēķinu attiecībā uz Nodarbinātības valsts aģentūru. Vēršam uzmanību, ka noteikumu projekta regulējums nav vērsts uz Nodarbinātības valsts aģentūrai noteikto informācijas sniegšanas pienākumu maiņu, tādējādi anotācijā aprēķinātais ietaupījums pēc būtības raksturo ietekmi uz iestādes funkciju izpildi un darba apjomu, nevis administratīvā sloga izmaiņas. Attiecīgi minētais novērtējums nav atspoguļojams anotācijas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anotācijas 7.4. apakšpunktu. Vēršam uzmanību, ka šajā sadaļā vērtējama ietekme uz valsts pārvaldes institūciju funkcijām, uzdevumiem un iekšējiem procesiem. Savukārt anotācijas 7.4. apakšpunkta 5. punktā ietvertais skaidrojums par komersantu skaita samazināšanos, kuriem jāizsniedz atzinums, pēc būtības neraksturo institūcijas procesu efektivizāciju, bet gan izmaiņas regulējuma tvērumā attiecībā uz privāto tiesību subjektiem. Lūdzam attiecīgi precizēt ietekmes aprakstu, skaidri nodalot ietekmi uz Nodarbinātības valsts aģentūras funkciju izpildi un procesiem no ietekmes uz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apakšpunktā monetārais novērtējums netiek iekļauts.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7.4. (4) Jauns uzdevums PMLP ievadīt Darba atļauju reģistrā informāciju par to, vai trešās valsts pilsonis ir nodarbināts uz vīzas vai uzturēšanās atļaujas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7.4.(5) Izmaiņas samazina to komersantu skaitu uz kuriem attiecas regulējuma tvērums. Nemainās NVA funkcijas, bet samazinās uzdevumu skaitu atbilstoši komersantu skaitam, kam izmaiņu rezultātā regulējums nepieprasīs saņemt atzinumu par ārvalstnieka nodarbināšanu.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darba devējs atbilst Ministru kabineta 2025.gada 6.maija noteikumu Nr.277 "Kārtība, kādā nodrošina prioritāru publisku pakalpojumu sniegšanu komersantiem" 4.punktā noteiktajiem kritērijiem un ir iekļauts to komersantu sarakstā, kuri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noteikumu projekta 4.3. apakšpunkta atbilstību Deklarācijas par Andra Kulberga vadītā Ministru kabineta iecerēto darbību 6. punktam: "Ierobežosim jaunu ilgtermiņa vīzu un uzturēšanās atļauju izsniegšanu ārzemniekiem. Ņemot vērā kompetento iestāžu kapacitāti, noteiksim pieļaujamo trešo valstu pilsoņu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Nodarbinātības valsts aģentūras (NVA) atzinuma saņemšana ir process, kura ietvaros aģentūra izvērtē atbilstīgā darbaspēka pieejamību vietējā darba tirgū, ņemot vērā komersanta vajadzības. NVA neveic kontroles funkciju un nepieņem lēmumu par uzturēšanās dokumentu izskatīšanu vai izsniegšanu ārvalstniekam, bet nodrošina izvērtējumu par nodarbinātības nepieciešamību. Ievērojot darbaspēka pieejamības izaicinājumus Latvijas darba tirgū un nepieciešamību sekmēt prioritāro projektu un lielo komersantu attīstību, grozījumi paredz atteikties no prasības saņemt NVA atzinumu attiecībā uz prioritāro projektu īstenotājiem, kas atbilst Ministru kabineta 2025. gada 6. maija noteikumu Nr. 277 "Kārtība, kādā nodrošina prioritāru publisku pakalpojumu sniegšanu komersantiem"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uzturēšanās dokumentu izskatīšanu un izsniegšanu pieņem Iekšlietu ministrijas un Ārlietu ministrijas padotībā esošās iestādes, un noteikumu projektā paredzētie grozījumi šo institūciju kompetenci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4.3. apakšpunkts neparedz palielināt jaunu ilgtermiņa vīzu un uzturēšanās atļauju izsniegšanas apjomu ārzemniekiem. Tā mērķis ir samazināt administratīvo slogu un sekmēt ekonomisko attīstību atbilstoši Ministru kabineta deklarācijas īstenošanas rīcības plāna 20. punktam “Radīsim jaunas iniciatīvas, lai palielinātu budžeta ieņēmumus, un sekmēsim Latvijas ekonomisko attīstību“, kā arī 21. punktam “Īstenosim Rīcības grupas birokrātijas mazināšanai izstrādātos pasākumus, efektivizējot valsts pārvaldi, mazinot administratīvo slogu un paātrinot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uzņēmumiem, kas atbilst Ministru kabineta noteikumu Nr. 277 "Kārtība, kādā nodrošina prioritāru publisku pakalpojumu sniegšanu komersantiem" kritērijiem, NVA atzinums vairumā gadījumu tiek sniegts automātiski, formāli nogaidot 10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grozījumi samazinās NVA iesaisti attiecīgajā procesā, vienlaikus nepalielinot Iekšlietu ministrijas padotībā esošo iestāžu darba apjomu un neradot nepieciešamību pēc papildu kapacitātes, jo tie nepaplašina darba devēju tiesības piesaistīt lielāku nodarbināto skaitu, bet gan padara procesu efektīvāku un operatīvāku.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darba devējs ir iekļauts to komersantu sarakstā, kuri saskaņā ar normatīvajiem aktiem par kārtību, kādā nodrošina prioritāru publisku pakalpojumu sniegšanu komersantiem,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apakšpunktu, izvērtējot administratīvā sloga izmaiņas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papildināt Ministru kabineta noteikumu Nr. 55 4. punktu ar jaunu izņēmumu, saskaņā ar kuru noteiktiem komersantiem vairs nebūs jāsaņem Nodarbinātības valsts aģentūras atzinums par ārzemnieka piesaistes nepieciešamību. Tādējādi tiek mainīts līdzšinējais informācijas sniegšanas pienākuma izpildes process, atsakoties no atzinuma saņemšanas procedūras attiecīgajai darba devēju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projektā paredzētās izmaiņas rada administratīvā sloga samazinājumu darba devējiem, kā arī nepieciešamības gadījumā veikt administratīvo izmaksu monetāro novērtējumu, nosakot izmaiņas salīdzinājumā ar spēkā esošo regulējumu. Vienlaikus lūdzam skaidri identificēt informācijas sniegšanas pienākumus, kuri tiek atcelti vai mainīti, un pamatot aprēķinā izmantotās vērtības un pieņēmumus.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2.3. Administratīvo izmaksu novērtējums juridiskām personām. - Projekts neskar šo 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darba devējs atbilst Ministru kabineta 2025.gada 6.maija noteikumu Nr.277 "Kārtība, kādā nodrošina prioritāru publisku pakalpojumu sniegšanu komersantiem" 4.punktā noteiktajiem kritērijiem un ir iekļauts to komersantu sarakstā, kuri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 nepārbauda darba devēja atbilstību Ministru kabineta 2025.gada 6.maija noteikumu Nr.277 "Kārtība kādā nodrošina prioritāru publisku pakalpojumu sniegšanu komersantiem" 4.punktā noteiktajiem kritērijiem, kā arī, ņemot vērā praksi ietvert vispārīgas atsauces uz normatīvajiem aktiem attiecīgajā jomā atbilstoši , rosinām izteikt Noteikumu Nr. 55 4.3.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darba devējs ir iekļauts to komersantu sarakstā, kuri saskaņā ar normatīvajiem aktiem par kārtību, kādā nodrošina prioritāru publisku pakalpojumu sniegšanu komersantiem,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punkta 4.3. redakcija iekļauta.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darba devējs ir iekļauts to komersantu sarakstā, kuri saskaņā ar normatīvajiem aktiem par kārtību, kādā nodrošina prioritāru publisku pakalpojumu sniegšanu komersantiem,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14.3.3. datums, kad atņemtas tiesības uz nodarbinātību, un atņemšanas iemesls;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noteikumus ar 14.3.4. apakšpunktu, norādot, ka Darba atļauju reģistrā iekļauj arī informāciju par darba tiesības apliecinošo dokumentu. Ievērojot to, ka Darba atļauju reģistru savas institūcijas uzdevumu izpildei izmanto arī citas valsts pārvaldes iestādes, veicot informācijas pārbaudi par trešo valstu pilsoņiem piešķirtajām tiesībām uz nodarbinātību, ir nepieciešamība reģistru papildināt arī ar informāciju par to, vai trešās valsts pilsonis ir nodarbināts uz vīzas vai uzturēšanās atļaujas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14.3.4.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"14.3.4. tiesības uz nodarbinātību apliecinošā dokumenta veids un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papildināti ar noteikumu 14.3.4.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"14.3.4. tiesības uz nodarbinātību apliecinošā dokumenta veids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jauno punktu, anotācija papildinātā: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Problēmas apraksts.</w:t>
            </w:r>
            <w:r w:rsidR="00000000" w:rsidRPr="00000000" w:rsidDel="00000000">
              <w:rPr>
                <w:rtl w:val="0"/>
              </w:rPr>
              <w:t xml:space="preserve"> Ievērojot to, ka Darba atļauju reģistru savas institūcijas uzdevumu izpildei izmanto arī citas valsts pārvaldes iestādes, veicot informācijas pārbaudi par trešo valstu pilsoņiem piešķirtajām tiesībām uz nodarbinātību, ir nepieciešamība reģistru papildināt arī ar informāciju par to, vai trešās valsts pilsonis ir nodarbināts uz vīzas vai uzturēšanās atļaujas pamata.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Risinājuma apraksts.</w:t>
            </w:r>
            <w:r w:rsidR="00000000" w:rsidRPr="00000000" w:rsidDel="00000000">
              <w:rPr>
                <w:rtl w:val="0"/>
              </w:rPr>
              <w:t xml:space="preserve"> Darba atļauju reģistrā iekļaut arī informāciju par darba tiesības apliecinošo dokumentu, tā veidu un numuru, nodrošinot pieeju šai informācijai arī citām valsts iestādēm, tā veicinot ātru informācijas apmaiņu, palielinot kontroles iespējas un samazinot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14.3.3.  - esošs punkts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26-TA-799</w:t>
    </w:r>
    <w:r>
      <w:br/>
    </w:r>
    <w:r w:rsidR="00000000" w:rsidRPr="00000000" w:rsidDel="00000000">
      <w:rPr>
        <w:rtl w:val="0"/>
      </w:rPr>
      <w:t xml:space="preserve">03.08.2026. 07.31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26-TA-799</w:t>
    </w:r>
    <w:r>
      <w:br/>
    </w:r>
    <w:r w:rsidR="00000000" w:rsidRPr="00000000" w:rsidDel="00000000">
      <w:rPr>
        <w:rtl w:val="0"/>
      </w:rPr>
      <w:t xml:space="preserve">03.08.2026. 07.31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Izziņa_26-TA-799.docx</dc:title>
</cp:coreProperties>
</file>

<file path=docProps/custom.xml><?xml version="1.0" encoding="utf-8"?>
<Properties xmlns="http://schemas.openxmlformats.org/officeDocument/2006/custom-properties" xmlns:vt="http://schemas.openxmlformats.org/officeDocument/2006/docPropsVTypes"/>
</file>