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F6488" w14:textId="77777777" w:rsidR="00617367" w:rsidRDefault="00617367" w:rsidP="00CD1EA5">
      <w:pPr>
        <w:pStyle w:val="H4"/>
        <w:spacing w:after="480"/>
      </w:pPr>
      <w:r w:rsidRPr="007867C8">
        <w:t>02. Saeima</w:t>
      </w:r>
    </w:p>
    <w:p w14:paraId="42B12340" w14:textId="77777777" w:rsidR="00A23BA9" w:rsidRPr="00BB2102" w:rsidRDefault="00A23BA9" w:rsidP="00A23BA9">
      <w:pPr>
        <w:pStyle w:val="Funkcijasbold"/>
        <w:spacing w:before="120" w:after="0"/>
        <w:jc w:val="left"/>
      </w:pPr>
      <w:r>
        <w:rPr>
          <w:u w:val="single"/>
        </w:rPr>
        <w:t>Saeimas</w:t>
      </w:r>
      <w:r w:rsidRPr="00BB2102">
        <w:rPr>
          <w:u w:val="single"/>
        </w:rPr>
        <w:t xml:space="preserve"> darbības jomas</w:t>
      </w:r>
      <w:r w:rsidRPr="00BB2102">
        <w:t>:</w:t>
      </w:r>
    </w:p>
    <w:p w14:paraId="20A219A1" w14:textId="77777777" w:rsidR="00A23BA9" w:rsidRPr="00BB2102" w:rsidRDefault="00A23BA9" w:rsidP="00A23BA9">
      <w:pPr>
        <w:pStyle w:val="Funkcijasbold"/>
        <w:spacing w:after="0"/>
        <w:jc w:val="left"/>
      </w:pPr>
    </w:p>
    <w:p w14:paraId="05BE04FE" w14:textId="77777777" w:rsidR="00A23BA9" w:rsidRPr="005A5E14" w:rsidRDefault="00A23BA9" w:rsidP="00A23BA9">
      <w:pPr>
        <w:pStyle w:val="Funkcijasbold"/>
        <w:spacing w:after="480"/>
        <w:jc w:val="left"/>
      </w:pPr>
      <w:r w:rsidRPr="00BB2102">
        <w:rPr>
          <w:noProof/>
          <w:lang w:eastAsia="lv-LV"/>
        </w:rPr>
        <w:drawing>
          <wp:inline distT="0" distB="0" distL="0" distR="0" wp14:anchorId="1ACDC052" wp14:editId="40B1B127">
            <wp:extent cx="5486400" cy="1103243"/>
            <wp:effectExtent l="0" t="57150" r="0" b="9715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5D22D08" w14:textId="77777777" w:rsidR="00A23BA9" w:rsidRPr="00036648" w:rsidRDefault="00A23BA9" w:rsidP="002921DD">
      <w:pPr>
        <w:pStyle w:val="Funkcijasbold"/>
        <w:spacing w:before="480"/>
        <w:rPr>
          <w:szCs w:val="24"/>
          <w:lang w:eastAsia="lv-LV"/>
        </w:rPr>
      </w:pPr>
      <w:r w:rsidRPr="00036648">
        <w:rPr>
          <w:szCs w:val="24"/>
          <w:u w:val="single"/>
          <w:lang w:eastAsia="lv-LV"/>
        </w:rPr>
        <w:t>Saeimas galvenie pasākumi 2025. gadā</w:t>
      </w:r>
      <w:r w:rsidRPr="00036648">
        <w:rPr>
          <w:szCs w:val="24"/>
          <w:lang w:eastAsia="lv-LV"/>
        </w:rPr>
        <w:t>:</w:t>
      </w:r>
    </w:p>
    <w:p w14:paraId="4B1684EA" w14:textId="77777777" w:rsidR="00A23BA9" w:rsidRDefault="00A23BA9" w:rsidP="002921DD">
      <w:pPr>
        <w:pStyle w:val="Funkcijasbold"/>
        <w:numPr>
          <w:ilvl w:val="0"/>
          <w:numId w:val="51"/>
        </w:numPr>
        <w:spacing w:before="120"/>
        <w:ind w:left="1077" w:hanging="357"/>
        <w:rPr>
          <w:b w:val="0"/>
          <w:szCs w:val="24"/>
          <w:lang w:eastAsia="lv-LV"/>
        </w:rPr>
      </w:pPr>
      <w:r>
        <w:rPr>
          <w:b w:val="0"/>
          <w:szCs w:val="24"/>
          <w:lang w:eastAsia="lv-LV"/>
        </w:rPr>
        <w:t xml:space="preserve">nodrošināt </w:t>
      </w:r>
      <w:r w:rsidRPr="008106ED">
        <w:rPr>
          <w:b w:val="0"/>
          <w:szCs w:val="24"/>
          <w:lang w:eastAsia="lv-LV"/>
        </w:rPr>
        <w:t>likumdošanas proces</w:t>
      </w:r>
      <w:r>
        <w:rPr>
          <w:b w:val="0"/>
          <w:szCs w:val="24"/>
          <w:lang w:eastAsia="lv-LV"/>
        </w:rPr>
        <w:t>u</w:t>
      </w:r>
      <w:r w:rsidRPr="008106ED">
        <w:rPr>
          <w:b w:val="0"/>
          <w:szCs w:val="24"/>
          <w:lang w:eastAsia="lv-LV"/>
        </w:rPr>
        <w:t xml:space="preserve"> saskaņā ar Saeimas kārtības rulli</w:t>
      </w:r>
      <w:r>
        <w:rPr>
          <w:b w:val="0"/>
          <w:szCs w:val="24"/>
          <w:lang w:eastAsia="lv-LV"/>
        </w:rPr>
        <w:t>;</w:t>
      </w:r>
    </w:p>
    <w:p w14:paraId="39F5EC42" w14:textId="77777777" w:rsidR="00A23BA9" w:rsidRPr="00036648" w:rsidRDefault="00A23BA9" w:rsidP="002921DD">
      <w:pPr>
        <w:pStyle w:val="Funkcijasbold"/>
        <w:numPr>
          <w:ilvl w:val="0"/>
          <w:numId w:val="51"/>
        </w:numPr>
        <w:ind w:left="1077" w:hanging="357"/>
        <w:rPr>
          <w:b w:val="0"/>
          <w:szCs w:val="24"/>
          <w:lang w:eastAsia="lv-LV"/>
        </w:rPr>
      </w:pPr>
      <w:r w:rsidRPr="00036648">
        <w:rPr>
          <w:b w:val="0"/>
          <w:szCs w:val="24"/>
          <w:lang w:eastAsia="lv-LV"/>
        </w:rPr>
        <w:t>pilnveido</w:t>
      </w:r>
      <w:r>
        <w:rPr>
          <w:b w:val="0"/>
          <w:szCs w:val="24"/>
          <w:lang w:eastAsia="lv-LV"/>
        </w:rPr>
        <w:t>t</w:t>
      </w:r>
      <w:r w:rsidRPr="00036648">
        <w:rPr>
          <w:b w:val="0"/>
          <w:szCs w:val="24"/>
          <w:lang w:eastAsia="lv-LV"/>
        </w:rPr>
        <w:t xml:space="preserve"> Saeimas drošības</w:t>
      </w:r>
      <w:r>
        <w:rPr>
          <w:b w:val="0"/>
          <w:szCs w:val="24"/>
          <w:lang w:eastAsia="lv-LV"/>
        </w:rPr>
        <w:t xml:space="preserve"> nodrošināšanu</w:t>
      </w:r>
      <w:r w:rsidRPr="00036648">
        <w:rPr>
          <w:b w:val="0"/>
          <w:szCs w:val="24"/>
          <w:lang w:eastAsia="lv-LV"/>
        </w:rPr>
        <w:t>;</w:t>
      </w:r>
    </w:p>
    <w:p w14:paraId="2A75855B" w14:textId="77777777" w:rsidR="00A23BA9" w:rsidRDefault="00A23BA9" w:rsidP="002921DD">
      <w:pPr>
        <w:pStyle w:val="Funkcijasbold"/>
        <w:numPr>
          <w:ilvl w:val="0"/>
          <w:numId w:val="51"/>
        </w:numPr>
        <w:spacing w:before="120"/>
        <w:ind w:left="1077" w:hanging="357"/>
        <w:rPr>
          <w:b w:val="0"/>
          <w:szCs w:val="24"/>
          <w:lang w:eastAsia="lv-LV"/>
        </w:rPr>
      </w:pPr>
      <w:proofErr w:type="spellStart"/>
      <w:r w:rsidRPr="00036648">
        <w:rPr>
          <w:b w:val="0"/>
          <w:szCs w:val="24"/>
        </w:rPr>
        <w:t>efektiviz</w:t>
      </w:r>
      <w:r>
        <w:rPr>
          <w:b w:val="0"/>
          <w:szCs w:val="24"/>
        </w:rPr>
        <w:t>ēt</w:t>
      </w:r>
      <w:proofErr w:type="spellEnd"/>
      <w:r w:rsidRPr="00036648">
        <w:rPr>
          <w:b w:val="0"/>
          <w:szCs w:val="24"/>
        </w:rPr>
        <w:t xml:space="preserve"> Saeimas informācijas un komunikāciju tehnoloģij</w:t>
      </w:r>
      <w:r>
        <w:rPr>
          <w:b w:val="0"/>
          <w:szCs w:val="24"/>
        </w:rPr>
        <w:t>as</w:t>
      </w:r>
      <w:r w:rsidRPr="00036648">
        <w:rPr>
          <w:b w:val="0"/>
          <w:szCs w:val="24"/>
        </w:rPr>
        <w:t xml:space="preserve"> un </w:t>
      </w:r>
      <w:r>
        <w:rPr>
          <w:b w:val="0"/>
          <w:szCs w:val="24"/>
        </w:rPr>
        <w:t xml:space="preserve">nodrošināt </w:t>
      </w:r>
      <w:r w:rsidRPr="00036648">
        <w:rPr>
          <w:b w:val="0"/>
          <w:szCs w:val="24"/>
        </w:rPr>
        <w:t>pārej</w:t>
      </w:r>
      <w:r>
        <w:rPr>
          <w:b w:val="0"/>
          <w:szCs w:val="24"/>
        </w:rPr>
        <w:t>u</w:t>
      </w:r>
      <w:r w:rsidRPr="00036648">
        <w:rPr>
          <w:b w:val="0"/>
          <w:szCs w:val="24"/>
        </w:rPr>
        <w:t xml:space="preserve"> uz modernām tehnoloģijām;</w:t>
      </w:r>
    </w:p>
    <w:p w14:paraId="7989C4AE" w14:textId="77777777" w:rsidR="00A23BA9" w:rsidRDefault="00A23BA9" w:rsidP="002921DD">
      <w:pPr>
        <w:pStyle w:val="Funkcijasbold"/>
        <w:numPr>
          <w:ilvl w:val="0"/>
          <w:numId w:val="51"/>
        </w:numPr>
        <w:spacing w:before="120"/>
        <w:ind w:left="1077" w:hanging="357"/>
        <w:rPr>
          <w:b w:val="0"/>
          <w:szCs w:val="24"/>
          <w:lang w:eastAsia="lv-LV"/>
        </w:rPr>
      </w:pPr>
      <w:r w:rsidRPr="0017466A">
        <w:rPr>
          <w:b w:val="0"/>
          <w:szCs w:val="24"/>
          <w:lang w:eastAsia="lv-LV"/>
        </w:rPr>
        <w:t>sakārto</w:t>
      </w:r>
      <w:r>
        <w:rPr>
          <w:b w:val="0"/>
          <w:szCs w:val="24"/>
          <w:lang w:eastAsia="lv-LV"/>
        </w:rPr>
        <w:t>t</w:t>
      </w:r>
      <w:r w:rsidRPr="0017466A">
        <w:rPr>
          <w:b w:val="0"/>
          <w:szCs w:val="24"/>
          <w:lang w:eastAsia="lv-LV"/>
        </w:rPr>
        <w:t xml:space="preserve"> Saeimas infrastruktūr</w:t>
      </w:r>
      <w:r>
        <w:rPr>
          <w:b w:val="0"/>
          <w:szCs w:val="24"/>
          <w:lang w:eastAsia="lv-LV"/>
        </w:rPr>
        <w:t>u;</w:t>
      </w:r>
    </w:p>
    <w:p w14:paraId="354B3222" w14:textId="77777777" w:rsidR="00A23BA9" w:rsidRPr="00ED4F01" w:rsidRDefault="00A23BA9" w:rsidP="002921DD">
      <w:pPr>
        <w:pStyle w:val="Funkcijasbold"/>
        <w:numPr>
          <w:ilvl w:val="0"/>
          <w:numId w:val="51"/>
        </w:numPr>
        <w:spacing w:before="120" w:after="480"/>
        <w:ind w:left="1077" w:hanging="357"/>
        <w:rPr>
          <w:b w:val="0"/>
          <w:szCs w:val="24"/>
          <w:lang w:eastAsia="lv-LV"/>
        </w:rPr>
      </w:pPr>
      <w:r w:rsidRPr="00ED4F01">
        <w:rPr>
          <w:b w:val="0"/>
          <w:szCs w:val="24"/>
          <w:lang w:eastAsia="lv-LV"/>
        </w:rPr>
        <w:t>nodrošin</w:t>
      </w:r>
      <w:r>
        <w:rPr>
          <w:b w:val="0"/>
          <w:szCs w:val="24"/>
          <w:lang w:eastAsia="lv-LV"/>
        </w:rPr>
        <w:t>āt</w:t>
      </w:r>
      <w:r w:rsidRPr="00ED4F01">
        <w:rPr>
          <w:b w:val="0"/>
          <w:szCs w:val="24"/>
          <w:lang w:eastAsia="lv-LV"/>
        </w:rPr>
        <w:t xml:space="preserve"> Saeimas deputātu un darbinieku  oficiālo vizīšu un ārvalstu amatpersonu uzņemšanas.</w:t>
      </w:r>
    </w:p>
    <w:p w14:paraId="20CF23FC" w14:textId="064D51A8" w:rsidR="00A23BA9" w:rsidRPr="00D801AF" w:rsidRDefault="00A23BA9" w:rsidP="00A1374B">
      <w:pPr>
        <w:pStyle w:val="Funkcijasbold"/>
        <w:spacing w:after="240"/>
        <w:jc w:val="center"/>
        <w:rPr>
          <w:b w:val="0"/>
          <w:szCs w:val="24"/>
          <w:u w:val="single"/>
          <w:lang w:eastAsia="lv-LV"/>
        </w:rPr>
      </w:pPr>
      <w:r w:rsidRPr="00D801AF">
        <w:rPr>
          <w:u w:val="single"/>
          <w:lang w:eastAsia="lv-LV"/>
        </w:rPr>
        <w:t>Saeimas kopējo izdevumu izmaiņas no 202</w:t>
      </w:r>
      <w:r w:rsidR="0057092E">
        <w:rPr>
          <w:u w:val="single"/>
          <w:lang w:eastAsia="lv-LV"/>
        </w:rPr>
        <w:t>3</w:t>
      </w:r>
      <w:r w:rsidRPr="00D801AF">
        <w:rPr>
          <w:u w:val="single"/>
          <w:lang w:eastAsia="lv-LV"/>
        </w:rPr>
        <w:t>. līdz 202</w:t>
      </w:r>
      <w:r w:rsidR="0057092E">
        <w:rPr>
          <w:u w:val="single"/>
          <w:lang w:eastAsia="lv-LV"/>
        </w:rPr>
        <w:t>7</w:t>
      </w:r>
      <w:r w:rsidRPr="00D801AF">
        <w:rPr>
          <w:u w:val="single"/>
          <w:lang w:eastAsia="lv-LV"/>
        </w:rPr>
        <w:t>. gadam</w:t>
      </w:r>
    </w:p>
    <w:p w14:paraId="45A44806" w14:textId="77777777" w:rsidR="00A23BA9" w:rsidRDefault="00A23BA9" w:rsidP="00A23BA9">
      <w:pPr>
        <w:tabs>
          <w:tab w:val="left" w:pos="142"/>
        </w:tabs>
        <w:spacing w:after="0"/>
        <w:ind w:firstLine="0"/>
        <w:jc w:val="right"/>
        <w:rPr>
          <w:i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B88E56D" wp14:editId="26D684C9">
            <wp:simplePos x="0" y="0"/>
            <wp:positionH relativeFrom="margin">
              <wp:align>left</wp:align>
            </wp:positionH>
            <wp:positionV relativeFrom="paragraph">
              <wp:posOffset>177165</wp:posOffset>
            </wp:positionV>
            <wp:extent cx="5772150" cy="3178810"/>
            <wp:effectExtent l="0" t="0" r="0" b="2540"/>
            <wp:wrapTopAndBottom/>
            <wp:docPr id="1767136185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i/>
          <w:sz w:val="18"/>
          <w:szCs w:val="18"/>
        </w:rPr>
        <w:t>E</w:t>
      </w:r>
      <w:r w:rsidRPr="00BB2102">
        <w:rPr>
          <w:i/>
          <w:sz w:val="18"/>
          <w:szCs w:val="18"/>
        </w:rPr>
        <w:t>uro</w:t>
      </w:r>
    </w:p>
    <w:p w14:paraId="4A6BE0FA" w14:textId="77777777" w:rsidR="00A23BA9" w:rsidRPr="005B5D17" w:rsidRDefault="00A23BA9" w:rsidP="00A23BA9">
      <w:pPr>
        <w:tabs>
          <w:tab w:val="left" w:pos="142"/>
        </w:tabs>
        <w:spacing w:after="0"/>
        <w:ind w:firstLine="0"/>
        <w:jc w:val="right"/>
        <w:rPr>
          <w:i/>
          <w:sz w:val="18"/>
          <w:szCs w:val="18"/>
        </w:rPr>
      </w:pPr>
    </w:p>
    <w:p w14:paraId="27A2A5A6" w14:textId="77777777" w:rsidR="00A23BA9" w:rsidRDefault="00A23BA9" w:rsidP="00A23BA9">
      <w:pPr>
        <w:pStyle w:val="Tabuluvirsraksti"/>
        <w:spacing w:before="480" w:after="240"/>
        <w:rPr>
          <w:b/>
          <w:lang w:eastAsia="lv-LV"/>
        </w:rPr>
      </w:pPr>
    </w:p>
    <w:p w14:paraId="25B98814" w14:textId="77777777" w:rsidR="00A23BA9" w:rsidRPr="00BB2102" w:rsidRDefault="00A23BA9" w:rsidP="00A23BA9">
      <w:pPr>
        <w:pStyle w:val="Tabuluvirsraksti"/>
        <w:spacing w:before="480" w:after="240"/>
        <w:rPr>
          <w:b/>
          <w:lang w:eastAsia="lv-LV"/>
        </w:rPr>
      </w:pPr>
      <w:r w:rsidRPr="00BB2102">
        <w:rPr>
          <w:b/>
          <w:lang w:eastAsia="lv-LV"/>
        </w:rPr>
        <w:lastRenderedPageBreak/>
        <w:t>Vidējais amata vietu skaits no</w:t>
      </w:r>
      <w:r>
        <w:rPr>
          <w:b/>
          <w:lang w:eastAsia="lv-LV"/>
        </w:rPr>
        <w:t xml:space="preserve"> 2023. līdz 2027. </w:t>
      </w:r>
      <w:r w:rsidRPr="00BB2102">
        <w:rPr>
          <w:b/>
          <w:lang w:eastAsia="lv-LV"/>
        </w:rPr>
        <w:t>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2"/>
        <w:gridCol w:w="1233"/>
        <w:gridCol w:w="1232"/>
        <w:gridCol w:w="1232"/>
        <w:gridCol w:w="1232"/>
        <w:gridCol w:w="1230"/>
      </w:tblGrid>
      <w:tr w:rsidR="00A23BA9" w:rsidRPr="00BB2102" w14:paraId="04D9422D" w14:textId="77777777" w:rsidTr="004C65EA">
        <w:trPr>
          <w:trHeight w:val="283"/>
          <w:tblHeader/>
          <w:jc w:val="center"/>
        </w:trPr>
        <w:tc>
          <w:tcPr>
            <w:tcW w:w="1601" w:type="pct"/>
            <w:shd w:val="clear" w:color="auto" w:fill="auto"/>
          </w:tcPr>
          <w:p w14:paraId="59A638A3" w14:textId="77777777" w:rsidR="00A23BA9" w:rsidRPr="00BB2102" w:rsidRDefault="00A23BA9" w:rsidP="002B1B3A">
            <w:pPr>
              <w:pStyle w:val="tabteksts"/>
              <w:jc w:val="center"/>
            </w:pPr>
          </w:p>
        </w:tc>
        <w:tc>
          <w:tcPr>
            <w:tcW w:w="680" w:type="pct"/>
          </w:tcPr>
          <w:p w14:paraId="58D7A918" w14:textId="77777777" w:rsidR="00A23BA9" w:rsidRPr="00BB2102" w:rsidRDefault="00A23BA9" w:rsidP="002B1B3A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80" w:type="pct"/>
          </w:tcPr>
          <w:p w14:paraId="647EDC6D" w14:textId="77777777" w:rsidR="00A23BA9" w:rsidRPr="00BB2102" w:rsidRDefault="00A23BA9" w:rsidP="002B1B3A">
            <w:pPr>
              <w:pStyle w:val="tabteksts"/>
              <w:jc w:val="center"/>
              <w:rPr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680" w:type="pct"/>
          </w:tcPr>
          <w:p w14:paraId="71DB3236" w14:textId="77777777" w:rsidR="00A23BA9" w:rsidRPr="00BB2102" w:rsidRDefault="00A23BA9" w:rsidP="002B1B3A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szCs w:val="18"/>
                <w:lang w:eastAsia="lv-LV"/>
              </w:rPr>
              <w:t xml:space="preserve">projekts </w:t>
            </w:r>
          </w:p>
        </w:tc>
        <w:tc>
          <w:tcPr>
            <w:tcW w:w="680" w:type="pct"/>
          </w:tcPr>
          <w:p w14:paraId="0122420C" w14:textId="77777777" w:rsidR="00A23BA9" w:rsidRPr="00BB2102" w:rsidRDefault="00A23BA9" w:rsidP="002B1B3A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szCs w:val="18"/>
                <w:lang w:eastAsia="lv-LV"/>
              </w:rPr>
              <w:t>prognoze</w:t>
            </w:r>
            <w:r w:rsidDel="002C7441">
              <w:rPr>
                <w:lang w:eastAsia="lv-LV"/>
              </w:rPr>
              <w:t xml:space="preserve"> </w:t>
            </w:r>
          </w:p>
        </w:tc>
        <w:tc>
          <w:tcPr>
            <w:tcW w:w="680" w:type="pct"/>
          </w:tcPr>
          <w:p w14:paraId="1A4C86BA" w14:textId="77777777" w:rsidR="00A23BA9" w:rsidRPr="00BB2102" w:rsidRDefault="00A23BA9" w:rsidP="002B1B3A">
            <w:pPr>
              <w:pStyle w:val="tabteksts"/>
              <w:jc w:val="center"/>
              <w:rPr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szCs w:val="18"/>
                <w:lang w:eastAsia="lv-LV"/>
              </w:rPr>
              <w:t xml:space="preserve">prognoze </w:t>
            </w:r>
          </w:p>
        </w:tc>
      </w:tr>
      <w:tr w:rsidR="00A23BA9" w:rsidRPr="00BB2102" w14:paraId="3157B90C" w14:textId="77777777" w:rsidTr="004C65EA">
        <w:trPr>
          <w:trHeight w:val="155"/>
          <w:jc w:val="center"/>
        </w:trPr>
        <w:tc>
          <w:tcPr>
            <w:tcW w:w="1601" w:type="pct"/>
            <w:shd w:val="clear" w:color="auto" w:fill="D9D9D9" w:themeFill="background1" w:themeFillShade="D9"/>
          </w:tcPr>
          <w:p w14:paraId="1DCC6498" w14:textId="77777777" w:rsidR="00A23BA9" w:rsidRPr="00BB2102" w:rsidRDefault="00A23BA9" w:rsidP="002B1B3A">
            <w:pPr>
              <w:pStyle w:val="tabteksts"/>
            </w:pPr>
            <w:r w:rsidRPr="00BB2102">
              <w:t>Vidējais amata vietu skaits gadā</w:t>
            </w:r>
            <w:r w:rsidRPr="00BB2102">
              <w:rPr>
                <w:vertAlign w:val="superscript"/>
              </w:rPr>
              <w:t>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453BEBCE" w14:textId="77777777" w:rsidR="00A23BA9" w:rsidRPr="00BB2102" w:rsidRDefault="00A23BA9" w:rsidP="002B1B3A">
            <w:pPr>
              <w:pStyle w:val="tabteksts"/>
              <w:jc w:val="right"/>
            </w:pPr>
            <w:r>
              <w:t>639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26D21218" w14:textId="77777777" w:rsidR="00A23BA9" w:rsidRPr="00EE6A12" w:rsidRDefault="00A23BA9" w:rsidP="002B1B3A">
            <w:pPr>
              <w:pStyle w:val="tabteksts"/>
              <w:jc w:val="right"/>
              <w:rPr>
                <w:vertAlign w:val="superscript"/>
              </w:rPr>
            </w:pPr>
            <w:r>
              <w:t>611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640CF331" w14:textId="77777777" w:rsidR="00A23BA9" w:rsidRPr="00E9271A" w:rsidRDefault="00A23BA9" w:rsidP="002B1B3A">
            <w:pPr>
              <w:pStyle w:val="tabteksts"/>
              <w:jc w:val="right"/>
              <w:rPr>
                <w:sz w:val="14"/>
                <w:vertAlign w:val="superscript"/>
              </w:rPr>
            </w:pPr>
            <w:r>
              <w:t>592,5</w:t>
            </w:r>
            <w:r w:rsidRPr="004652CF">
              <w:rPr>
                <w:vertAlign w:val="superscript"/>
              </w:rPr>
              <w:t>2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5FDA7BC9" w14:textId="77777777" w:rsidR="00A23BA9" w:rsidRPr="00BB2102" w:rsidRDefault="00A23BA9" w:rsidP="002B1B3A">
            <w:pPr>
              <w:pStyle w:val="tabteksts"/>
              <w:jc w:val="right"/>
            </w:pPr>
            <w:r>
              <w:t>592,5</w:t>
            </w:r>
          </w:p>
        </w:tc>
        <w:tc>
          <w:tcPr>
            <w:tcW w:w="680" w:type="pct"/>
            <w:shd w:val="clear" w:color="auto" w:fill="D9D9D9" w:themeFill="background1" w:themeFillShade="D9"/>
          </w:tcPr>
          <w:p w14:paraId="5BCBB7D1" w14:textId="77777777" w:rsidR="00A23BA9" w:rsidRPr="00BB2102" w:rsidRDefault="00A23BA9" w:rsidP="002B1B3A">
            <w:pPr>
              <w:pStyle w:val="tabteksts"/>
              <w:jc w:val="right"/>
            </w:pPr>
            <w:r>
              <w:t>592,5</w:t>
            </w:r>
          </w:p>
        </w:tc>
      </w:tr>
      <w:tr w:rsidR="00A23BA9" w:rsidRPr="00BB2102" w14:paraId="251E1E17" w14:textId="77777777" w:rsidTr="004C65EA">
        <w:trPr>
          <w:trHeight w:val="43"/>
          <w:jc w:val="center"/>
        </w:trPr>
        <w:tc>
          <w:tcPr>
            <w:tcW w:w="5000" w:type="pct"/>
            <w:gridSpan w:val="6"/>
          </w:tcPr>
          <w:p w14:paraId="0D62DF53" w14:textId="77777777" w:rsidR="00A23BA9" w:rsidRPr="00BB2102" w:rsidRDefault="00A23BA9" w:rsidP="002B1B3A">
            <w:pPr>
              <w:pStyle w:val="tabteksts"/>
            </w:pPr>
            <w:r w:rsidRPr="00BB2102">
              <w:rPr>
                <w:i/>
              </w:rPr>
              <w:t>Tajā skaitā:</w:t>
            </w:r>
          </w:p>
        </w:tc>
      </w:tr>
      <w:tr w:rsidR="00A23BA9" w:rsidRPr="00BB2102" w14:paraId="18C996C0" w14:textId="77777777" w:rsidTr="004C65EA">
        <w:trPr>
          <w:trHeight w:val="225"/>
          <w:jc w:val="center"/>
        </w:trPr>
        <w:tc>
          <w:tcPr>
            <w:tcW w:w="5000" w:type="pct"/>
            <w:gridSpan w:val="6"/>
          </w:tcPr>
          <w:p w14:paraId="0F750EE8" w14:textId="77777777" w:rsidR="00A23BA9" w:rsidRPr="00BB2102" w:rsidRDefault="00A23BA9" w:rsidP="002B1B3A">
            <w:pPr>
              <w:pStyle w:val="tabteksts"/>
              <w:ind w:firstLine="313"/>
            </w:pPr>
            <w:r w:rsidRPr="00BB2102">
              <w:rPr>
                <w:i/>
              </w:rPr>
              <w:t>Valsts pamatfunkciju īstenošana</w:t>
            </w:r>
          </w:p>
        </w:tc>
      </w:tr>
      <w:tr w:rsidR="00A23BA9" w:rsidRPr="00BB2102" w14:paraId="3790BB18" w14:textId="77777777" w:rsidTr="004C65EA">
        <w:trPr>
          <w:trHeight w:val="43"/>
          <w:jc w:val="center"/>
        </w:trPr>
        <w:tc>
          <w:tcPr>
            <w:tcW w:w="1601" w:type="pct"/>
            <w:shd w:val="clear" w:color="auto" w:fill="F2F2F2" w:themeFill="background1" w:themeFillShade="F2"/>
          </w:tcPr>
          <w:p w14:paraId="08A90DA2" w14:textId="77777777" w:rsidR="00A23BA9" w:rsidRPr="00BB2102" w:rsidRDefault="00A23BA9" w:rsidP="002B1B3A">
            <w:pPr>
              <w:pStyle w:val="tabteksts"/>
              <w:rPr>
                <w:lang w:eastAsia="lv-LV"/>
              </w:rPr>
            </w:pPr>
            <w:r w:rsidRPr="00BB2102">
              <w:t>Vidējais amata vietu skaits gadā</w:t>
            </w:r>
            <w:r w:rsidRPr="00BB2102">
              <w:rPr>
                <w:vertAlign w:val="superscript"/>
              </w:rPr>
              <w:t>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87CB713" w14:textId="77777777" w:rsidR="00A23BA9" w:rsidRPr="00BB2102" w:rsidRDefault="00A23BA9" w:rsidP="002B1B3A">
            <w:pPr>
              <w:pStyle w:val="tabteksts"/>
              <w:jc w:val="right"/>
            </w:pPr>
            <w:r>
              <w:t>639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438828B9" w14:textId="77777777" w:rsidR="00A23BA9" w:rsidRPr="00BB2102" w:rsidRDefault="00A23BA9" w:rsidP="002B1B3A">
            <w:pPr>
              <w:pStyle w:val="tabteksts"/>
              <w:jc w:val="right"/>
            </w:pPr>
            <w:r>
              <w:t>611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98F0C5C" w14:textId="77777777" w:rsidR="00A23BA9" w:rsidRPr="00BB2102" w:rsidRDefault="00A23BA9" w:rsidP="002B1B3A">
            <w:pPr>
              <w:pStyle w:val="tabteksts"/>
              <w:jc w:val="right"/>
            </w:pPr>
            <w:r>
              <w:t>592,5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5FDA0661" w14:textId="77777777" w:rsidR="00A23BA9" w:rsidRPr="00BB2102" w:rsidRDefault="00A23BA9" w:rsidP="002B1B3A">
            <w:pPr>
              <w:pStyle w:val="tabteksts"/>
              <w:jc w:val="right"/>
            </w:pPr>
            <w:r>
              <w:t>592,5</w:t>
            </w:r>
          </w:p>
        </w:tc>
        <w:tc>
          <w:tcPr>
            <w:tcW w:w="680" w:type="pct"/>
            <w:shd w:val="clear" w:color="auto" w:fill="F2F2F2" w:themeFill="background1" w:themeFillShade="F2"/>
          </w:tcPr>
          <w:p w14:paraId="4A3392BA" w14:textId="77777777" w:rsidR="00A23BA9" w:rsidRPr="00BB2102" w:rsidRDefault="00A23BA9" w:rsidP="002B1B3A">
            <w:pPr>
              <w:pStyle w:val="tabteksts"/>
              <w:jc w:val="right"/>
            </w:pPr>
            <w:r>
              <w:t>592,5</w:t>
            </w:r>
          </w:p>
        </w:tc>
      </w:tr>
    </w:tbl>
    <w:p w14:paraId="4666532C" w14:textId="77777777" w:rsidR="00A23BA9" w:rsidRPr="00BB2102" w:rsidRDefault="00A23BA9" w:rsidP="00A23BA9">
      <w:pPr>
        <w:spacing w:after="0"/>
        <w:ind w:firstLine="426"/>
        <w:rPr>
          <w:sz w:val="18"/>
          <w:szCs w:val="18"/>
        </w:rPr>
      </w:pPr>
      <w:r w:rsidRPr="00BB2102">
        <w:rPr>
          <w:sz w:val="18"/>
          <w:szCs w:val="18"/>
        </w:rPr>
        <w:t xml:space="preserve">Piezīmes. </w:t>
      </w:r>
    </w:p>
    <w:p w14:paraId="5E919573" w14:textId="3569793E" w:rsidR="00A23BA9" w:rsidRPr="00B770BD" w:rsidRDefault="00A23BA9" w:rsidP="00A23BA9">
      <w:pPr>
        <w:spacing w:after="0"/>
        <w:ind w:firstLine="426"/>
        <w:rPr>
          <w:iCs/>
          <w:sz w:val="18"/>
          <w:szCs w:val="18"/>
        </w:rPr>
      </w:pPr>
      <w:r w:rsidRPr="00E9271A">
        <w:rPr>
          <w:sz w:val="18"/>
          <w:szCs w:val="18"/>
          <w:vertAlign w:val="superscript"/>
        </w:rPr>
        <w:t>1</w:t>
      </w:r>
      <w:r>
        <w:rPr>
          <w:sz w:val="18"/>
          <w:szCs w:val="18"/>
          <w:vertAlign w:val="superscript"/>
        </w:rPr>
        <w:t xml:space="preserve"> </w:t>
      </w:r>
      <w:r w:rsidRPr="005A0454">
        <w:rPr>
          <w:iCs/>
          <w:sz w:val="18"/>
          <w:szCs w:val="18"/>
        </w:rPr>
        <w:t>Tajā skaitā 100 deputāti</w:t>
      </w:r>
      <w:r w:rsidR="003F5859">
        <w:rPr>
          <w:iCs/>
          <w:sz w:val="18"/>
          <w:szCs w:val="18"/>
        </w:rPr>
        <w:t>.</w:t>
      </w:r>
    </w:p>
    <w:p w14:paraId="121F4E26" w14:textId="77777777" w:rsidR="00A23BA9" w:rsidRPr="00B770BD" w:rsidRDefault="00A23BA9" w:rsidP="00A23BA9">
      <w:pPr>
        <w:spacing w:after="480"/>
        <w:ind w:firstLine="425"/>
        <w:rPr>
          <w:iCs/>
          <w:sz w:val="18"/>
          <w:szCs w:val="18"/>
        </w:rPr>
      </w:pPr>
      <w:r w:rsidRPr="00B770BD">
        <w:rPr>
          <w:iCs/>
          <w:sz w:val="18"/>
          <w:szCs w:val="18"/>
          <w:vertAlign w:val="superscript"/>
        </w:rPr>
        <w:t xml:space="preserve">2 </w:t>
      </w:r>
      <w:r w:rsidRPr="005A0454">
        <w:rPr>
          <w:iCs/>
          <w:sz w:val="18"/>
          <w:szCs w:val="18"/>
        </w:rPr>
        <w:t xml:space="preserve">Samazināts kopējais amata vietu skaits par  </w:t>
      </w:r>
      <w:r>
        <w:rPr>
          <w:iCs/>
          <w:sz w:val="18"/>
          <w:szCs w:val="18"/>
        </w:rPr>
        <w:t xml:space="preserve">18,5 </w:t>
      </w:r>
      <w:r w:rsidRPr="005A0454">
        <w:rPr>
          <w:iCs/>
          <w:sz w:val="18"/>
          <w:szCs w:val="18"/>
        </w:rPr>
        <w:t>amata vietām saskaņā ar pieņemtiem Saeimas Prezidija lēmumiem par Saeimas Administrācijas un citu Saeimas struktūrvienību amatu sarakstu un optimizāciju.</w:t>
      </w:r>
    </w:p>
    <w:p w14:paraId="5605B476" w14:textId="77777777" w:rsidR="00A23BA9" w:rsidRPr="00777DA3" w:rsidRDefault="00A23BA9" w:rsidP="00A23BA9">
      <w:pPr>
        <w:spacing w:before="480" w:after="240"/>
        <w:ind w:firstLine="0"/>
        <w:jc w:val="center"/>
        <w:rPr>
          <w:sz w:val="18"/>
          <w:szCs w:val="18"/>
        </w:rPr>
      </w:pPr>
      <w:r>
        <w:rPr>
          <w:b/>
          <w:szCs w:val="24"/>
          <w:u w:val="single"/>
          <w:lang w:eastAsia="lv-LV"/>
        </w:rPr>
        <w:t>Darbības virziena</w:t>
      </w:r>
      <w:r w:rsidRPr="00BB2102">
        <w:rPr>
          <w:b/>
          <w:szCs w:val="24"/>
          <w:u w:val="single"/>
          <w:lang w:eastAsia="lv-LV"/>
        </w:rPr>
        <w:t xml:space="preserve"> vadības kartes</w:t>
      </w:r>
    </w:p>
    <w:p w14:paraId="33E8F699" w14:textId="77777777" w:rsidR="00A23BA9" w:rsidRPr="00BB2102" w:rsidRDefault="00A23BA9" w:rsidP="00A23BA9">
      <w:pPr>
        <w:pStyle w:val="Tabuluvirsraksti"/>
        <w:jc w:val="left"/>
        <w:rPr>
          <w:b/>
          <w:lang w:eastAsia="lv-LV"/>
        </w:rPr>
      </w:pPr>
      <w:r w:rsidRPr="00BB2102">
        <w:rPr>
          <w:b/>
          <w:lang w:eastAsia="lv-LV"/>
        </w:rPr>
        <w:t xml:space="preserve">1. </w:t>
      </w:r>
      <w:r>
        <w:rPr>
          <w:b/>
          <w:lang w:eastAsia="lv-LV"/>
        </w:rPr>
        <w:t>Latvijas Republikas likumdošanas procesa nodrošināšana</w:t>
      </w:r>
    </w:p>
    <w:tbl>
      <w:tblPr>
        <w:tblStyle w:val="TableGrid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A23BA9" w:rsidRPr="00BB2102" w14:paraId="0ED1A18F" w14:textId="77777777" w:rsidTr="00F075EE">
        <w:trPr>
          <w:trHeight w:val="197"/>
        </w:trPr>
        <w:tc>
          <w:tcPr>
            <w:tcW w:w="9072" w:type="dxa"/>
            <w:shd w:val="clear" w:color="auto" w:fill="D9D9D9" w:themeFill="background1" w:themeFillShade="D9"/>
          </w:tcPr>
          <w:p w14:paraId="0B491C5C" w14:textId="77777777" w:rsidR="00A23BA9" w:rsidRPr="002D5545" w:rsidRDefault="00A23BA9" w:rsidP="002B1B3A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Darbības</w:t>
            </w:r>
            <w:r w:rsidRPr="002D5545">
              <w:rPr>
                <w:b/>
                <w:sz w:val="18"/>
                <w:szCs w:val="18"/>
                <w:lang w:eastAsia="lv-LV"/>
              </w:rPr>
              <w:t xml:space="preserve"> mērķis: </w:t>
            </w:r>
            <w:r w:rsidRPr="00576783">
              <w:rPr>
                <w:b/>
                <w:sz w:val="18"/>
                <w:szCs w:val="18"/>
                <w:lang w:eastAsia="lv-LV"/>
              </w:rPr>
              <w:t xml:space="preserve">sekmīga Latvijas Republikas likumdošanas procesa nodrošināšana saskaņā ar Saeimas </w:t>
            </w:r>
            <w:r>
              <w:rPr>
                <w:b/>
                <w:sz w:val="18"/>
                <w:szCs w:val="18"/>
                <w:lang w:eastAsia="lv-LV"/>
              </w:rPr>
              <w:t>k</w:t>
            </w:r>
            <w:r w:rsidRPr="00576783">
              <w:rPr>
                <w:b/>
                <w:sz w:val="18"/>
                <w:szCs w:val="18"/>
                <w:lang w:eastAsia="lv-LV"/>
              </w:rPr>
              <w:t>ārtības rulli</w:t>
            </w:r>
          </w:p>
        </w:tc>
      </w:tr>
    </w:tbl>
    <w:p w14:paraId="1B2F9DE7" w14:textId="77777777" w:rsidR="00A23BA9" w:rsidRPr="00D801AF" w:rsidRDefault="00A23BA9" w:rsidP="00A23BA9">
      <w:pPr>
        <w:pStyle w:val="Tabuluvirsraksti"/>
        <w:spacing w:after="0"/>
        <w:jc w:val="both"/>
        <w:rPr>
          <w:sz w:val="2"/>
          <w:szCs w:val="2"/>
          <w:lang w:eastAsia="lv-LV"/>
        </w:rPr>
      </w:pPr>
    </w:p>
    <w:tbl>
      <w:tblPr>
        <w:tblStyle w:val="TableGrid"/>
        <w:tblW w:w="9074" w:type="dxa"/>
        <w:tblInd w:w="-5" w:type="dxa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A23BA9" w:rsidRPr="00BB2102" w14:paraId="64CE14E2" w14:textId="77777777" w:rsidTr="002B1B3A">
        <w:trPr>
          <w:trHeight w:val="283"/>
        </w:trPr>
        <w:tc>
          <w:tcPr>
            <w:tcW w:w="2840" w:type="dxa"/>
          </w:tcPr>
          <w:p w14:paraId="0CC96E2E" w14:textId="77777777" w:rsidR="00A23BA9" w:rsidRPr="00BF72C1" w:rsidRDefault="00A23BA9" w:rsidP="002B1B3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26948439" w14:textId="77777777" w:rsidR="00A23BA9" w:rsidRPr="00BF72C1" w:rsidRDefault="00A23BA9" w:rsidP="002B1B3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7" w:type="dxa"/>
          </w:tcPr>
          <w:p w14:paraId="2AA14A50" w14:textId="77777777" w:rsidR="00A23BA9" w:rsidRPr="00BF72C1" w:rsidRDefault="00A23BA9" w:rsidP="002B1B3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    plāns</w:t>
            </w:r>
          </w:p>
        </w:tc>
        <w:tc>
          <w:tcPr>
            <w:tcW w:w="1247" w:type="dxa"/>
          </w:tcPr>
          <w:p w14:paraId="08AC9D1B" w14:textId="77777777" w:rsidR="00A23BA9" w:rsidRPr="00BF72C1" w:rsidRDefault="00A23BA9" w:rsidP="002B1B3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szCs w:val="18"/>
                <w:lang w:eastAsia="lv-LV"/>
              </w:rPr>
              <w:t xml:space="preserve">projekts </w:t>
            </w:r>
          </w:p>
        </w:tc>
        <w:tc>
          <w:tcPr>
            <w:tcW w:w="1245" w:type="dxa"/>
          </w:tcPr>
          <w:p w14:paraId="6113D791" w14:textId="77777777" w:rsidR="00A23BA9" w:rsidRPr="00BF72C1" w:rsidRDefault="00A23BA9" w:rsidP="002B1B3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 xml:space="preserve"> prognoze</w:t>
            </w:r>
          </w:p>
        </w:tc>
        <w:tc>
          <w:tcPr>
            <w:tcW w:w="1249" w:type="dxa"/>
          </w:tcPr>
          <w:p w14:paraId="5141CFCF" w14:textId="77777777" w:rsidR="00A23BA9" w:rsidRPr="00BF72C1" w:rsidRDefault="00A23BA9" w:rsidP="002B1B3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 xml:space="preserve"> prognoze</w:t>
            </w:r>
          </w:p>
        </w:tc>
      </w:tr>
      <w:tr w:rsidR="00A23BA9" w:rsidRPr="00BB2102" w14:paraId="24DBD093" w14:textId="77777777" w:rsidTr="002B1B3A">
        <w:tc>
          <w:tcPr>
            <w:tcW w:w="9074" w:type="dxa"/>
            <w:gridSpan w:val="6"/>
            <w:shd w:val="clear" w:color="auto" w:fill="D9D9D9" w:themeFill="background1" w:themeFillShade="D9"/>
          </w:tcPr>
          <w:p w14:paraId="51041664" w14:textId="77777777" w:rsidR="00A23BA9" w:rsidRPr="00BF72C1" w:rsidRDefault="00A23BA9" w:rsidP="002B1B3A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Ieguldījumi</w:t>
            </w:r>
          </w:p>
        </w:tc>
      </w:tr>
      <w:tr w:rsidR="00A23BA9" w:rsidRPr="00BB2102" w14:paraId="7DDA450A" w14:textId="77777777" w:rsidTr="002B1B3A">
        <w:trPr>
          <w:trHeight w:val="142"/>
        </w:trPr>
        <w:tc>
          <w:tcPr>
            <w:tcW w:w="2840" w:type="dxa"/>
            <w:vMerge w:val="restart"/>
          </w:tcPr>
          <w:p w14:paraId="1FDD4D81" w14:textId="77777777" w:rsidR="00A23BA9" w:rsidRPr="00BF72C1" w:rsidRDefault="00A23BA9" w:rsidP="002B1B3A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r w:rsidRPr="00BF72C1">
              <w:rPr>
                <w:i/>
                <w:sz w:val="18"/>
                <w:szCs w:val="18"/>
                <w:lang w:eastAsia="lv-LV"/>
              </w:rPr>
              <w:t>euro,</w:t>
            </w:r>
            <w:r w:rsidRPr="00BF72C1">
              <w:rPr>
                <w:sz w:val="18"/>
                <w:szCs w:val="18"/>
                <w:lang w:eastAsia="lv-LV"/>
              </w:rPr>
              <w:t xml:space="preserve"> t.sk.:</w:t>
            </w:r>
          </w:p>
          <w:p w14:paraId="07F306E3" w14:textId="77777777" w:rsidR="00A23BA9" w:rsidRPr="00BF72C1" w:rsidRDefault="00A23BA9" w:rsidP="002B1B3A">
            <w:pPr>
              <w:spacing w:after="0"/>
              <w:ind w:firstLine="0"/>
              <w:rPr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>Vidējais amata vietu skaits</w:t>
            </w:r>
            <w:r w:rsidRPr="00BF72C1">
              <w:rPr>
                <w:sz w:val="18"/>
                <w:szCs w:val="18"/>
                <w:lang w:eastAsia="lv-LV"/>
              </w:rPr>
              <w:t xml:space="preserve"> </w:t>
            </w:r>
            <w:r w:rsidRPr="00BF72C1">
              <w:rPr>
                <w:b/>
                <w:sz w:val="18"/>
                <w:szCs w:val="18"/>
                <w:lang w:eastAsia="lv-LV"/>
              </w:rPr>
              <w:t>kopā</w:t>
            </w:r>
            <w:r w:rsidRPr="00FB03A5">
              <w:rPr>
                <w:b/>
                <w:sz w:val="18"/>
                <w:szCs w:val="18"/>
                <w:vertAlign w:val="superscript"/>
                <w:lang w:eastAsia="lv-LV"/>
              </w:rPr>
              <w:t>1</w:t>
            </w:r>
            <w:r w:rsidRPr="00BF72C1">
              <w:rPr>
                <w:sz w:val="18"/>
                <w:szCs w:val="18"/>
                <w:lang w:eastAsia="lv-LV"/>
              </w:rPr>
              <w:t>, t.sk.:</w:t>
            </w:r>
          </w:p>
        </w:tc>
        <w:tc>
          <w:tcPr>
            <w:tcW w:w="1246" w:type="dxa"/>
          </w:tcPr>
          <w:p w14:paraId="115BEEB6" w14:textId="77777777" w:rsidR="00A23BA9" w:rsidRPr="00BF72C1" w:rsidRDefault="00A23BA9" w:rsidP="002B1B3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 xml:space="preserve">30 644 554 </w:t>
            </w:r>
          </w:p>
        </w:tc>
        <w:tc>
          <w:tcPr>
            <w:tcW w:w="1247" w:type="dxa"/>
          </w:tcPr>
          <w:p w14:paraId="0EE17118" w14:textId="77777777" w:rsidR="00A23BA9" w:rsidRPr="00BF72C1" w:rsidRDefault="00A23BA9" w:rsidP="002B1B3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36 231 113</w:t>
            </w:r>
          </w:p>
        </w:tc>
        <w:tc>
          <w:tcPr>
            <w:tcW w:w="1247" w:type="dxa"/>
          </w:tcPr>
          <w:p w14:paraId="79BC694D" w14:textId="77777777" w:rsidR="00A23BA9" w:rsidRPr="00BF72C1" w:rsidRDefault="00A23BA9" w:rsidP="002B1B3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38 138 944</w:t>
            </w:r>
          </w:p>
        </w:tc>
        <w:tc>
          <w:tcPr>
            <w:tcW w:w="1245" w:type="dxa"/>
          </w:tcPr>
          <w:p w14:paraId="4C20A908" w14:textId="77777777" w:rsidR="00A23BA9" w:rsidRPr="00BF72C1" w:rsidRDefault="00A23BA9" w:rsidP="002B1B3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44 308 223</w:t>
            </w:r>
          </w:p>
        </w:tc>
        <w:tc>
          <w:tcPr>
            <w:tcW w:w="1249" w:type="dxa"/>
          </w:tcPr>
          <w:p w14:paraId="1C016DB4" w14:textId="77777777" w:rsidR="00A23BA9" w:rsidRPr="00BF72C1" w:rsidRDefault="00A23BA9" w:rsidP="002B1B3A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43 367 502</w:t>
            </w:r>
          </w:p>
        </w:tc>
      </w:tr>
      <w:tr w:rsidR="00A23BA9" w:rsidRPr="00BB2102" w14:paraId="14213F72" w14:textId="77777777" w:rsidTr="004C65EA">
        <w:trPr>
          <w:trHeight w:val="287"/>
        </w:trPr>
        <w:tc>
          <w:tcPr>
            <w:tcW w:w="2840" w:type="dxa"/>
            <w:vMerge/>
          </w:tcPr>
          <w:p w14:paraId="399788BE" w14:textId="77777777" w:rsidR="00A23BA9" w:rsidRPr="00BF72C1" w:rsidRDefault="00A23BA9" w:rsidP="002B1B3A">
            <w:pPr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0565C176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639</w:t>
            </w:r>
          </w:p>
        </w:tc>
        <w:tc>
          <w:tcPr>
            <w:tcW w:w="1247" w:type="dxa"/>
          </w:tcPr>
          <w:p w14:paraId="2BBB7694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611</w:t>
            </w:r>
          </w:p>
        </w:tc>
        <w:tc>
          <w:tcPr>
            <w:tcW w:w="1247" w:type="dxa"/>
          </w:tcPr>
          <w:p w14:paraId="51C0D3C5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592,5</w:t>
            </w:r>
          </w:p>
        </w:tc>
        <w:tc>
          <w:tcPr>
            <w:tcW w:w="1245" w:type="dxa"/>
          </w:tcPr>
          <w:p w14:paraId="6D891BC2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592,5</w:t>
            </w:r>
          </w:p>
        </w:tc>
        <w:tc>
          <w:tcPr>
            <w:tcW w:w="1249" w:type="dxa"/>
          </w:tcPr>
          <w:p w14:paraId="3FFAD098" w14:textId="77777777" w:rsidR="00A23BA9" w:rsidRPr="00BF72C1" w:rsidRDefault="00A23BA9" w:rsidP="002B1B3A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592,5</w:t>
            </w:r>
          </w:p>
        </w:tc>
      </w:tr>
      <w:tr w:rsidR="00A23BA9" w:rsidRPr="00BB2102" w14:paraId="7914459C" w14:textId="77777777" w:rsidTr="002B1B3A">
        <w:trPr>
          <w:trHeight w:val="142"/>
        </w:trPr>
        <w:tc>
          <w:tcPr>
            <w:tcW w:w="2840" w:type="dxa"/>
            <w:vMerge w:val="restart"/>
            <w:vAlign w:val="center"/>
          </w:tcPr>
          <w:p w14:paraId="5A8BC54A" w14:textId="77777777" w:rsidR="00A23BA9" w:rsidRPr="00BF72C1" w:rsidRDefault="00A23BA9" w:rsidP="002B1B3A">
            <w:pPr>
              <w:spacing w:after="0"/>
              <w:ind w:firstLine="318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lv-LV"/>
              </w:rPr>
              <w:t>01.00.00</w:t>
            </w:r>
            <w:r w:rsidRPr="00BF72C1">
              <w:rPr>
                <w:sz w:val="18"/>
                <w:szCs w:val="18"/>
                <w:lang w:eastAsia="lv-LV"/>
              </w:rPr>
              <w:t xml:space="preserve"> </w:t>
            </w:r>
            <w:r>
              <w:rPr>
                <w:sz w:val="18"/>
                <w:szCs w:val="18"/>
                <w:lang w:eastAsia="lv-LV"/>
              </w:rPr>
              <w:t>Saeimas darbības nodrošināšana</w:t>
            </w:r>
          </w:p>
        </w:tc>
        <w:tc>
          <w:tcPr>
            <w:tcW w:w="1246" w:type="dxa"/>
          </w:tcPr>
          <w:p w14:paraId="3F1C8FA9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30 644 554  </w:t>
            </w:r>
          </w:p>
        </w:tc>
        <w:tc>
          <w:tcPr>
            <w:tcW w:w="1247" w:type="dxa"/>
          </w:tcPr>
          <w:p w14:paraId="45C00FD3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36 231 113</w:t>
            </w:r>
          </w:p>
        </w:tc>
        <w:tc>
          <w:tcPr>
            <w:tcW w:w="1247" w:type="dxa"/>
          </w:tcPr>
          <w:p w14:paraId="742BEBCA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38 138 944</w:t>
            </w:r>
          </w:p>
        </w:tc>
        <w:tc>
          <w:tcPr>
            <w:tcW w:w="1245" w:type="dxa"/>
          </w:tcPr>
          <w:p w14:paraId="540191ED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44 308 223</w:t>
            </w:r>
          </w:p>
        </w:tc>
        <w:tc>
          <w:tcPr>
            <w:tcW w:w="1249" w:type="dxa"/>
          </w:tcPr>
          <w:p w14:paraId="5B482084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43 367 502</w:t>
            </w:r>
          </w:p>
        </w:tc>
      </w:tr>
      <w:tr w:rsidR="00A23BA9" w:rsidRPr="00BB2102" w14:paraId="1C3357F0" w14:textId="77777777" w:rsidTr="002B1B3A">
        <w:trPr>
          <w:trHeight w:val="142"/>
        </w:trPr>
        <w:tc>
          <w:tcPr>
            <w:tcW w:w="2840" w:type="dxa"/>
            <w:vMerge/>
          </w:tcPr>
          <w:p w14:paraId="19BF73D3" w14:textId="77777777" w:rsidR="00A23BA9" w:rsidRPr="00BF72C1" w:rsidRDefault="00A23BA9" w:rsidP="002B1B3A">
            <w:pPr>
              <w:ind w:firstLine="318"/>
              <w:rPr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14:paraId="60CB2CC2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639</w:t>
            </w:r>
          </w:p>
        </w:tc>
        <w:tc>
          <w:tcPr>
            <w:tcW w:w="1247" w:type="dxa"/>
            <w:vAlign w:val="center"/>
          </w:tcPr>
          <w:p w14:paraId="6D80F6C6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tcW w:w="1247" w:type="dxa"/>
            <w:vAlign w:val="center"/>
          </w:tcPr>
          <w:p w14:paraId="07880424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592,5</w:t>
            </w:r>
          </w:p>
        </w:tc>
        <w:tc>
          <w:tcPr>
            <w:tcW w:w="1245" w:type="dxa"/>
            <w:vAlign w:val="center"/>
          </w:tcPr>
          <w:p w14:paraId="08139673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592,5</w:t>
            </w:r>
          </w:p>
        </w:tc>
        <w:tc>
          <w:tcPr>
            <w:tcW w:w="1249" w:type="dxa"/>
            <w:vAlign w:val="center"/>
          </w:tcPr>
          <w:p w14:paraId="727F642F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592,5</w:t>
            </w:r>
          </w:p>
        </w:tc>
      </w:tr>
    </w:tbl>
    <w:p w14:paraId="78C14536" w14:textId="77777777" w:rsidR="00A23BA9" w:rsidRPr="00982F07" w:rsidRDefault="00A23BA9" w:rsidP="00A23BA9">
      <w:pPr>
        <w:pStyle w:val="Tabuluvirsraksti"/>
        <w:spacing w:after="0"/>
        <w:ind w:firstLine="425"/>
        <w:jc w:val="both"/>
        <w:rPr>
          <w:sz w:val="20"/>
          <w:lang w:eastAsia="lv-LV"/>
        </w:rPr>
      </w:pPr>
      <w:r w:rsidRPr="00982F07">
        <w:rPr>
          <w:sz w:val="18"/>
          <w:szCs w:val="18"/>
        </w:rPr>
        <w:t>Piezīmes.</w:t>
      </w:r>
    </w:p>
    <w:p w14:paraId="29891D35" w14:textId="77777777" w:rsidR="00A23BA9" w:rsidRPr="005B5D17" w:rsidRDefault="00A23BA9" w:rsidP="00A23BA9">
      <w:pPr>
        <w:pStyle w:val="Tabuluvirsraksti"/>
        <w:ind w:firstLine="425"/>
        <w:jc w:val="both"/>
        <w:rPr>
          <w:sz w:val="18"/>
          <w:szCs w:val="18"/>
          <w:lang w:eastAsia="lv-LV"/>
        </w:rPr>
      </w:pPr>
      <w:r w:rsidRPr="00982F07">
        <w:rPr>
          <w:sz w:val="18"/>
          <w:szCs w:val="18"/>
          <w:vertAlign w:val="superscript"/>
          <w:lang w:eastAsia="lv-LV"/>
        </w:rPr>
        <w:t xml:space="preserve">1 </w:t>
      </w:r>
      <w:r w:rsidRPr="00982F07">
        <w:rPr>
          <w:sz w:val="18"/>
          <w:szCs w:val="18"/>
          <w:lang w:eastAsia="lv-LV"/>
        </w:rPr>
        <w:t>Tajā skaitā 100 deputāti.</w:t>
      </w:r>
    </w:p>
    <w:p w14:paraId="0C324603" w14:textId="77777777" w:rsidR="00A23BA9" w:rsidRDefault="00A23BA9" w:rsidP="00A23BA9">
      <w:pPr>
        <w:spacing w:before="240"/>
        <w:ind w:firstLine="0"/>
        <w:rPr>
          <w:b/>
          <w:lang w:eastAsia="lv-LV"/>
        </w:rPr>
      </w:pPr>
      <w:r w:rsidRPr="00BB2102">
        <w:rPr>
          <w:b/>
          <w:lang w:eastAsia="lv-LV"/>
        </w:rPr>
        <w:t xml:space="preserve">2. </w:t>
      </w:r>
      <w:r w:rsidRPr="00576783">
        <w:rPr>
          <w:b/>
          <w:lang w:eastAsia="lv-LV"/>
        </w:rPr>
        <w:t xml:space="preserve">Dalība starptautiskajās organizācijās un </w:t>
      </w:r>
      <w:proofErr w:type="spellStart"/>
      <w:r w:rsidRPr="00576783">
        <w:rPr>
          <w:b/>
          <w:lang w:eastAsia="lv-LV"/>
        </w:rPr>
        <w:t>starpparlamentārā</w:t>
      </w:r>
      <w:proofErr w:type="spellEnd"/>
      <w:r w:rsidRPr="00576783">
        <w:rPr>
          <w:b/>
          <w:lang w:eastAsia="lv-LV"/>
        </w:rPr>
        <w:t xml:space="preserve"> sadarbība</w:t>
      </w:r>
    </w:p>
    <w:tbl>
      <w:tblPr>
        <w:tblStyle w:val="TableGrid"/>
        <w:tblW w:w="90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40"/>
        <w:gridCol w:w="1246"/>
        <w:gridCol w:w="1247"/>
        <w:gridCol w:w="1247"/>
        <w:gridCol w:w="1245"/>
        <w:gridCol w:w="1249"/>
      </w:tblGrid>
      <w:tr w:rsidR="00A23BA9" w:rsidRPr="00BB2102" w14:paraId="4BA08846" w14:textId="77777777" w:rsidTr="002B1B3A">
        <w:trPr>
          <w:trHeight w:val="283"/>
        </w:trPr>
        <w:tc>
          <w:tcPr>
            <w:tcW w:w="9074" w:type="dxa"/>
            <w:gridSpan w:val="6"/>
            <w:shd w:val="clear" w:color="auto" w:fill="D9D9D9" w:themeFill="background1" w:themeFillShade="D9"/>
          </w:tcPr>
          <w:p w14:paraId="7FB486B3" w14:textId="77777777" w:rsidR="00A23BA9" w:rsidRPr="002D5545" w:rsidRDefault="00A23BA9" w:rsidP="002B1B3A">
            <w:pPr>
              <w:pStyle w:val="Tabuluvirsraksti"/>
              <w:spacing w:after="0"/>
              <w:jc w:val="both"/>
              <w:rPr>
                <w:b/>
                <w:sz w:val="18"/>
                <w:szCs w:val="18"/>
                <w:lang w:eastAsia="lv-LV"/>
              </w:rPr>
            </w:pPr>
            <w:r>
              <w:rPr>
                <w:b/>
                <w:sz w:val="18"/>
                <w:szCs w:val="18"/>
                <w:lang w:eastAsia="lv-LV"/>
              </w:rPr>
              <w:t>Darbības</w:t>
            </w:r>
            <w:r w:rsidRPr="002D5545">
              <w:rPr>
                <w:b/>
                <w:sz w:val="18"/>
                <w:szCs w:val="18"/>
                <w:lang w:eastAsia="lv-LV"/>
              </w:rPr>
              <w:t xml:space="preserve"> mērķis: </w:t>
            </w:r>
            <w:r w:rsidRPr="00576783">
              <w:rPr>
                <w:b/>
                <w:sz w:val="18"/>
                <w:szCs w:val="18"/>
                <w:lang w:eastAsia="lv-LV"/>
              </w:rPr>
              <w:t>sadarbība ar citu valstu parlamentāriešiem starptautisko organizāciju ietvaros, līdzdalība starptautiskajās organizācijās</w:t>
            </w:r>
          </w:p>
        </w:tc>
      </w:tr>
      <w:tr w:rsidR="00A23BA9" w:rsidRPr="00BB2102" w14:paraId="31523B2C" w14:textId="77777777" w:rsidTr="002B1B3A">
        <w:trPr>
          <w:trHeight w:val="283"/>
        </w:trPr>
        <w:tc>
          <w:tcPr>
            <w:tcW w:w="2840" w:type="dxa"/>
          </w:tcPr>
          <w:p w14:paraId="6898BA06" w14:textId="77777777" w:rsidR="00A23BA9" w:rsidRPr="00BF72C1" w:rsidRDefault="00A23BA9" w:rsidP="002B1B3A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46" w:type="dxa"/>
          </w:tcPr>
          <w:p w14:paraId="462554CA" w14:textId="77777777" w:rsidR="00A23BA9" w:rsidRPr="00BF72C1" w:rsidRDefault="00A23BA9" w:rsidP="002B1B3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 xml:space="preserve">2023. </w:t>
            </w:r>
            <w:r w:rsidRPr="00D42431">
              <w:rPr>
                <w:szCs w:val="18"/>
                <w:lang w:eastAsia="lv-LV"/>
              </w:rPr>
              <w:t>gads</w:t>
            </w:r>
            <w:r w:rsidRPr="00D42431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1247" w:type="dxa"/>
          </w:tcPr>
          <w:p w14:paraId="2132B6B5" w14:textId="77777777" w:rsidR="00A23BA9" w:rsidRPr="00BF72C1" w:rsidRDefault="00A23BA9" w:rsidP="002B1B3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lang w:eastAsia="lv-LV"/>
              </w:rPr>
              <w:t>2024.</w:t>
            </w:r>
            <w:r w:rsidRPr="00D42431">
              <w:rPr>
                <w:lang w:eastAsia="lv-LV"/>
              </w:rPr>
              <w:t xml:space="preserve"> gada plāns</w:t>
            </w:r>
          </w:p>
        </w:tc>
        <w:tc>
          <w:tcPr>
            <w:tcW w:w="1247" w:type="dxa"/>
          </w:tcPr>
          <w:p w14:paraId="3197F1C1" w14:textId="77777777" w:rsidR="00A23BA9" w:rsidRPr="00BF72C1" w:rsidRDefault="00A23BA9" w:rsidP="002B1B3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2025.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szCs w:val="18"/>
                <w:lang w:eastAsia="lv-LV"/>
              </w:rPr>
              <w:t xml:space="preserve"> </w:t>
            </w:r>
            <w:r w:rsidRPr="00D42431">
              <w:rPr>
                <w:szCs w:val="18"/>
                <w:lang w:eastAsia="lv-LV"/>
              </w:rPr>
              <w:t>p</w:t>
            </w:r>
            <w:r>
              <w:rPr>
                <w:szCs w:val="18"/>
                <w:lang w:eastAsia="lv-LV"/>
              </w:rPr>
              <w:t>rojekts</w:t>
            </w:r>
          </w:p>
        </w:tc>
        <w:tc>
          <w:tcPr>
            <w:tcW w:w="1245" w:type="dxa"/>
          </w:tcPr>
          <w:p w14:paraId="2D225534" w14:textId="77777777" w:rsidR="00A23BA9" w:rsidRPr="00BF72C1" w:rsidRDefault="00A23BA9" w:rsidP="002B1B3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2026.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 xml:space="preserve"> prognoze</w:t>
            </w:r>
          </w:p>
        </w:tc>
        <w:tc>
          <w:tcPr>
            <w:tcW w:w="1249" w:type="dxa"/>
          </w:tcPr>
          <w:p w14:paraId="192B686F" w14:textId="77777777" w:rsidR="00A23BA9" w:rsidRPr="00BF72C1" w:rsidRDefault="00A23BA9" w:rsidP="002B1B3A">
            <w:pPr>
              <w:pStyle w:val="tabteksts"/>
              <w:jc w:val="center"/>
              <w:rPr>
                <w:szCs w:val="18"/>
                <w:lang w:eastAsia="lv-LV"/>
              </w:rPr>
            </w:pPr>
            <w:r>
              <w:rPr>
                <w:szCs w:val="18"/>
                <w:lang w:eastAsia="lv-LV"/>
              </w:rPr>
              <w:t>2027.</w:t>
            </w:r>
            <w:r w:rsidRPr="00D42431">
              <w:rPr>
                <w:szCs w:val="18"/>
                <w:lang w:eastAsia="lv-LV"/>
              </w:rPr>
              <w:t xml:space="preserve"> gada </w:t>
            </w:r>
            <w:r>
              <w:rPr>
                <w:lang w:eastAsia="lv-LV"/>
              </w:rPr>
              <w:t>prognoze</w:t>
            </w:r>
            <w:r w:rsidDel="00994F88">
              <w:rPr>
                <w:lang w:eastAsia="lv-LV"/>
              </w:rPr>
              <w:t xml:space="preserve"> </w:t>
            </w:r>
          </w:p>
        </w:tc>
      </w:tr>
      <w:tr w:rsidR="00A23BA9" w:rsidRPr="00BB2102" w14:paraId="481370F8" w14:textId="77777777" w:rsidTr="002B1B3A">
        <w:tc>
          <w:tcPr>
            <w:tcW w:w="9074" w:type="dxa"/>
            <w:gridSpan w:val="6"/>
            <w:shd w:val="clear" w:color="auto" w:fill="D9D9D9" w:themeFill="background1" w:themeFillShade="D9"/>
          </w:tcPr>
          <w:p w14:paraId="3AB4E073" w14:textId="77777777" w:rsidR="00A23BA9" w:rsidRPr="00BF72C1" w:rsidRDefault="00A23BA9" w:rsidP="002B1B3A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BF72C1">
              <w:rPr>
                <w:b/>
                <w:sz w:val="18"/>
                <w:szCs w:val="18"/>
              </w:rPr>
              <w:t>Ieguldījumi</w:t>
            </w:r>
          </w:p>
        </w:tc>
      </w:tr>
      <w:tr w:rsidR="00A23BA9" w:rsidRPr="00BB2102" w14:paraId="28E7BE6F" w14:textId="77777777" w:rsidTr="002B1B3A">
        <w:trPr>
          <w:trHeight w:val="162"/>
        </w:trPr>
        <w:tc>
          <w:tcPr>
            <w:tcW w:w="2840" w:type="dxa"/>
          </w:tcPr>
          <w:p w14:paraId="2CE1C817" w14:textId="77777777" w:rsidR="00A23BA9" w:rsidRPr="00D801AF" w:rsidRDefault="00A23BA9" w:rsidP="002B1B3A">
            <w:pPr>
              <w:spacing w:after="0"/>
              <w:ind w:firstLine="0"/>
              <w:rPr>
                <w:b/>
                <w:sz w:val="18"/>
                <w:szCs w:val="18"/>
                <w:lang w:eastAsia="lv-LV"/>
              </w:rPr>
            </w:pPr>
            <w:r w:rsidRPr="00BF72C1">
              <w:rPr>
                <w:b/>
                <w:sz w:val="18"/>
                <w:szCs w:val="18"/>
                <w:lang w:eastAsia="lv-LV"/>
              </w:rPr>
              <w:t xml:space="preserve">Izdevumi kopā, </w:t>
            </w:r>
            <w:r w:rsidRPr="00BF72C1">
              <w:rPr>
                <w:i/>
                <w:sz w:val="18"/>
                <w:szCs w:val="18"/>
                <w:lang w:eastAsia="lv-LV"/>
              </w:rPr>
              <w:t>euro,</w:t>
            </w:r>
            <w:r w:rsidRPr="00BF72C1">
              <w:rPr>
                <w:sz w:val="18"/>
                <w:szCs w:val="18"/>
                <w:lang w:eastAsia="lv-LV"/>
              </w:rPr>
              <w:t xml:space="preserve"> t.sk.:</w:t>
            </w:r>
          </w:p>
        </w:tc>
        <w:tc>
          <w:tcPr>
            <w:tcW w:w="1246" w:type="dxa"/>
          </w:tcPr>
          <w:p w14:paraId="6CC5E6B4" w14:textId="77777777" w:rsidR="00A23BA9" w:rsidRPr="00BF72C1" w:rsidRDefault="00A23BA9" w:rsidP="002B1B3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159 092</w:t>
            </w:r>
          </w:p>
        </w:tc>
        <w:tc>
          <w:tcPr>
            <w:tcW w:w="1247" w:type="dxa"/>
          </w:tcPr>
          <w:p w14:paraId="7F308B1C" w14:textId="77777777" w:rsidR="00A23BA9" w:rsidRPr="00BF72C1" w:rsidRDefault="00A23BA9" w:rsidP="002B1B3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179 359</w:t>
            </w:r>
          </w:p>
        </w:tc>
        <w:tc>
          <w:tcPr>
            <w:tcW w:w="1247" w:type="dxa"/>
          </w:tcPr>
          <w:p w14:paraId="0455BDF7" w14:textId="77777777" w:rsidR="00A23BA9" w:rsidRPr="00BF72C1" w:rsidRDefault="00A23BA9" w:rsidP="002B1B3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172 793</w:t>
            </w:r>
          </w:p>
        </w:tc>
        <w:tc>
          <w:tcPr>
            <w:tcW w:w="1245" w:type="dxa"/>
          </w:tcPr>
          <w:p w14:paraId="68656BE5" w14:textId="77777777" w:rsidR="00A23BA9" w:rsidRPr="00BF72C1" w:rsidRDefault="00A23BA9" w:rsidP="002B1B3A">
            <w:pPr>
              <w:pStyle w:val="tabteksts"/>
              <w:jc w:val="right"/>
              <w:rPr>
                <w:b/>
                <w:szCs w:val="18"/>
                <w:lang w:eastAsia="lv-LV"/>
              </w:rPr>
            </w:pPr>
            <w:r>
              <w:rPr>
                <w:b/>
                <w:szCs w:val="18"/>
                <w:lang w:eastAsia="lv-LV"/>
              </w:rPr>
              <w:t>174 793</w:t>
            </w:r>
          </w:p>
        </w:tc>
        <w:tc>
          <w:tcPr>
            <w:tcW w:w="1249" w:type="dxa"/>
          </w:tcPr>
          <w:p w14:paraId="15E90EC1" w14:textId="77777777" w:rsidR="00A23BA9" w:rsidRPr="00BF72C1" w:rsidRDefault="00A23BA9" w:rsidP="002B1B3A">
            <w:pPr>
              <w:spacing w:after="0"/>
              <w:ind w:firstLine="5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182 793</w:t>
            </w:r>
          </w:p>
        </w:tc>
      </w:tr>
      <w:tr w:rsidR="00A23BA9" w:rsidRPr="00BB2102" w14:paraId="37FEAA7B" w14:textId="77777777" w:rsidTr="004C65EA">
        <w:trPr>
          <w:trHeight w:val="219"/>
        </w:trPr>
        <w:tc>
          <w:tcPr>
            <w:tcW w:w="2840" w:type="dxa"/>
            <w:vAlign w:val="center"/>
          </w:tcPr>
          <w:p w14:paraId="5D816444" w14:textId="77777777" w:rsidR="00A23BA9" w:rsidRPr="00BF72C1" w:rsidRDefault="00A23BA9" w:rsidP="002B1B3A">
            <w:pPr>
              <w:spacing w:after="0"/>
              <w:ind w:firstLine="318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lv-LV"/>
              </w:rPr>
              <w:t>02.00.00 Iemaksas starptautiskajās organizācijās</w:t>
            </w:r>
          </w:p>
        </w:tc>
        <w:tc>
          <w:tcPr>
            <w:tcW w:w="1246" w:type="dxa"/>
          </w:tcPr>
          <w:p w14:paraId="47F06A88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159 092</w:t>
            </w:r>
          </w:p>
        </w:tc>
        <w:tc>
          <w:tcPr>
            <w:tcW w:w="1247" w:type="dxa"/>
          </w:tcPr>
          <w:p w14:paraId="6D33B779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179 359</w:t>
            </w:r>
          </w:p>
        </w:tc>
        <w:tc>
          <w:tcPr>
            <w:tcW w:w="1247" w:type="dxa"/>
          </w:tcPr>
          <w:p w14:paraId="74129584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172 793</w:t>
            </w:r>
          </w:p>
        </w:tc>
        <w:tc>
          <w:tcPr>
            <w:tcW w:w="1245" w:type="dxa"/>
          </w:tcPr>
          <w:p w14:paraId="07FECCD6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174 793</w:t>
            </w:r>
          </w:p>
        </w:tc>
        <w:tc>
          <w:tcPr>
            <w:tcW w:w="1249" w:type="dxa"/>
          </w:tcPr>
          <w:p w14:paraId="5504E62A" w14:textId="77777777" w:rsidR="00A23BA9" w:rsidRPr="00BF72C1" w:rsidRDefault="00A23BA9" w:rsidP="002B1B3A">
            <w:pPr>
              <w:spacing w:after="0"/>
              <w:ind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182 793</w:t>
            </w:r>
          </w:p>
        </w:tc>
      </w:tr>
    </w:tbl>
    <w:p w14:paraId="6A0E0F13" w14:textId="77777777" w:rsidR="00A23BA9" w:rsidRPr="00BB2102" w:rsidRDefault="00A23BA9" w:rsidP="00F075EE">
      <w:pPr>
        <w:pStyle w:val="programmas"/>
        <w:spacing w:before="480" w:after="240"/>
        <w:rPr>
          <w:u w:val="single"/>
        </w:rPr>
      </w:pPr>
      <w:r w:rsidRPr="00BB2102">
        <w:rPr>
          <w:u w:val="single"/>
        </w:rPr>
        <w:t>Budžeta prog</w:t>
      </w:r>
      <w:r>
        <w:rPr>
          <w:u w:val="single"/>
        </w:rPr>
        <w:t>rammu</w:t>
      </w:r>
      <w:r w:rsidRPr="00BB2102">
        <w:rPr>
          <w:u w:val="single"/>
        </w:rPr>
        <w:t xml:space="preserve"> paskaidrojumi</w:t>
      </w:r>
    </w:p>
    <w:p w14:paraId="38653BC5" w14:textId="77777777" w:rsidR="00A23BA9" w:rsidRPr="003919DA" w:rsidRDefault="00A23BA9" w:rsidP="00011DBB">
      <w:pPr>
        <w:spacing w:before="240" w:after="240"/>
        <w:ind w:firstLine="0"/>
        <w:jc w:val="center"/>
        <w:rPr>
          <w:b/>
        </w:rPr>
      </w:pPr>
      <w:r>
        <w:rPr>
          <w:b/>
        </w:rPr>
        <w:t>01</w:t>
      </w:r>
      <w:r w:rsidRPr="003919DA">
        <w:rPr>
          <w:b/>
        </w:rPr>
        <w:t>.</w:t>
      </w:r>
      <w:r>
        <w:rPr>
          <w:b/>
        </w:rPr>
        <w:t>00</w:t>
      </w:r>
      <w:r w:rsidRPr="003919DA">
        <w:rPr>
          <w:b/>
        </w:rPr>
        <w:t>.</w:t>
      </w:r>
      <w:r>
        <w:rPr>
          <w:b/>
        </w:rPr>
        <w:t>00</w:t>
      </w:r>
      <w:r w:rsidRPr="003919DA">
        <w:rPr>
          <w:b/>
        </w:rPr>
        <w:t xml:space="preserve"> </w:t>
      </w:r>
      <w:r>
        <w:rPr>
          <w:b/>
        </w:rPr>
        <w:t>Saeimas darbības nodrošināšana</w:t>
      </w:r>
    </w:p>
    <w:p w14:paraId="1EB2D5AD" w14:textId="77777777" w:rsidR="00A23BA9" w:rsidRDefault="00A23BA9" w:rsidP="00011DBB">
      <w:pPr>
        <w:pStyle w:val="ListParagraph"/>
        <w:spacing w:before="120" w:after="120"/>
        <w:ind w:left="0"/>
        <w:contextualSpacing w:val="0"/>
        <w:rPr>
          <w:u w:val="single"/>
        </w:rPr>
      </w:pPr>
      <w:r w:rsidRPr="00EA75F2">
        <w:rPr>
          <w:u w:val="single"/>
        </w:rPr>
        <w:t>Programmas mērķis:</w:t>
      </w:r>
    </w:p>
    <w:p w14:paraId="4DBC10E8" w14:textId="77777777" w:rsidR="00A23BA9" w:rsidRPr="00EA75F2" w:rsidRDefault="00A23BA9" w:rsidP="00011DBB">
      <w:pPr>
        <w:pStyle w:val="ListParagraph"/>
        <w:spacing w:before="120" w:after="120"/>
        <w:ind w:left="0" w:firstLine="720"/>
        <w:contextualSpacing w:val="0"/>
        <w:rPr>
          <w:u w:val="single"/>
        </w:rPr>
      </w:pPr>
      <w:r>
        <w:t xml:space="preserve">nodrošināt </w:t>
      </w:r>
      <w:r w:rsidRPr="00576783">
        <w:t>Latvijas Republikas likumdošanas proces</w:t>
      </w:r>
      <w:r>
        <w:t>u</w:t>
      </w:r>
      <w:r w:rsidRPr="00576783">
        <w:t>.</w:t>
      </w:r>
    </w:p>
    <w:p w14:paraId="42E183ED" w14:textId="77777777" w:rsidR="00A23BA9" w:rsidRPr="00BB2102" w:rsidRDefault="00A23BA9" w:rsidP="00011DBB">
      <w:pPr>
        <w:spacing w:before="120"/>
        <w:ind w:firstLine="0"/>
        <w:rPr>
          <w:u w:val="single"/>
        </w:rPr>
      </w:pPr>
      <w:r>
        <w:rPr>
          <w:u w:val="single"/>
        </w:rPr>
        <w:t>Galvenās aktivitātes:</w:t>
      </w:r>
    </w:p>
    <w:p w14:paraId="608EE74C" w14:textId="77777777" w:rsidR="00A23BA9" w:rsidRPr="00BB2102" w:rsidRDefault="00A23BA9" w:rsidP="00011DBB">
      <w:pPr>
        <w:spacing w:before="120"/>
        <w:ind w:left="1077" w:hanging="357"/>
      </w:pPr>
      <w:r w:rsidRPr="00BB2102">
        <w:t xml:space="preserve">1) </w:t>
      </w:r>
      <w:r>
        <w:t>nodrošināt likumu un grozījumu izstrādi;</w:t>
      </w:r>
    </w:p>
    <w:p w14:paraId="654C4465" w14:textId="77777777" w:rsidR="00A23BA9" w:rsidRPr="00BB2102" w:rsidRDefault="00A23BA9" w:rsidP="00011DBB">
      <w:pPr>
        <w:spacing w:before="120"/>
        <w:ind w:left="1077" w:hanging="357"/>
      </w:pPr>
      <w:r>
        <w:t>2) nodrošināt likumdošanas procesu.</w:t>
      </w:r>
    </w:p>
    <w:p w14:paraId="593DB97A" w14:textId="0EB0D63C" w:rsidR="00A23BA9" w:rsidRPr="005F2655" w:rsidRDefault="00A23BA9" w:rsidP="005F2655">
      <w:pPr>
        <w:spacing w:before="120" w:after="240"/>
        <w:ind w:firstLine="0"/>
      </w:pPr>
      <w:r w:rsidRPr="002122DB">
        <w:rPr>
          <w:u w:val="single"/>
        </w:rPr>
        <w:t>P</w:t>
      </w:r>
      <w:r>
        <w:rPr>
          <w:u w:val="single"/>
        </w:rPr>
        <w:t>rogrammas</w:t>
      </w:r>
      <w:r w:rsidRPr="002122DB">
        <w:rPr>
          <w:u w:val="single"/>
        </w:rPr>
        <w:t xml:space="preserve"> izpildītājs:</w:t>
      </w:r>
      <w:r w:rsidRPr="002122DB">
        <w:t xml:space="preserve"> </w:t>
      </w:r>
      <w:r>
        <w:t>Latvijas Republikas Saeima</w:t>
      </w:r>
      <w:r w:rsidRPr="00BB2102">
        <w:t>.</w:t>
      </w:r>
    </w:p>
    <w:p w14:paraId="30016639" w14:textId="77777777" w:rsidR="00A23BA9" w:rsidRPr="00BB2102" w:rsidRDefault="00A23BA9" w:rsidP="00A23BA9">
      <w:pPr>
        <w:pStyle w:val="Tabuluvirsraksti"/>
        <w:spacing w:before="240" w:after="240"/>
        <w:rPr>
          <w:b/>
          <w:lang w:eastAsia="lv-LV"/>
        </w:rPr>
      </w:pPr>
      <w:r w:rsidRPr="00BB2102">
        <w:rPr>
          <w:b/>
          <w:lang w:eastAsia="lv-LV"/>
        </w:rPr>
        <w:t>Finansiālie rādītāji no</w:t>
      </w:r>
      <w:r>
        <w:rPr>
          <w:b/>
          <w:lang w:eastAsia="lv-LV"/>
        </w:rPr>
        <w:t xml:space="preserve"> 2023.</w:t>
      </w:r>
      <w:r w:rsidRPr="00BB2102">
        <w:rPr>
          <w:b/>
          <w:lang w:eastAsia="lv-LV"/>
        </w:rPr>
        <w:t xml:space="preserve"> līdz</w:t>
      </w:r>
      <w:r>
        <w:rPr>
          <w:b/>
          <w:lang w:eastAsia="lv-LV"/>
        </w:rPr>
        <w:t xml:space="preserve"> 2027. </w:t>
      </w:r>
      <w:r w:rsidRPr="00BB2102">
        <w:rPr>
          <w:b/>
          <w:lang w:eastAsia="lv-LV"/>
        </w:rPr>
        <w:t>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88"/>
        <w:gridCol w:w="1135"/>
        <w:gridCol w:w="1135"/>
        <w:gridCol w:w="1135"/>
        <w:gridCol w:w="1134"/>
        <w:gridCol w:w="1134"/>
      </w:tblGrid>
      <w:tr w:rsidR="00A23BA9" w:rsidRPr="00433D91" w14:paraId="4C0D1084" w14:textId="77777777" w:rsidTr="002B1B3A">
        <w:trPr>
          <w:trHeight w:val="283"/>
          <w:tblHeader/>
          <w:jc w:val="center"/>
        </w:trPr>
        <w:tc>
          <w:tcPr>
            <w:tcW w:w="1869" w:type="pct"/>
            <w:vAlign w:val="center"/>
          </w:tcPr>
          <w:p w14:paraId="40BB5792" w14:textId="77777777" w:rsidR="00A23BA9" w:rsidRPr="00C4525D" w:rsidRDefault="00A23BA9" w:rsidP="002B1B3A">
            <w:pPr>
              <w:pStyle w:val="tabteksts"/>
              <w:jc w:val="center"/>
              <w:rPr>
                <w:szCs w:val="24"/>
              </w:rPr>
            </w:pPr>
          </w:p>
        </w:tc>
        <w:tc>
          <w:tcPr>
            <w:tcW w:w="626" w:type="pct"/>
          </w:tcPr>
          <w:p w14:paraId="6E1B6516" w14:textId="77777777" w:rsidR="00A23BA9" w:rsidRPr="00C4525D" w:rsidRDefault="00A23BA9" w:rsidP="002B1B3A">
            <w:pPr>
              <w:pStyle w:val="tabteksts"/>
              <w:jc w:val="center"/>
              <w:rPr>
                <w:szCs w:val="24"/>
                <w:lang w:eastAsia="lv-LV"/>
              </w:rPr>
            </w:pPr>
            <w:r w:rsidRPr="00C4525D">
              <w:rPr>
                <w:szCs w:val="18"/>
                <w:lang w:eastAsia="lv-LV"/>
              </w:rPr>
              <w:t>2023. gads</w:t>
            </w:r>
            <w:r w:rsidRPr="00C4525D">
              <w:rPr>
                <w:szCs w:val="18"/>
                <w:lang w:eastAsia="lv-LV"/>
              </w:rPr>
              <w:br/>
              <w:t>(izpilde)</w:t>
            </w:r>
          </w:p>
        </w:tc>
        <w:tc>
          <w:tcPr>
            <w:tcW w:w="626" w:type="pct"/>
          </w:tcPr>
          <w:p w14:paraId="2C01F029" w14:textId="25814130" w:rsidR="00A23BA9" w:rsidRPr="00C4525D" w:rsidRDefault="00A23BA9" w:rsidP="002B1B3A">
            <w:pPr>
              <w:pStyle w:val="tabteksts"/>
              <w:jc w:val="center"/>
              <w:rPr>
                <w:szCs w:val="24"/>
                <w:lang w:eastAsia="lv-LV"/>
              </w:rPr>
            </w:pPr>
            <w:r w:rsidRPr="00C4525D">
              <w:rPr>
                <w:lang w:eastAsia="lv-LV"/>
              </w:rPr>
              <w:t>2024. gada plāns</w:t>
            </w:r>
          </w:p>
        </w:tc>
        <w:tc>
          <w:tcPr>
            <w:tcW w:w="626" w:type="pct"/>
          </w:tcPr>
          <w:p w14:paraId="61670F69" w14:textId="6AAE879B" w:rsidR="00A23BA9" w:rsidRPr="00C4525D" w:rsidRDefault="00A23BA9" w:rsidP="002B1B3A">
            <w:pPr>
              <w:pStyle w:val="tabteksts"/>
              <w:jc w:val="center"/>
              <w:rPr>
                <w:szCs w:val="24"/>
                <w:lang w:eastAsia="lv-LV"/>
              </w:rPr>
            </w:pPr>
            <w:r w:rsidRPr="00C4525D">
              <w:rPr>
                <w:szCs w:val="18"/>
                <w:lang w:eastAsia="lv-LV"/>
              </w:rPr>
              <w:t xml:space="preserve">2025. gada </w:t>
            </w:r>
            <w:r>
              <w:rPr>
                <w:szCs w:val="18"/>
                <w:lang w:eastAsia="lv-LV"/>
              </w:rPr>
              <w:t>projekts</w:t>
            </w:r>
          </w:p>
        </w:tc>
        <w:tc>
          <w:tcPr>
            <w:tcW w:w="626" w:type="pct"/>
          </w:tcPr>
          <w:p w14:paraId="49C72A07" w14:textId="449535DA" w:rsidR="00A23BA9" w:rsidRPr="00C4525D" w:rsidRDefault="00A23BA9" w:rsidP="002B1B3A">
            <w:pPr>
              <w:pStyle w:val="tabteksts"/>
              <w:jc w:val="center"/>
              <w:rPr>
                <w:szCs w:val="24"/>
                <w:lang w:eastAsia="lv-LV"/>
              </w:rPr>
            </w:pPr>
            <w:r w:rsidRPr="00C4525D">
              <w:rPr>
                <w:szCs w:val="18"/>
                <w:lang w:eastAsia="lv-LV"/>
              </w:rPr>
              <w:t>2026. gada</w:t>
            </w:r>
            <w:r>
              <w:rPr>
                <w:lang w:eastAsia="lv-LV"/>
              </w:rPr>
              <w:t xml:space="preserve"> prognoze</w:t>
            </w:r>
          </w:p>
        </w:tc>
        <w:tc>
          <w:tcPr>
            <w:tcW w:w="626" w:type="pct"/>
          </w:tcPr>
          <w:p w14:paraId="78A4242F" w14:textId="2B3FBF4B" w:rsidR="00A23BA9" w:rsidRPr="00C4525D" w:rsidRDefault="00A23BA9" w:rsidP="002B1B3A">
            <w:pPr>
              <w:pStyle w:val="tabteksts"/>
              <w:jc w:val="center"/>
              <w:rPr>
                <w:szCs w:val="24"/>
                <w:lang w:eastAsia="lv-LV"/>
              </w:rPr>
            </w:pPr>
            <w:r w:rsidRPr="00C4525D">
              <w:rPr>
                <w:szCs w:val="18"/>
                <w:lang w:eastAsia="lv-LV"/>
              </w:rPr>
              <w:t>2027. gada</w:t>
            </w:r>
            <w:r>
              <w:rPr>
                <w:lang w:eastAsia="lv-LV"/>
              </w:rPr>
              <w:t xml:space="preserve"> prognoze</w:t>
            </w:r>
          </w:p>
        </w:tc>
      </w:tr>
      <w:tr w:rsidR="00A23BA9" w:rsidRPr="000531F6" w14:paraId="5AFD51D6" w14:textId="77777777" w:rsidTr="002B1B3A">
        <w:trPr>
          <w:trHeight w:val="142"/>
          <w:jc w:val="center"/>
        </w:trPr>
        <w:tc>
          <w:tcPr>
            <w:tcW w:w="1869" w:type="pct"/>
            <w:shd w:val="clear" w:color="auto" w:fill="D9D9D9" w:themeFill="background1" w:themeFillShade="D9"/>
            <w:vAlign w:val="center"/>
          </w:tcPr>
          <w:p w14:paraId="2C3F7218" w14:textId="77777777" w:rsidR="00A23BA9" w:rsidRPr="00C4525D" w:rsidRDefault="00A23BA9" w:rsidP="002B1B3A">
            <w:pPr>
              <w:pStyle w:val="tabteksts"/>
              <w:rPr>
                <w:lang w:eastAsia="lv-LV"/>
              </w:rPr>
            </w:pPr>
            <w:r w:rsidRPr="00C4525D">
              <w:rPr>
                <w:lang w:eastAsia="lv-LV"/>
              </w:rPr>
              <w:t>Kopējie izdevumi,</w:t>
            </w:r>
            <w:r w:rsidRPr="00C4525D">
              <w:t xml:space="preserve"> </w:t>
            </w:r>
            <w:r w:rsidRPr="00C4525D">
              <w:rPr>
                <w:i/>
                <w:szCs w:val="18"/>
              </w:rPr>
              <w:t>euro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1908C9E7" w14:textId="337F0297" w:rsidR="00A23BA9" w:rsidRPr="00C4525D" w:rsidRDefault="00A23BA9" w:rsidP="00262BFF">
            <w:pPr>
              <w:pStyle w:val="tabteksts"/>
              <w:jc w:val="right"/>
            </w:pPr>
            <w:r w:rsidRPr="00C4525D">
              <w:t>30</w:t>
            </w:r>
            <w:r>
              <w:t> 644 554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01366BD4" w14:textId="77777777" w:rsidR="00A23BA9" w:rsidRPr="000531F6" w:rsidRDefault="00A23BA9" w:rsidP="00262BFF">
            <w:pPr>
              <w:pStyle w:val="tabteksts"/>
              <w:jc w:val="right"/>
            </w:pPr>
            <w:r w:rsidRPr="000531F6">
              <w:t>36 231 113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1FD34D61" w14:textId="77777777" w:rsidR="00A23BA9" w:rsidRPr="000531F6" w:rsidRDefault="00A23BA9" w:rsidP="00262BFF">
            <w:pPr>
              <w:pStyle w:val="tabteksts"/>
              <w:jc w:val="right"/>
            </w:pPr>
            <w:r w:rsidRPr="000531F6">
              <w:t>38 138 944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084C3FE9" w14:textId="77777777" w:rsidR="00A23BA9" w:rsidRPr="000531F6" w:rsidRDefault="00A23BA9" w:rsidP="00262BFF">
            <w:pPr>
              <w:pStyle w:val="tabteksts"/>
              <w:jc w:val="right"/>
            </w:pPr>
            <w:r w:rsidRPr="000531F6">
              <w:t>44 308 223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14:paraId="703C7910" w14:textId="77777777" w:rsidR="00A23BA9" w:rsidRPr="000531F6" w:rsidRDefault="00A23BA9" w:rsidP="00262BFF">
            <w:pPr>
              <w:pStyle w:val="tabteksts"/>
              <w:jc w:val="right"/>
            </w:pPr>
            <w:r w:rsidRPr="000531F6">
              <w:t>43 367 502</w:t>
            </w:r>
          </w:p>
        </w:tc>
      </w:tr>
      <w:tr w:rsidR="00A23BA9" w:rsidRPr="000531F6" w14:paraId="3274F9DF" w14:textId="77777777" w:rsidTr="002B1B3A">
        <w:trPr>
          <w:trHeight w:val="283"/>
          <w:jc w:val="center"/>
        </w:trPr>
        <w:tc>
          <w:tcPr>
            <w:tcW w:w="1869" w:type="pct"/>
            <w:vAlign w:val="center"/>
          </w:tcPr>
          <w:p w14:paraId="43395A14" w14:textId="77777777" w:rsidR="00A23BA9" w:rsidRPr="00C4525D" w:rsidRDefault="00A23BA9" w:rsidP="002B1B3A">
            <w:pPr>
              <w:pStyle w:val="tabteksts"/>
              <w:rPr>
                <w:szCs w:val="18"/>
                <w:lang w:eastAsia="lv-LV"/>
              </w:rPr>
            </w:pPr>
            <w:r w:rsidRPr="00C4525D">
              <w:rPr>
                <w:szCs w:val="18"/>
                <w:lang w:eastAsia="lv-LV"/>
              </w:rPr>
              <w:lastRenderedPageBreak/>
              <w:t xml:space="preserve">Kopējo izdevumu izmaiņas, </w:t>
            </w:r>
            <w:r w:rsidRPr="00C4525D">
              <w:rPr>
                <w:i/>
                <w:szCs w:val="18"/>
                <w:lang w:eastAsia="lv-LV"/>
              </w:rPr>
              <w:t>euro</w:t>
            </w:r>
            <w:r w:rsidRPr="00C4525D">
              <w:rPr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626" w:type="pct"/>
          </w:tcPr>
          <w:p w14:paraId="0A419B38" w14:textId="77777777" w:rsidR="00A23BA9" w:rsidRPr="00C4525D" w:rsidRDefault="00A23BA9" w:rsidP="002B1B3A">
            <w:pPr>
              <w:pStyle w:val="tabteksts"/>
              <w:jc w:val="center"/>
            </w:pPr>
            <w:r w:rsidRPr="00C4525D">
              <w:rPr>
                <w:b/>
                <w:bCs/>
              </w:rPr>
              <w:t>×</w:t>
            </w:r>
          </w:p>
        </w:tc>
        <w:tc>
          <w:tcPr>
            <w:tcW w:w="626" w:type="pct"/>
          </w:tcPr>
          <w:p w14:paraId="11EC60AE" w14:textId="77777777" w:rsidR="00A23BA9" w:rsidRPr="000A14A9" w:rsidRDefault="00A23BA9" w:rsidP="002B1B3A">
            <w:pPr>
              <w:pStyle w:val="tabteksts"/>
              <w:jc w:val="right"/>
            </w:pPr>
            <w:r w:rsidRPr="000A14A9">
              <w:t>5</w:t>
            </w:r>
            <w:r>
              <w:t> </w:t>
            </w:r>
            <w:r w:rsidRPr="000A14A9">
              <w:t>586</w:t>
            </w:r>
            <w:r>
              <w:t xml:space="preserve"> </w:t>
            </w:r>
            <w:r w:rsidRPr="000A14A9">
              <w:t>559</w:t>
            </w:r>
          </w:p>
          <w:p w14:paraId="3445A291" w14:textId="77777777" w:rsidR="00A23BA9" w:rsidRPr="00565753" w:rsidRDefault="00A23BA9" w:rsidP="002B1B3A">
            <w:pPr>
              <w:pStyle w:val="tabteksts"/>
              <w:jc w:val="right"/>
            </w:pPr>
          </w:p>
        </w:tc>
        <w:tc>
          <w:tcPr>
            <w:tcW w:w="626" w:type="pct"/>
          </w:tcPr>
          <w:p w14:paraId="6E7A66B8" w14:textId="77777777" w:rsidR="00A23BA9" w:rsidRPr="00565753" w:rsidRDefault="00A23BA9" w:rsidP="002B1B3A">
            <w:pPr>
              <w:pStyle w:val="tabteksts"/>
              <w:jc w:val="right"/>
            </w:pPr>
            <w:r w:rsidRPr="00565753">
              <w:t>1 907 831</w:t>
            </w:r>
          </w:p>
        </w:tc>
        <w:tc>
          <w:tcPr>
            <w:tcW w:w="626" w:type="pct"/>
          </w:tcPr>
          <w:p w14:paraId="68C39D13" w14:textId="77777777" w:rsidR="00A23BA9" w:rsidRPr="00565753" w:rsidRDefault="00A23BA9" w:rsidP="002B1B3A">
            <w:pPr>
              <w:pStyle w:val="tabteksts"/>
              <w:jc w:val="right"/>
            </w:pPr>
            <w:r w:rsidRPr="00565753">
              <w:t>6 169 279</w:t>
            </w:r>
          </w:p>
        </w:tc>
        <w:tc>
          <w:tcPr>
            <w:tcW w:w="626" w:type="pct"/>
          </w:tcPr>
          <w:p w14:paraId="336DC209" w14:textId="77777777" w:rsidR="00A23BA9" w:rsidRPr="000A14A9" w:rsidRDefault="00A23BA9" w:rsidP="002B1B3A">
            <w:pPr>
              <w:pStyle w:val="tabteksts"/>
              <w:jc w:val="right"/>
            </w:pPr>
            <w:r w:rsidRPr="000A14A9">
              <w:t>-940 721</w:t>
            </w:r>
          </w:p>
          <w:p w14:paraId="14B9AED6" w14:textId="77777777" w:rsidR="00A23BA9" w:rsidRPr="00565753" w:rsidRDefault="00A23BA9" w:rsidP="002B1B3A">
            <w:pPr>
              <w:pStyle w:val="tabteksts"/>
              <w:jc w:val="right"/>
            </w:pPr>
          </w:p>
        </w:tc>
      </w:tr>
      <w:tr w:rsidR="00A23BA9" w:rsidRPr="00433D91" w14:paraId="63F4E862" w14:textId="77777777" w:rsidTr="002B1B3A">
        <w:trPr>
          <w:trHeight w:val="283"/>
          <w:jc w:val="center"/>
        </w:trPr>
        <w:tc>
          <w:tcPr>
            <w:tcW w:w="1869" w:type="pct"/>
            <w:vAlign w:val="center"/>
          </w:tcPr>
          <w:p w14:paraId="4CA2A758" w14:textId="77777777" w:rsidR="00A23BA9" w:rsidRPr="00C4525D" w:rsidRDefault="00A23BA9" w:rsidP="002B1B3A">
            <w:pPr>
              <w:pStyle w:val="tabteksts"/>
            </w:pPr>
            <w:r w:rsidRPr="00C4525D">
              <w:rPr>
                <w:lang w:eastAsia="lv-LV"/>
              </w:rPr>
              <w:t>Kopējie izdevumi</w:t>
            </w:r>
            <w:r w:rsidRPr="00C4525D">
              <w:t>, % (+/–) pret iepriekšējo gadu</w:t>
            </w:r>
          </w:p>
        </w:tc>
        <w:tc>
          <w:tcPr>
            <w:tcW w:w="626" w:type="pct"/>
          </w:tcPr>
          <w:p w14:paraId="16FAB1D0" w14:textId="77777777" w:rsidR="00A23BA9" w:rsidRPr="00C4525D" w:rsidRDefault="00A23BA9" w:rsidP="002B1B3A">
            <w:pPr>
              <w:pStyle w:val="tabteksts"/>
              <w:jc w:val="center"/>
            </w:pPr>
            <w:r w:rsidRPr="00C4525D">
              <w:rPr>
                <w:b/>
                <w:bCs/>
              </w:rPr>
              <w:t>×</w:t>
            </w:r>
          </w:p>
        </w:tc>
        <w:tc>
          <w:tcPr>
            <w:tcW w:w="626" w:type="pct"/>
          </w:tcPr>
          <w:p w14:paraId="2A84400C" w14:textId="77777777" w:rsidR="00A23BA9" w:rsidRPr="00565753" w:rsidRDefault="00A23BA9" w:rsidP="002B1B3A">
            <w:pPr>
              <w:pStyle w:val="tabteksts"/>
              <w:jc w:val="right"/>
            </w:pPr>
            <w:r>
              <w:t xml:space="preserve">18,2 </w:t>
            </w:r>
          </w:p>
        </w:tc>
        <w:tc>
          <w:tcPr>
            <w:tcW w:w="626" w:type="pct"/>
          </w:tcPr>
          <w:p w14:paraId="2E99CAC7" w14:textId="77777777" w:rsidR="00A23BA9" w:rsidRPr="00565753" w:rsidRDefault="00A23BA9" w:rsidP="002B1B3A">
            <w:pPr>
              <w:pStyle w:val="tabteksts"/>
              <w:jc w:val="right"/>
            </w:pPr>
            <w:r>
              <w:t xml:space="preserve">5,3 </w:t>
            </w:r>
          </w:p>
        </w:tc>
        <w:tc>
          <w:tcPr>
            <w:tcW w:w="626" w:type="pct"/>
          </w:tcPr>
          <w:p w14:paraId="5D04F388" w14:textId="77777777" w:rsidR="00A23BA9" w:rsidRPr="00565753" w:rsidRDefault="00A23BA9" w:rsidP="002B1B3A">
            <w:pPr>
              <w:pStyle w:val="tabteksts"/>
              <w:jc w:val="right"/>
            </w:pPr>
            <w:r>
              <w:t xml:space="preserve">16,2 </w:t>
            </w:r>
          </w:p>
        </w:tc>
        <w:tc>
          <w:tcPr>
            <w:tcW w:w="626" w:type="pct"/>
          </w:tcPr>
          <w:p w14:paraId="21FF8DF0" w14:textId="77777777" w:rsidR="00A23BA9" w:rsidRPr="00565753" w:rsidRDefault="00A23BA9" w:rsidP="002B1B3A">
            <w:pPr>
              <w:pStyle w:val="tabteksts"/>
              <w:jc w:val="right"/>
            </w:pPr>
            <w:r>
              <w:t xml:space="preserve">-2,1 </w:t>
            </w:r>
          </w:p>
        </w:tc>
      </w:tr>
      <w:tr w:rsidR="00A23BA9" w:rsidRPr="00433D91" w14:paraId="2A702EC9" w14:textId="77777777" w:rsidTr="002B1B3A">
        <w:trPr>
          <w:trHeight w:val="142"/>
          <w:jc w:val="center"/>
        </w:trPr>
        <w:tc>
          <w:tcPr>
            <w:tcW w:w="1869" w:type="pct"/>
          </w:tcPr>
          <w:p w14:paraId="4583DA48" w14:textId="77777777" w:rsidR="00A23BA9" w:rsidRPr="00565753" w:rsidRDefault="00A23BA9" w:rsidP="002B1B3A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565753">
              <w:rPr>
                <w:color w:val="000000" w:themeColor="text1"/>
                <w:szCs w:val="18"/>
              </w:rPr>
              <w:t xml:space="preserve">Atlīdzība, </w:t>
            </w:r>
            <w:r w:rsidRPr="00565753">
              <w:rPr>
                <w:i/>
                <w:szCs w:val="18"/>
              </w:rPr>
              <w:t>euro</w:t>
            </w:r>
          </w:p>
        </w:tc>
        <w:tc>
          <w:tcPr>
            <w:tcW w:w="626" w:type="pct"/>
          </w:tcPr>
          <w:p w14:paraId="6E59DE76" w14:textId="77777777" w:rsidR="00A23BA9" w:rsidRPr="00565753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565753">
              <w:rPr>
                <w:szCs w:val="18"/>
              </w:rPr>
              <w:t>25 196 226</w:t>
            </w:r>
          </w:p>
        </w:tc>
        <w:tc>
          <w:tcPr>
            <w:tcW w:w="626" w:type="pct"/>
          </w:tcPr>
          <w:p w14:paraId="08B83AB3" w14:textId="77777777" w:rsidR="00A23BA9" w:rsidRPr="00565753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565753">
              <w:rPr>
                <w:szCs w:val="18"/>
              </w:rPr>
              <w:t>29 377 716</w:t>
            </w:r>
          </w:p>
        </w:tc>
        <w:tc>
          <w:tcPr>
            <w:tcW w:w="626" w:type="pct"/>
          </w:tcPr>
          <w:p w14:paraId="1EB092D0" w14:textId="77777777" w:rsidR="00A23BA9" w:rsidRPr="00565753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565753">
              <w:rPr>
                <w:szCs w:val="18"/>
              </w:rPr>
              <w:t>30 141 536</w:t>
            </w:r>
          </w:p>
        </w:tc>
        <w:tc>
          <w:tcPr>
            <w:tcW w:w="626" w:type="pct"/>
          </w:tcPr>
          <w:p w14:paraId="76FCE85C" w14:textId="77777777" w:rsidR="00A23BA9" w:rsidRPr="00565753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565753">
              <w:rPr>
                <w:szCs w:val="18"/>
              </w:rPr>
              <w:t>33 260 070</w:t>
            </w:r>
          </w:p>
        </w:tc>
        <w:tc>
          <w:tcPr>
            <w:tcW w:w="626" w:type="pct"/>
          </w:tcPr>
          <w:p w14:paraId="5F6B1778" w14:textId="77777777" w:rsidR="00A23BA9" w:rsidRPr="00565753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565753">
              <w:rPr>
                <w:szCs w:val="18"/>
              </w:rPr>
              <w:t>33 912 860</w:t>
            </w:r>
          </w:p>
        </w:tc>
      </w:tr>
      <w:tr w:rsidR="00A23BA9" w:rsidRPr="00433D91" w14:paraId="7F3D8B46" w14:textId="77777777" w:rsidTr="005F2655">
        <w:trPr>
          <w:trHeight w:val="50"/>
          <w:jc w:val="center"/>
        </w:trPr>
        <w:tc>
          <w:tcPr>
            <w:tcW w:w="1869" w:type="pct"/>
          </w:tcPr>
          <w:p w14:paraId="2CBFA6D8" w14:textId="77777777" w:rsidR="00A23BA9" w:rsidRPr="00565753" w:rsidRDefault="00A23BA9" w:rsidP="002B1B3A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565753">
              <w:rPr>
                <w:color w:val="000000" w:themeColor="text1"/>
                <w:szCs w:val="18"/>
              </w:rPr>
              <w:t>Vidējais amata vietu skaits gadā</w:t>
            </w:r>
            <w:r w:rsidRPr="00565753">
              <w:rPr>
                <w:color w:val="000000" w:themeColor="text1"/>
                <w:szCs w:val="18"/>
                <w:vertAlign w:val="superscript"/>
              </w:rPr>
              <w:t>1</w:t>
            </w:r>
            <w:r w:rsidRPr="00565753">
              <w:rPr>
                <w:color w:val="000000" w:themeColor="text1"/>
                <w:szCs w:val="18"/>
              </w:rPr>
              <w:t xml:space="preserve"> </w:t>
            </w:r>
          </w:p>
        </w:tc>
        <w:tc>
          <w:tcPr>
            <w:tcW w:w="626" w:type="pct"/>
          </w:tcPr>
          <w:p w14:paraId="4F706D6E" w14:textId="77777777" w:rsidR="00A23BA9" w:rsidRPr="00565753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565753">
              <w:rPr>
                <w:szCs w:val="18"/>
              </w:rPr>
              <w:t>639</w:t>
            </w:r>
          </w:p>
        </w:tc>
        <w:tc>
          <w:tcPr>
            <w:tcW w:w="626" w:type="pct"/>
          </w:tcPr>
          <w:p w14:paraId="2723014F" w14:textId="77777777" w:rsidR="00A23BA9" w:rsidRPr="00565753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565753">
              <w:rPr>
                <w:szCs w:val="18"/>
              </w:rPr>
              <w:t>611</w:t>
            </w:r>
          </w:p>
        </w:tc>
        <w:tc>
          <w:tcPr>
            <w:tcW w:w="626" w:type="pct"/>
          </w:tcPr>
          <w:p w14:paraId="04F60034" w14:textId="77777777" w:rsidR="00A23BA9" w:rsidRPr="00FE3C1E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FE3C1E">
              <w:rPr>
                <w:szCs w:val="18"/>
              </w:rPr>
              <w:t>592</w:t>
            </w:r>
            <w:r>
              <w:rPr>
                <w:szCs w:val="18"/>
              </w:rPr>
              <w:t>,</w:t>
            </w:r>
            <w:r w:rsidRPr="00FE3C1E">
              <w:rPr>
                <w:szCs w:val="18"/>
              </w:rPr>
              <w:t>5</w:t>
            </w:r>
          </w:p>
        </w:tc>
        <w:tc>
          <w:tcPr>
            <w:tcW w:w="626" w:type="pct"/>
          </w:tcPr>
          <w:p w14:paraId="6C728FD3" w14:textId="77777777" w:rsidR="00A23BA9" w:rsidRPr="00FE3C1E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FE3C1E">
              <w:rPr>
                <w:szCs w:val="18"/>
              </w:rPr>
              <w:t>592</w:t>
            </w:r>
            <w:r>
              <w:rPr>
                <w:szCs w:val="18"/>
              </w:rPr>
              <w:t>,</w:t>
            </w:r>
            <w:r w:rsidRPr="00FE3C1E">
              <w:rPr>
                <w:szCs w:val="18"/>
              </w:rPr>
              <w:t>5</w:t>
            </w:r>
          </w:p>
        </w:tc>
        <w:tc>
          <w:tcPr>
            <w:tcW w:w="626" w:type="pct"/>
          </w:tcPr>
          <w:p w14:paraId="02046FB1" w14:textId="77777777" w:rsidR="00A23BA9" w:rsidRPr="00FE3C1E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FE3C1E">
              <w:rPr>
                <w:szCs w:val="18"/>
              </w:rPr>
              <w:t>592</w:t>
            </w:r>
            <w:r>
              <w:rPr>
                <w:szCs w:val="18"/>
              </w:rPr>
              <w:t>,</w:t>
            </w:r>
            <w:r w:rsidRPr="00FE3C1E">
              <w:rPr>
                <w:szCs w:val="18"/>
              </w:rPr>
              <w:t>5</w:t>
            </w:r>
          </w:p>
        </w:tc>
      </w:tr>
      <w:tr w:rsidR="00A23BA9" w:rsidRPr="00433D91" w14:paraId="52AA4706" w14:textId="77777777" w:rsidTr="002B1B3A">
        <w:trPr>
          <w:trHeight w:val="283"/>
          <w:jc w:val="center"/>
        </w:trPr>
        <w:tc>
          <w:tcPr>
            <w:tcW w:w="1869" w:type="pct"/>
          </w:tcPr>
          <w:p w14:paraId="7715028D" w14:textId="77777777" w:rsidR="00A23BA9" w:rsidRPr="00102280" w:rsidRDefault="00A23BA9" w:rsidP="002B1B3A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102280">
              <w:rPr>
                <w:color w:val="000000" w:themeColor="text1"/>
                <w:szCs w:val="18"/>
              </w:rPr>
              <w:t xml:space="preserve">Vidējā atlīdzība amata vietai </w:t>
            </w:r>
            <w:r w:rsidRPr="00102280">
              <w:rPr>
                <w:color w:val="000000" w:themeColor="text1"/>
                <w:szCs w:val="18"/>
                <w:lang w:eastAsia="lv-LV"/>
              </w:rPr>
              <w:t>(mēnesī)</w:t>
            </w:r>
            <w:r w:rsidRPr="00102280">
              <w:rPr>
                <w:color w:val="000000" w:themeColor="text1"/>
                <w:szCs w:val="18"/>
                <w:vertAlign w:val="superscript"/>
                <w:lang w:eastAsia="lv-LV"/>
              </w:rPr>
              <w:t>2</w:t>
            </w:r>
            <w:r w:rsidRPr="00102280">
              <w:rPr>
                <w:color w:val="000000" w:themeColor="text1"/>
                <w:szCs w:val="18"/>
              </w:rPr>
              <w:t xml:space="preserve"> , </w:t>
            </w:r>
            <w:r w:rsidRPr="00102280">
              <w:rPr>
                <w:i/>
                <w:color w:val="000000" w:themeColor="text1"/>
                <w:szCs w:val="18"/>
              </w:rPr>
              <w:t>euro</w:t>
            </w:r>
          </w:p>
        </w:tc>
        <w:tc>
          <w:tcPr>
            <w:tcW w:w="626" w:type="pct"/>
          </w:tcPr>
          <w:p w14:paraId="7C0FD162" w14:textId="77777777" w:rsidR="00A23BA9" w:rsidRPr="00102280" w:rsidRDefault="00A23BA9" w:rsidP="002B1B3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3 282</w:t>
            </w:r>
          </w:p>
        </w:tc>
        <w:tc>
          <w:tcPr>
            <w:tcW w:w="626" w:type="pct"/>
          </w:tcPr>
          <w:p w14:paraId="05E087AE" w14:textId="77777777" w:rsidR="00A23BA9" w:rsidRPr="00102280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102280">
              <w:rPr>
                <w:szCs w:val="18"/>
              </w:rPr>
              <w:t>3 99</w:t>
            </w:r>
            <w:r>
              <w:rPr>
                <w:szCs w:val="18"/>
              </w:rPr>
              <w:t>8</w:t>
            </w:r>
          </w:p>
        </w:tc>
        <w:tc>
          <w:tcPr>
            <w:tcW w:w="626" w:type="pct"/>
          </w:tcPr>
          <w:p w14:paraId="11C1C10E" w14:textId="77777777" w:rsidR="00A23BA9" w:rsidRPr="00102280" w:rsidRDefault="00A23BA9" w:rsidP="002B1B3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4 226</w:t>
            </w:r>
          </w:p>
        </w:tc>
        <w:tc>
          <w:tcPr>
            <w:tcW w:w="626" w:type="pct"/>
          </w:tcPr>
          <w:p w14:paraId="5117FB52" w14:textId="77777777" w:rsidR="00A23BA9" w:rsidRPr="00102280" w:rsidRDefault="00A23BA9" w:rsidP="002B1B3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4 665</w:t>
            </w:r>
          </w:p>
        </w:tc>
        <w:tc>
          <w:tcPr>
            <w:tcW w:w="626" w:type="pct"/>
          </w:tcPr>
          <w:p w14:paraId="20114C56" w14:textId="77777777" w:rsidR="00A23BA9" w:rsidRPr="00102280" w:rsidRDefault="00A23BA9" w:rsidP="002B1B3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4 757</w:t>
            </w:r>
          </w:p>
        </w:tc>
      </w:tr>
      <w:tr w:rsidR="00A23BA9" w:rsidRPr="00102280" w14:paraId="71252CA8" w14:textId="77777777" w:rsidTr="002B1B3A">
        <w:trPr>
          <w:trHeight w:val="567"/>
          <w:jc w:val="center"/>
        </w:trPr>
        <w:tc>
          <w:tcPr>
            <w:tcW w:w="1869" w:type="pct"/>
            <w:vAlign w:val="center"/>
          </w:tcPr>
          <w:p w14:paraId="69738B77" w14:textId="77777777" w:rsidR="00A23BA9" w:rsidRPr="00102280" w:rsidRDefault="00A23BA9" w:rsidP="002B1B3A">
            <w:pPr>
              <w:pStyle w:val="tabteksts"/>
              <w:rPr>
                <w:color w:val="000000" w:themeColor="text1"/>
                <w:szCs w:val="18"/>
                <w:lang w:eastAsia="lv-LV"/>
              </w:rPr>
            </w:pPr>
            <w:r w:rsidRPr="00102280">
              <w:rPr>
                <w:color w:val="000000" w:themeColor="text1"/>
                <w:szCs w:val="18"/>
                <w:lang w:eastAsia="lv-LV"/>
              </w:rPr>
              <w:t xml:space="preserve">Kopējā atlīdzība gadā par ārštata darbinieku un uz līgumattiecību pamata nodarbināto, kas nav amatu sarakstā, pakalpojumiem, </w:t>
            </w:r>
            <w:r w:rsidRPr="00102280">
              <w:rPr>
                <w:i/>
                <w:color w:val="000000" w:themeColor="text1"/>
                <w:szCs w:val="18"/>
                <w:lang w:eastAsia="lv-LV"/>
              </w:rPr>
              <w:t>euro</w:t>
            </w:r>
          </w:p>
        </w:tc>
        <w:tc>
          <w:tcPr>
            <w:tcW w:w="626" w:type="pct"/>
          </w:tcPr>
          <w:p w14:paraId="10BA4FB7" w14:textId="77777777" w:rsidR="00A23BA9" w:rsidRPr="00102280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102280">
              <w:rPr>
                <w:szCs w:val="18"/>
              </w:rPr>
              <w:t>33 139</w:t>
            </w:r>
          </w:p>
        </w:tc>
        <w:tc>
          <w:tcPr>
            <w:tcW w:w="626" w:type="pct"/>
          </w:tcPr>
          <w:p w14:paraId="5690E024" w14:textId="77777777" w:rsidR="00A23BA9" w:rsidRPr="00102280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102280">
              <w:rPr>
                <w:szCs w:val="18"/>
              </w:rPr>
              <w:t>67 190</w:t>
            </w:r>
          </w:p>
        </w:tc>
        <w:tc>
          <w:tcPr>
            <w:tcW w:w="626" w:type="pct"/>
          </w:tcPr>
          <w:p w14:paraId="0EF3BBEB" w14:textId="77777777" w:rsidR="00A23BA9" w:rsidRPr="00102280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102280">
              <w:rPr>
                <w:szCs w:val="18"/>
              </w:rPr>
              <w:t>93 450</w:t>
            </w:r>
          </w:p>
        </w:tc>
        <w:tc>
          <w:tcPr>
            <w:tcW w:w="626" w:type="pct"/>
          </w:tcPr>
          <w:p w14:paraId="377CDCFF" w14:textId="77777777" w:rsidR="00A23BA9" w:rsidRPr="00102280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102280">
              <w:rPr>
                <w:szCs w:val="18"/>
              </w:rPr>
              <w:t>93 450</w:t>
            </w:r>
          </w:p>
        </w:tc>
        <w:tc>
          <w:tcPr>
            <w:tcW w:w="626" w:type="pct"/>
          </w:tcPr>
          <w:p w14:paraId="4C36E612" w14:textId="77777777" w:rsidR="00A23BA9" w:rsidRPr="00102280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102280">
              <w:rPr>
                <w:szCs w:val="18"/>
              </w:rPr>
              <w:t>93 450</w:t>
            </w:r>
          </w:p>
        </w:tc>
      </w:tr>
    </w:tbl>
    <w:p w14:paraId="3A2F2D5B" w14:textId="77777777" w:rsidR="00A23BA9" w:rsidRPr="00102280" w:rsidRDefault="00A23BA9" w:rsidP="00A23BA9">
      <w:pPr>
        <w:pStyle w:val="Tabuluvirsraksti"/>
        <w:spacing w:after="0"/>
        <w:ind w:firstLine="425"/>
        <w:jc w:val="both"/>
        <w:rPr>
          <w:sz w:val="18"/>
          <w:szCs w:val="18"/>
        </w:rPr>
      </w:pPr>
      <w:r w:rsidRPr="00102280">
        <w:rPr>
          <w:sz w:val="18"/>
          <w:szCs w:val="18"/>
        </w:rPr>
        <w:t>Piezīmes.</w:t>
      </w:r>
    </w:p>
    <w:p w14:paraId="3EEBCD82" w14:textId="77777777" w:rsidR="00A23BA9" w:rsidRPr="00102280" w:rsidRDefault="00A23BA9" w:rsidP="00A23BA9">
      <w:pPr>
        <w:pStyle w:val="Tabuluvirsraksti"/>
        <w:tabs>
          <w:tab w:val="left" w:pos="1252"/>
        </w:tabs>
        <w:spacing w:after="0"/>
        <w:ind w:firstLine="425"/>
        <w:jc w:val="both"/>
        <w:rPr>
          <w:sz w:val="18"/>
          <w:szCs w:val="18"/>
          <w:lang w:eastAsia="lv-LV"/>
        </w:rPr>
      </w:pPr>
      <w:r w:rsidRPr="00102280">
        <w:rPr>
          <w:sz w:val="18"/>
          <w:szCs w:val="18"/>
          <w:vertAlign w:val="superscript"/>
          <w:lang w:eastAsia="lv-LV"/>
        </w:rPr>
        <w:t xml:space="preserve">1 </w:t>
      </w:r>
      <w:r w:rsidRPr="00102280">
        <w:rPr>
          <w:sz w:val="18"/>
          <w:szCs w:val="18"/>
          <w:lang w:eastAsia="lv-LV"/>
        </w:rPr>
        <w:t>Tajā skaitā 100 deputāti.</w:t>
      </w:r>
    </w:p>
    <w:p w14:paraId="7737B8B5" w14:textId="77777777" w:rsidR="00A23BA9" w:rsidRPr="00102280" w:rsidRDefault="00A23BA9" w:rsidP="00262BFF">
      <w:pPr>
        <w:pStyle w:val="Tabuluvirsraksti"/>
        <w:tabs>
          <w:tab w:val="left" w:pos="1252"/>
        </w:tabs>
        <w:spacing w:after="240"/>
        <w:ind w:firstLine="425"/>
        <w:jc w:val="both"/>
        <w:rPr>
          <w:sz w:val="18"/>
          <w:szCs w:val="18"/>
          <w:lang w:eastAsia="lv-LV"/>
        </w:rPr>
      </w:pPr>
      <w:r w:rsidRPr="00102280">
        <w:rPr>
          <w:sz w:val="18"/>
          <w:szCs w:val="18"/>
          <w:vertAlign w:val="superscript"/>
          <w:lang w:eastAsia="lv-LV"/>
        </w:rPr>
        <w:t>2</w:t>
      </w:r>
      <w:r w:rsidRPr="00102280">
        <w:rPr>
          <w:sz w:val="18"/>
          <w:szCs w:val="18"/>
          <w:lang w:eastAsia="lv-LV"/>
        </w:rPr>
        <w:t xml:space="preserve"> Tajā skaitā deputātu atlīdzība.</w:t>
      </w:r>
    </w:p>
    <w:p w14:paraId="2FB5F8B5" w14:textId="77777777" w:rsidR="00A23BA9" w:rsidRPr="008106ED" w:rsidRDefault="00A23BA9" w:rsidP="0040070C">
      <w:pPr>
        <w:pStyle w:val="Tabuluvirsraksti"/>
        <w:spacing w:before="240" w:after="240"/>
        <w:rPr>
          <w:sz w:val="18"/>
          <w:szCs w:val="18"/>
          <w:lang w:eastAsia="lv-LV"/>
        </w:rPr>
      </w:pPr>
      <w:r w:rsidRPr="00102280">
        <w:rPr>
          <w:b/>
          <w:color w:val="000000" w:themeColor="text1"/>
          <w:lang w:eastAsia="lv-LV"/>
        </w:rPr>
        <w:t>Izmaiņas izdevumos, salīdzinot 2025. gada p</w:t>
      </w:r>
      <w:r>
        <w:rPr>
          <w:b/>
          <w:color w:val="000000" w:themeColor="text1"/>
          <w:lang w:eastAsia="lv-LV"/>
        </w:rPr>
        <w:t>rojektu</w:t>
      </w:r>
      <w:r w:rsidRPr="00102280">
        <w:rPr>
          <w:b/>
          <w:color w:val="000000" w:themeColor="text1"/>
          <w:lang w:eastAsia="lv-LV"/>
        </w:rPr>
        <w:t xml:space="preserve"> ar 2024. gada plānu</w:t>
      </w:r>
    </w:p>
    <w:p w14:paraId="73130274" w14:textId="77777777" w:rsidR="00A23BA9" w:rsidRPr="008106ED" w:rsidRDefault="00A23BA9" w:rsidP="00A23BA9">
      <w:pPr>
        <w:spacing w:after="0"/>
        <w:ind w:left="7921" w:firstLine="720"/>
        <w:jc w:val="center"/>
        <w:rPr>
          <w:i/>
          <w:sz w:val="18"/>
          <w:szCs w:val="18"/>
        </w:rPr>
      </w:pPr>
      <w:r w:rsidRPr="008106ED">
        <w:rPr>
          <w:i/>
          <w:sz w:val="18"/>
          <w:szCs w:val="18"/>
        </w:rPr>
        <w:t>Euro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92"/>
        <w:gridCol w:w="1419"/>
        <w:gridCol w:w="1276"/>
        <w:gridCol w:w="1274"/>
      </w:tblGrid>
      <w:tr w:rsidR="00A23BA9" w:rsidRPr="00052E6C" w14:paraId="538E139F" w14:textId="77777777" w:rsidTr="0040070C">
        <w:trPr>
          <w:trHeight w:val="142"/>
          <w:tblHeader/>
          <w:jc w:val="center"/>
        </w:trPr>
        <w:tc>
          <w:tcPr>
            <w:tcW w:w="2810" w:type="pct"/>
            <w:vAlign w:val="center"/>
          </w:tcPr>
          <w:p w14:paraId="3B522004" w14:textId="77777777" w:rsidR="00A23BA9" w:rsidRPr="00052E6C" w:rsidRDefault="00A23BA9" w:rsidP="002B1B3A">
            <w:pPr>
              <w:pStyle w:val="tabteksts"/>
              <w:jc w:val="center"/>
              <w:rPr>
                <w:szCs w:val="18"/>
              </w:rPr>
            </w:pPr>
            <w:r w:rsidRPr="00052E6C">
              <w:rPr>
                <w:color w:val="000000" w:themeColor="text1"/>
                <w:szCs w:val="18"/>
                <w:lang w:eastAsia="lv-LV"/>
              </w:rPr>
              <w:t>Pasākums</w:t>
            </w:r>
          </w:p>
        </w:tc>
        <w:tc>
          <w:tcPr>
            <w:tcW w:w="783" w:type="pct"/>
            <w:vAlign w:val="center"/>
          </w:tcPr>
          <w:p w14:paraId="58A3074D" w14:textId="77777777" w:rsidR="00A23BA9" w:rsidRPr="00052E6C" w:rsidRDefault="00A23BA9" w:rsidP="002B1B3A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052E6C">
              <w:rPr>
                <w:color w:val="000000" w:themeColor="text1"/>
                <w:szCs w:val="18"/>
                <w:lang w:eastAsia="lv-LV"/>
              </w:rPr>
              <w:t>Samazinājums</w:t>
            </w:r>
          </w:p>
        </w:tc>
        <w:tc>
          <w:tcPr>
            <w:tcW w:w="704" w:type="pct"/>
            <w:vAlign w:val="center"/>
          </w:tcPr>
          <w:p w14:paraId="015C0A9D" w14:textId="77777777" w:rsidR="00A23BA9" w:rsidRPr="00052E6C" w:rsidRDefault="00A23BA9" w:rsidP="002B1B3A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052E6C">
              <w:rPr>
                <w:color w:val="000000" w:themeColor="text1"/>
                <w:szCs w:val="18"/>
                <w:lang w:eastAsia="lv-LV"/>
              </w:rPr>
              <w:t>Palielinājums</w:t>
            </w:r>
          </w:p>
        </w:tc>
        <w:tc>
          <w:tcPr>
            <w:tcW w:w="704" w:type="pct"/>
            <w:vAlign w:val="center"/>
          </w:tcPr>
          <w:p w14:paraId="430FE341" w14:textId="77777777" w:rsidR="00A23BA9" w:rsidRPr="00052E6C" w:rsidRDefault="00A23BA9" w:rsidP="002B1B3A">
            <w:pPr>
              <w:pStyle w:val="tabteksts"/>
              <w:jc w:val="center"/>
              <w:rPr>
                <w:color w:val="000000" w:themeColor="text1"/>
                <w:szCs w:val="18"/>
                <w:lang w:eastAsia="lv-LV"/>
              </w:rPr>
            </w:pPr>
            <w:r w:rsidRPr="00052E6C">
              <w:rPr>
                <w:color w:val="000000" w:themeColor="text1"/>
                <w:szCs w:val="18"/>
                <w:lang w:eastAsia="lv-LV"/>
              </w:rPr>
              <w:t>Izmaiņas</w:t>
            </w:r>
          </w:p>
        </w:tc>
      </w:tr>
      <w:tr w:rsidR="00A23BA9" w:rsidRPr="00052E6C" w14:paraId="4B054665" w14:textId="77777777" w:rsidTr="0040070C">
        <w:trPr>
          <w:trHeight w:val="142"/>
          <w:jc w:val="center"/>
        </w:trPr>
        <w:tc>
          <w:tcPr>
            <w:tcW w:w="2810" w:type="pct"/>
            <w:shd w:val="clear" w:color="auto" w:fill="D9D9D9" w:themeFill="background1" w:themeFillShade="D9"/>
          </w:tcPr>
          <w:p w14:paraId="0C93AC5B" w14:textId="77777777" w:rsidR="00A23BA9" w:rsidRPr="00406495" w:rsidRDefault="00A23BA9" w:rsidP="002B1B3A">
            <w:pPr>
              <w:pStyle w:val="tabteksts"/>
              <w:rPr>
                <w:szCs w:val="18"/>
                <w:highlight w:val="lightGray"/>
              </w:rPr>
            </w:pPr>
            <w:r w:rsidRPr="00406495">
              <w:rPr>
                <w:b/>
                <w:bCs/>
                <w:szCs w:val="18"/>
                <w:highlight w:val="lightGray"/>
                <w:lang w:eastAsia="lv-LV"/>
              </w:rPr>
              <w:t>Izdevumi - kopā</w:t>
            </w:r>
          </w:p>
        </w:tc>
        <w:tc>
          <w:tcPr>
            <w:tcW w:w="783" w:type="pct"/>
            <w:shd w:val="clear" w:color="auto" w:fill="D9D9D9" w:themeFill="background1" w:themeFillShade="D9"/>
          </w:tcPr>
          <w:p w14:paraId="1847E0A0" w14:textId="77777777" w:rsidR="00A23BA9" w:rsidRPr="00406495" w:rsidRDefault="00A23BA9" w:rsidP="002B1B3A">
            <w:pPr>
              <w:pStyle w:val="tabteksts"/>
              <w:jc w:val="center"/>
              <w:rPr>
                <w:b/>
                <w:szCs w:val="18"/>
                <w:highlight w:val="lightGray"/>
              </w:rPr>
            </w:pPr>
            <w:r>
              <w:rPr>
                <w:b/>
                <w:szCs w:val="18"/>
                <w:highlight w:val="lightGray"/>
              </w:rPr>
              <w:t>-</w:t>
            </w:r>
          </w:p>
        </w:tc>
        <w:tc>
          <w:tcPr>
            <w:tcW w:w="704" w:type="pct"/>
            <w:shd w:val="clear" w:color="auto" w:fill="D9D9D9" w:themeFill="background1" w:themeFillShade="D9"/>
          </w:tcPr>
          <w:p w14:paraId="18810B21" w14:textId="77777777" w:rsidR="00A23BA9" w:rsidRPr="00406495" w:rsidRDefault="00A23BA9" w:rsidP="002B1B3A">
            <w:pPr>
              <w:pStyle w:val="tabteksts"/>
              <w:jc w:val="right"/>
              <w:rPr>
                <w:b/>
                <w:szCs w:val="18"/>
                <w:highlight w:val="lightGray"/>
              </w:rPr>
            </w:pPr>
            <w:r>
              <w:rPr>
                <w:b/>
                <w:szCs w:val="18"/>
                <w:highlight w:val="lightGray"/>
              </w:rPr>
              <w:t>1 907 831</w:t>
            </w:r>
          </w:p>
        </w:tc>
        <w:tc>
          <w:tcPr>
            <w:tcW w:w="704" w:type="pct"/>
            <w:shd w:val="clear" w:color="auto" w:fill="D9D9D9" w:themeFill="background1" w:themeFillShade="D9"/>
          </w:tcPr>
          <w:p w14:paraId="2994C2E3" w14:textId="77777777" w:rsidR="00A23BA9" w:rsidRPr="00406495" w:rsidRDefault="00A23BA9" w:rsidP="002B1B3A">
            <w:pPr>
              <w:pStyle w:val="tabteksts"/>
              <w:jc w:val="right"/>
              <w:rPr>
                <w:b/>
                <w:szCs w:val="18"/>
                <w:highlight w:val="lightGray"/>
              </w:rPr>
            </w:pPr>
            <w:r w:rsidRPr="00406495">
              <w:rPr>
                <w:b/>
                <w:szCs w:val="18"/>
                <w:highlight w:val="lightGray"/>
              </w:rPr>
              <w:t>1 907 831</w:t>
            </w:r>
          </w:p>
        </w:tc>
      </w:tr>
      <w:tr w:rsidR="00A23BA9" w:rsidRPr="00052E6C" w14:paraId="23AD9C40" w14:textId="77777777" w:rsidTr="0040070C">
        <w:trPr>
          <w:jc w:val="center"/>
        </w:trPr>
        <w:tc>
          <w:tcPr>
            <w:tcW w:w="5000" w:type="pct"/>
            <w:gridSpan w:val="4"/>
          </w:tcPr>
          <w:p w14:paraId="246A78EB" w14:textId="77777777" w:rsidR="00A23BA9" w:rsidRPr="00052E6C" w:rsidRDefault="00A23BA9" w:rsidP="002B1B3A">
            <w:pPr>
              <w:pStyle w:val="tabteksts"/>
              <w:ind w:firstLine="313"/>
              <w:rPr>
                <w:szCs w:val="18"/>
              </w:rPr>
            </w:pPr>
            <w:r w:rsidRPr="00052E6C">
              <w:rPr>
                <w:i/>
                <w:szCs w:val="18"/>
                <w:lang w:eastAsia="lv-LV"/>
              </w:rPr>
              <w:t>t. sk.:</w:t>
            </w:r>
          </w:p>
        </w:tc>
      </w:tr>
      <w:tr w:rsidR="00A23BA9" w:rsidRPr="00052E6C" w14:paraId="38FE0D55" w14:textId="77777777" w:rsidTr="0040070C">
        <w:trPr>
          <w:trHeight w:val="142"/>
          <w:jc w:val="center"/>
        </w:trPr>
        <w:tc>
          <w:tcPr>
            <w:tcW w:w="2810" w:type="pct"/>
            <w:shd w:val="clear" w:color="auto" w:fill="F2F2F2" w:themeFill="background1" w:themeFillShade="F2"/>
            <w:vAlign w:val="center"/>
          </w:tcPr>
          <w:p w14:paraId="565004A9" w14:textId="77777777" w:rsidR="00A23BA9" w:rsidRPr="00406495" w:rsidRDefault="00A23BA9" w:rsidP="002B1B3A">
            <w:pPr>
              <w:pStyle w:val="tabteksts"/>
              <w:rPr>
                <w:szCs w:val="18"/>
                <w:u w:val="single"/>
                <w:lang w:eastAsia="lv-LV"/>
              </w:rPr>
            </w:pPr>
            <w:r w:rsidRPr="00406495">
              <w:rPr>
                <w:szCs w:val="18"/>
                <w:u w:val="single"/>
                <w:lang w:eastAsia="lv-LV"/>
              </w:rPr>
              <w:t>Citas izmaiņas</w:t>
            </w:r>
          </w:p>
        </w:tc>
        <w:tc>
          <w:tcPr>
            <w:tcW w:w="783" w:type="pct"/>
            <w:shd w:val="clear" w:color="auto" w:fill="F2F2F2" w:themeFill="background1" w:themeFillShade="F2"/>
          </w:tcPr>
          <w:p w14:paraId="56CFB730" w14:textId="77777777" w:rsidR="00A23BA9" w:rsidRPr="00406495" w:rsidRDefault="00A23BA9" w:rsidP="002B1B3A">
            <w:pPr>
              <w:spacing w:after="0"/>
              <w:ind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79B38693" w14:textId="77777777" w:rsidR="00A23BA9" w:rsidRPr="00406495" w:rsidRDefault="00A23BA9" w:rsidP="002B1B3A">
            <w:pPr>
              <w:pStyle w:val="tabteksts"/>
              <w:jc w:val="right"/>
              <w:rPr>
                <w:bCs/>
                <w:szCs w:val="18"/>
              </w:rPr>
            </w:pPr>
            <w:r>
              <w:rPr>
                <w:bCs/>
                <w:szCs w:val="18"/>
              </w:rPr>
              <w:t>1 907 831</w:t>
            </w:r>
          </w:p>
        </w:tc>
        <w:tc>
          <w:tcPr>
            <w:tcW w:w="704" w:type="pct"/>
            <w:shd w:val="clear" w:color="auto" w:fill="F2F2F2" w:themeFill="background1" w:themeFillShade="F2"/>
          </w:tcPr>
          <w:p w14:paraId="773EA2F2" w14:textId="77777777" w:rsidR="00A23BA9" w:rsidRPr="00406495" w:rsidRDefault="00A23BA9" w:rsidP="002B1B3A">
            <w:pPr>
              <w:pStyle w:val="tabteksts"/>
              <w:jc w:val="right"/>
              <w:rPr>
                <w:bCs/>
                <w:szCs w:val="18"/>
              </w:rPr>
            </w:pPr>
            <w:r w:rsidRPr="00406495">
              <w:rPr>
                <w:bCs/>
                <w:szCs w:val="18"/>
              </w:rPr>
              <w:t>1 907 831</w:t>
            </w:r>
          </w:p>
        </w:tc>
      </w:tr>
      <w:tr w:rsidR="00A23BA9" w:rsidRPr="00052E6C" w14:paraId="02462B1C" w14:textId="77777777" w:rsidTr="0040070C">
        <w:trPr>
          <w:trHeight w:val="142"/>
          <w:jc w:val="center"/>
        </w:trPr>
        <w:tc>
          <w:tcPr>
            <w:tcW w:w="2810" w:type="pct"/>
          </w:tcPr>
          <w:p w14:paraId="0552539E" w14:textId="77777777" w:rsidR="00A23BA9" w:rsidRPr="00052E6C" w:rsidRDefault="00A23BA9" w:rsidP="002B1B3A">
            <w:pPr>
              <w:pStyle w:val="tabteksts"/>
              <w:jc w:val="both"/>
              <w:rPr>
                <w:i/>
                <w:szCs w:val="18"/>
                <w:lang w:eastAsia="lv-LV"/>
              </w:rPr>
            </w:pPr>
            <w:r>
              <w:rPr>
                <w:i/>
                <w:color w:val="000000"/>
                <w:szCs w:val="18"/>
                <w:lang w:eastAsia="lv-LV"/>
              </w:rPr>
              <w:t>I</w:t>
            </w:r>
            <w:r w:rsidRPr="00052E6C">
              <w:rPr>
                <w:i/>
                <w:color w:val="000000"/>
                <w:szCs w:val="18"/>
                <w:lang w:eastAsia="lv-LV"/>
              </w:rPr>
              <w:t>zdevum</w:t>
            </w:r>
            <w:r>
              <w:rPr>
                <w:i/>
                <w:color w:val="000000"/>
                <w:szCs w:val="18"/>
                <w:lang w:eastAsia="lv-LV"/>
              </w:rPr>
              <w:t xml:space="preserve">u palielinājums </w:t>
            </w:r>
            <w:r w:rsidRPr="00052E6C">
              <w:rPr>
                <w:i/>
                <w:szCs w:val="18"/>
                <w:lang w:eastAsia="lv-LV"/>
              </w:rPr>
              <w:t>Latvijas iestāšanās E</w:t>
            </w:r>
            <w:r>
              <w:rPr>
                <w:i/>
                <w:szCs w:val="18"/>
                <w:lang w:eastAsia="lv-LV"/>
              </w:rPr>
              <w:t xml:space="preserve">iropas </w:t>
            </w:r>
            <w:r w:rsidRPr="00052E6C">
              <w:rPr>
                <w:i/>
                <w:szCs w:val="18"/>
                <w:lang w:eastAsia="lv-LV"/>
              </w:rPr>
              <w:t>P</w:t>
            </w:r>
            <w:r>
              <w:rPr>
                <w:i/>
                <w:szCs w:val="18"/>
                <w:lang w:eastAsia="lv-LV"/>
              </w:rPr>
              <w:t>adomes</w:t>
            </w:r>
            <w:r w:rsidRPr="00052E6C">
              <w:rPr>
                <w:i/>
                <w:szCs w:val="18"/>
                <w:lang w:eastAsia="lv-LV"/>
              </w:rPr>
              <w:t xml:space="preserve"> 30.gad</w:t>
            </w:r>
            <w:r>
              <w:rPr>
                <w:i/>
                <w:szCs w:val="18"/>
                <w:lang w:eastAsia="lv-LV"/>
              </w:rPr>
              <w:t>es</w:t>
            </w:r>
            <w:r w:rsidRPr="00052E6C">
              <w:rPr>
                <w:i/>
                <w:szCs w:val="18"/>
                <w:lang w:eastAsia="lv-LV"/>
              </w:rPr>
              <w:t xml:space="preserve"> </w:t>
            </w:r>
            <w:r>
              <w:rPr>
                <w:i/>
                <w:szCs w:val="18"/>
                <w:lang w:eastAsia="lv-LV"/>
              </w:rPr>
              <w:t>pasākumu organizēšanai</w:t>
            </w:r>
            <w:r w:rsidRPr="00052E6C">
              <w:rPr>
                <w:i/>
                <w:szCs w:val="18"/>
                <w:lang w:eastAsia="lv-LV"/>
              </w:rPr>
              <w:t xml:space="preserve">, </w:t>
            </w:r>
            <w:r w:rsidRPr="001E4C68">
              <w:rPr>
                <w:i/>
                <w:iCs/>
                <w:szCs w:val="18"/>
                <w:lang w:eastAsia="lv-LV"/>
              </w:rPr>
              <w:t>Eiropas Padomes Parlamentārās asamblejas</w:t>
            </w:r>
            <w:r>
              <w:rPr>
                <w:i/>
                <w:iCs/>
                <w:szCs w:val="18"/>
                <w:lang w:eastAsia="lv-LV"/>
              </w:rPr>
              <w:t xml:space="preserve"> </w:t>
            </w:r>
            <w:r w:rsidRPr="00052E6C">
              <w:rPr>
                <w:i/>
                <w:szCs w:val="18"/>
                <w:lang w:eastAsia="lv-LV"/>
              </w:rPr>
              <w:t>Pārraudzības komitejas sēdes organizēšana</w:t>
            </w:r>
            <w:r>
              <w:rPr>
                <w:i/>
                <w:szCs w:val="18"/>
                <w:lang w:eastAsia="lv-LV"/>
              </w:rPr>
              <w:t>i,</w:t>
            </w:r>
            <w:r w:rsidRPr="00052E6C">
              <w:rPr>
                <w:i/>
                <w:szCs w:val="18"/>
                <w:lang w:eastAsia="lv-LV"/>
              </w:rPr>
              <w:t xml:space="preserve"> Barikāžu laika žurnālistu stāstu grāmatas izdošana</w:t>
            </w:r>
            <w:r>
              <w:rPr>
                <w:i/>
                <w:szCs w:val="18"/>
                <w:lang w:eastAsia="lv-LV"/>
              </w:rPr>
              <w:t>i</w:t>
            </w:r>
          </w:p>
        </w:tc>
        <w:tc>
          <w:tcPr>
            <w:tcW w:w="783" w:type="pct"/>
          </w:tcPr>
          <w:p w14:paraId="425E90CA" w14:textId="77777777" w:rsidR="00A23BA9" w:rsidRPr="00052E6C" w:rsidRDefault="00A23BA9" w:rsidP="002B1B3A">
            <w:pPr>
              <w:pStyle w:val="tabteksts"/>
              <w:jc w:val="center"/>
              <w:rPr>
                <w:szCs w:val="18"/>
              </w:rPr>
            </w:pPr>
            <w:r w:rsidRPr="00052E6C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40E57EA8" w14:textId="77777777" w:rsidR="00A23BA9" w:rsidRPr="00052E6C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052E6C">
              <w:rPr>
                <w:szCs w:val="18"/>
              </w:rPr>
              <w:t>86 000</w:t>
            </w:r>
          </w:p>
        </w:tc>
        <w:tc>
          <w:tcPr>
            <w:tcW w:w="704" w:type="pct"/>
          </w:tcPr>
          <w:p w14:paraId="3F38D4BD" w14:textId="77777777" w:rsidR="00A23BA9" w:rsidRPr="00052E6C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052E6C">
              <w:rPr>
                <w:szCs w:val="18"/>
              </w:rPr>
              <w:t>86 000</w:t>
            </w:r>
          </w:p>
        </w:tc>
      </w:tr>
      <w:tr w:rsidR="00A23BA9" w:rsidRPr="00052E6C" w14:paraId="5CA306AC" w14:textId="77777777" w:rsidTr="0040070C">
        <w:trPr>
          <w:trHeight w:val="142"/>
          <w:jc w:val="center"/>
        </w:trPr>
        <w:tc>
          <w:tcPr>
            <w:tcW w:w="2810" w:type="pct"/>
          </w:tcPr>
          <w:p w14:paraId="58F0797B" w14:textId="77777777" w:rsidR="00A23BA9" w:rsidRPr="00052E6C" w:rsidRDefault="00A23BA9" w:rsidP="002B1B3A">
            <w:pPr>
              <w:spacing w:after="0"/>
              <w:ind w:firstLine="0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>I</w:t>
            </w:r>
            <w:r w:rsidRPr="00052E6C">
              <w:rPr>
                <w:i/>
                <w:color w:val="000000"/>
                <w:sz w:val="18"/>
                <w:szCs w:val="18"/>
                <w:lang w:eastAsia="lv-LV"/>
              </w:rPr>
              <w:t>zdevum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 xml:space="preserve">u palielinājums </w:t>
            </w:r>
            <w:r w:rsidRPr="00052E6C">
              <w:rPr>
                <w:i/>
                <w:color w:val="000000"/>
                <w:sz w:val="18"/>
                <w:szCs w:val="18"/>
                <w:lang w:eastAsia="lv-LV"/>
              </w:rPr>
              <w:t>atlīdzībai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 xml:space="preserve"> 2,6 % apmērā </w:t>
            </w:r>
            <w:r w:rsidRPr="00052E6C">
              <w:rPr>
                <w:i/>
                <w:color w:val="000000"/>
                <w:sz w:val="18"/>
                <w:szCs w:val="18"/>
                <w:lang w:eastAsia="lv-LV"/>
              </w:rPr>
              <w:t>deputātiem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 xml:space="preserve"> un</w:t>
            </w:r>
            <w:r w:rsidRPr="00052E6C">
              <w:rPr>
                <w:i/>
                <w:color w:val="000000"/>
                <w:sz w:val="18"/>
                <w:szCs w:val="18"/>
                <w:lang w:eastAsia="lv-LV"/>
              </w:rPr>
              <w:t xml:space="preserve"> darbiniekiem</w:t>
            </w:r>
          </w:p>
        </w:tc>
        <w:tc>
          <w:tcPr>
            <w:tcW w:w="783" w:type="pct"/>
          </w:tcPr>
          <w:p w14:paraId="1C715940" w14:textId="77777777" w:rsidR="00A23BA9" w:rsidRPr="00052E6C" w:rsidRDefault="00A23BA9" w:rsidP="002B1B3A">
            <w:pPr>
              <w:pStyle w:val="tabteksts"/>
              <w:jc w:val="center"/>
              <w:rPr>
                <w:szCs w:val="18"/>
              </w:rPr>
            </w:pPr>
            <w:r w:rsidRPr="00052E6C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4379B681" w14:textId="77777777" w:rsidR="00A23BA9" w:rsidRPr="00052E6C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052E6C">
              <w:rPr>
                <w:szCs w:val="18"/>
              </w:rPr>
              <w:t>763 820</w:t>
            </w:r>
          </w:p>
        </w:tc>
        <w:tc>
          <w:tcPr>
            <w:tcW w:w="704" w:type="pct"/>
          </w:tcPr>
          <w:p w14:paraId="2F5B4CEE" w14:textId="77777777" w:rsidR="00A23BA9" w:rsidRPr="00052E6C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052E6C">
              <w:rPr>
                <w:szCs w:val="18"/>
              </w:rPr>
              <w:t>763 820</w:t>
            </w:r>
          </w:p>
        </w:tc>
      </w:tr>
      <w:tr w:rsidR="00A23BA9" w:rsidRPr="00052E6C" w14:paraId="2318702E" w14:textId="77777777" w:rsidTr="0040070C">
        <w:trPr>
          <w:trHeight w:val="142"/>
          <w:jc w:val="center"/>
        </w:trPr>
        <w:tc>
          <w:tcPr>
            <w:tcW w:w="2810" w:type="pct"/>
          </w:tcPr>
          <w:p w14:paraId="7543E7DF" w14:textId="77777777" w:rsidR="00A23BA9" w:rsidRPr="00052E6C" w:rsidRDefault="00A23BA9" w:rsidP="002B1B3A">
            <w:pPr>
              <w:spacing w:after="0"/>
              <w:ind w:firstLine="0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>I</w:t>
            </w:r>
            <w:r w:rsidRPr="00052E6C">
              <w:rPr>
                <w:i/>
                <w:color w:val="000000"/>
                <w:sz w:val="18"/>
                <w:szCs w:val="18"/>
                <w:lang w:eastAsia="lv-LV"/>
              </w:rPr>
              <w:t>zdevum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>u palielinājums</w:t>
            </w:r>
            <w:r w:rsidRPr="00052E6C">
              <w:rPr>
                <w:i/>
                <w:color w:val="000000"/>
                <w:sz w:val="18"/>
                <w:szCs w:val="18"/>
                <w:lang w:eastAsia="lv-LV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>infrastruktūras</w:t>
            </w:r>
            <w:r w:rsidRPr="00052E6C">
              <w:rPr>
                <w:i/>
                <w:color w:val="000000"/>
                <w:sz w:val="18"/>
                <w:szCs w:val="18"/>
                <w:lang w:eastAsia="lv-LV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>pilnveidošanai,</w:t>
            </w:r>
            <w:r w:rsidRPr="00052E6C">
              <w:rPr>
                <w:i/>
                <w:color w:val="000000"/>
                <w:sz w:val="18"/>
                <w:szCs w:val="18"/>
                <w:lang w:eastAsia="lv-LV"/>
              </w:rPr>
              <w:t xml:space="preserve"> drošības stiprināšanai,  IKT atbalsta pakalpojumu 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>attīstībai,</w:t>
            </w:r>
            <w:r w:rsidRPr="00052E6C">
              <w:rPr>
                <w:i/>
                <w:color w:val="000000"/>
                <w:sz w:val="18"/>
                <w:szCs w:val="18"/>
                <w:lang w:eastAsia="lv-LV"/>
              </w:rPr>
              <w:t xml:space="preserve"> datu drošības risinājumu ieviešanai, zemes nomas maksas pieauguma segšanai, ASV kongresa un Saeimas 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 xml:space="preserve">parlamentāro </w:t>
            </w:r>
            <w:r w:rsidRPr="00052E6C">
              <w:rPr>
                <w:i/>
                <w:color w:val="000000"/>
                <w:sz w:val="18"/>
                <w:szCs w:val="18"/>
                <w:lang w:eastAsia="lv-LV"/>
              </w:rPr>
              <w:t>attiecību stiprināšana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>i</w:t>
            </w:r>
          </w:p>
        </w:tc>
        <w:tc>
          <w:tcPr>
            <w:tcW w:w="783" w:type="pct"/>
          </w:tcPr>
          <w:p w14:paraId="49234BB9" w14:textId="77777777" w:rsidR="00A23BA9" w:rsidRPr="00052E6C" w:rsidRDefault="00A23BA9" w:rsidP="002B1B3A">
            <w:pPr>
              <w:pStyle w:val="tabteksts"/>
              <w:jc w:val="center"/>
              <w:rPr>
                <w:szCs w:val="18"/>
              </w:rPr>
            </w:pPr>
            <w:r w:rsidRPr="00052E6C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6A1CDFD5" w14:textId="77777777" w:rsidR="00A23BA9" w:rsidRPr="00052E6C" w:rsidRDefault="00A23BA9" w:rsidP="002B1B3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909 681</w:t>
            </w:r>
          </w:p>
        </w:tc>
        <w:tc>
          <w:tcPr>
            <w:tcW w:w="704" w:type="pct"/>
          </w:tcPr>
          <w:p w14:paraId="70C3D03C" w14:textId="77777777" w:rsidR="00A23BA9" w:rsidRPr="00052E6C" w:rsidRDefault="00A23BA9" w:rsidP="002B1B3A">
            <w:pPr>
              <w:pStyle w:val="tabteksts"/>
              <w:jc w:val="right"/>
              <w:rPr>
                <w:szCs w:val="18"/>
              </w:rPr>
            </w:pPr>
            <w:r>
              <w:rPr>
                <w:szCs w:val="18"/>
              </w:rPr>
              <w:t>909 681</w:t>
            </w:r>
          </w:p>
        </w:tc>
      </w:tr>
      <w:tr w:rsidR="00A23BA9" w:rsidRPr="00052E6C" w14:paraId="5F043D9C" w14:textId="77777777" w:rsidTr="00A36AEA">
        <w:trPr>
          <w:trHeight w:val="159"/>
          <w:jc w:val="center"/>
        </w:trPr>
        <w:tc>
          <w:tcPr>
            <w:tcW w:w="2810" w:type="pct"/>
          </w:tcPr>
          <w:p w14:paraId="7B945B37" w14:textId="77777777" w:rsidR="00A23BA9" w:rsidRPr="00052E6C" w:rsidRDefault="00A23BA9" w:rsidP="002B1B3A">
            <w:pPr>
              <w:spacing w:after="0"/>
              <w:ind w:firstLine="0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 xml:space="preserve">Izdevumu palielinājums </w:t>
            </w:r>
            <w:r w:rsidRPr="00C313C6">
              <w:rPr>
                <w:i/>
                <w:color w:val="000000"/>
                <w:sz w:val="18"/>
                <w:szCs w:val="18"/>
                <w:lang w:eastAsia="lv-LV"/>
              </w:rPr>
              <w:t>Starptautiskā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>s</w:t>
            </w:r>
            <w:r w:rsidRPr="00C313C6">
              <w:rPr>
                <w:i/>
                <w:color w:val="000000"/>
                <w:sz w:val="18"/>
                <w:szCs w:val="18"/>
                <w:lang w:eastAsia="lv-LV"/>
              </w:rPr>
              <w:t xml:space="preserve"> parlamentu stipendiju programm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>ā</w:t>
            </w:r>
          </w:p>
        </w:tc>
        <w:tc>
          <w:tcPr>
            <w:tcW w:w="783" w:type="pct"/>
          </w:tcPr>
          <w:p w14:paraId="057C4A44" w14:textId="77777777" w:rsidR="00A23BA9" w:rsidRPr="00052E6C" w:rsidRDefault="00A23BA9" w:rsidP="002B1B3A">
            <w:pPr>
              <w:pStyle w:val="tabteksts"/>
              <w:jc w:val="center"/>
              <w:rPr>
                <w:szCs w:val="18"/>
              </w:rPr>
            </w:pPr>
            <w:r w:rsidRPr="00052E6C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0C39BACB" w14:textId="77777777" w:rsidR="00A23BA9" w:rsidRPr="00052E6C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052E6C">
              <w:rPr>
                <w:szCs w:val="18"/>
              </w:rPr>
              <w:t>1 000</w:t>
            </w:r>
          </w:p>
        </w:tc>
        <w:tc>
          <w:tcPr>
            <w:tcW w:w="704" w:type="pct"/>
          </w:tcPr>
          <w:p w14:paraId="1DBFB80B" w14:textId="77777777" w:rsidR="00A23BA9" w:rsidRPr="00052E6C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052E6C">
              <w:rPr>
                <w:szCs w:val="18"/>
              </w:rPr>
              <w:t>1</w:t>
            </w:r>
            <w:r>
              <w:rPr>
                <w:szCs w:val="18"/>
              </w:rPr>
              <w:t xml:space="preserve"> </w:t>
            </w:r>
            <w:r w:rsidRPr="00052E6C">
              <w:rPr>
                <w:szCs w:val="18"/>
              </w:rPr>
              <w:t>000</w:t>
            </w:r>
          </w:p>
        </w:tc>
      </w:tr>
      <w:tr w:rsidR="00A23BA9" w:rsidRPr="00433D91" w14:paraId="1286F4DF" w14:textId="77777777" w:rsidTr="0040070C">
        <w:trPr>
          <w:trHeight w:val="43"/>
          <w:jc w:val="center"/>
        </w:trPr>
        <w:tc>
          <w:tcPr>
            <w:tcW w:w="2810" w:type="pct"/>
          </w:tcPr>
          <w:p w14:paraId="40BC6BAE" w14:textId="77777777" w:rsidR="00A23BA9" w:rsidRPr="00052E6C" w:rsidRDefault="00A23BA9" w:rsidP="002B1B3A">
            <w:pPr>
              <w:spacing w:after="0"/>
              <w:ind w:firstLine="0"/>
              <w:rPr>
                <w:i/>
                <w:color w:val="000000"/>
                <w:sz w:val="18"/>
                <w:szCs w:val="18"/>
                <w:lang w:eastAsia="lv-LV"/>
              </w:rPr>
            </w:pPr>
            <w:r>
              <w:rPr>
                <w:i/>
                <w:color w:val="000000"/>
                <w:sz w:val="18"/>
                <w:szCs w:val="18"/>
                <w:lang w:eastAsia="lv-LV"/>
              </w:rPr>
              <w:t xml:space="preserve">Izdevumu palielinājums ar </w:t>
            </w:r>
            <w:r w:rsidRPr="00052E6C">
              <w:rPr>
                <w:i/>
                <w:color w:val="000000"/>
                <w:sz w:val="18"/>
                <w:szCs w:val="18"/>
                <w:lang w:eastAsia="lv-LV"/>
              </w:rPr>
              <w:t>datu integrācij</w:t>
            </w:r>
            <w:r>
              <w:rPr>
                <w:i/>
                <w:color w:val="000000"/>
                <w:sz w:val="18"/>
                <w:szCs w:val="18"/>
                <w:lang w:eastAsia="lv-LV"/>
              </w:rPr>
              <w:t>u</w:t>
            </w:r>
            <w:r w:rsidRPr="00052E6C">
              <w:rPr>
                <w:i/>
                <w:color w:val="000000"/>
                <w:sz w:val="18"/>
                <w:szCs w:val="18"/>
                <w:lang w:eastAsia="lv-LV"/>
              </w:rPr>
              <w:t xml:space="preserve">  saistītām sistēmām</w:t>
            </w:r>
          </w:p>
        </w:tc>
        <w:tc>
          <w:tcPr>
            <w:tcW w:w="783" w:type="pct"/>
          </w:tcPr>
          <w:p w14:paraId="177BBC2B" w14:textId="77777777" w:rsidR="00A23BA9" w:rsidRPr="00052E6C" w:rsidRDefault="00A23BA9" w:rsidP="002B1B3A">
            <w:pPr>
              <w:pStyle w:val="tabteksts"/>
              <w:jc w:val="center"/>
              <w:rPr>
                <w:szCs w:val="18"/>
              </w:rPr>
            </w:pPr>
            <w:r w:rsidRPr="00052E6C">
              <w:rPr>
                <w:szCs w:val="18"/>
              </w:rPr>
              <w:t>-</w:t>
            </w:r>
          </w:p>
        </w:tc>
        <w:tc>
          <w:tcPr>
            <w:tcW w:w="704" w:type="pct"/>
          </w:tcPr>
          <w:p w14:paraId="00EE7BD1" w14:textId="77777777" w:rsidR="00A23BA9" w:rsidRPr="00052E6C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052E6C">
              <w:rPr>
                <w:szCs w:val="18"/>
              </w:rPr>
              <w:t xml:space="preserve">147 330 </w:t>
            </w:r>
          </w:p>
        </w:tc>
        <w:tc>
          <w:tcPr>
            <w:tcW w:w="704" w:type="pct"/>
          </w:tcPr>
          <w:p w14:paraId="5810AB42" w14:textId="77777777" w:rsidR="00A23BA9" w:rsidRPr="00052E6C" w:rsidRDefault="00A23BA9" w:rsidP="002B1B3A">
            <w:pPr>
              <w:pStyle w:val="tabteksts"/>
              <w:jc w:val="right"/>
              <w:rPr>
                <w:szCs w:val="18"/>
              </w:rPr>
            </w:pPr>
            <w:r w:rsidRPr="00052E6C">
              <w:rPr>
                <w:szCs w:val="18"/>
              </w:rPr>
              <w:t>147 330</w:t>
            </w:r>
          </w:p>
        </w:tc>
      </w:tr>
    </w:tbl>
    <w:p w14:paraId="5E6CD18C" w14:textId="47C2BDEA" w:rsidR="00A23BA9" w:rsidRPr="004D3B49" w:rsidRDefault="00A23BA9" w:rsidP="00A23BA9">
      <w:pPr>
        <w:widowControl w:val="0"/>
        <w:spacing w:before="240" w:after="240"/>
        <w:ind w:firstLine="0"/>
        <w:jc w:val="center"/>
        <w:rPr>
          <w:b/>
          <w:szCs w:val="24"/>
        </w:rPr>
      </w:pPr>
      <w:r w:rsidRPr="004D3B49">
        <w:rPr>
          <w:b/>
          <w:szCs w:val="24"/>
        </w:rPr>
        <w:t>02.00.00 Iemaksas starptautiskajās organizācijās</w:t>
      </w:r>
    </w:p>
    <w:p w14:paraId="0FAFCD17" w14:textId="77777777" w:rsidR="00A23BA9" w:rsidRPr="004D3B49" w:rsidRDefault="00A23BA9" w:rsidP="00A23BA9">
      <w:pPr>
        <w:ind w:firstLine="0"/>
        <w:rPr>
          <w:szCs w:val="24"/>
          <w:u w:val="single"/>
        </w:rPr>
      </w:pPr>
      <w:r w:rsidRPr="004D3B49">
        <w:rPr>
          <w:szCs w:val="24"/>
          <w:u w:val="single"/>
        </w:rPr>
        <w:t>Programmas mērķis:</w:t>
      </w:r>
    </w:p>
    <w:p w14:paraId="665BAE0A" w14:textId="77777777" w:rsidR="00A23BA9" w:rsidRPr="004D3B49" w:rsidRDefault="00A23BA9" w:rsidP="00A23BA9">
      <w:pPr>
        <w:rPr>
          <w:szCs w:val="24"/>
          <w:u w:val="single"/>
        </w:rPr>
      </w:pPr>
      <w:r w:rsidRPr="004D3B49">
        <w:rPr>
          <w:szCs w:val="24"/>
        </w:rPr>
        <w:t>nodrošināt sadarbību ar citu valstu parlamentāriešiem starptautisko organizāciju ietvaros, līdzdalību starptautiskajās organizācijās.</w:t>
      </w:r>
    </w:p>
    <w:p w14:paraId="6630A8CC" w14:textId="77777777" w:rsidR="00A23BA9" w:rsidRPr="004D3B49" w:rsidRDefault="00A23BA9" w:rsidP="00A23BA9">
      <w:pPr>
        <w:spacing w:before="120" w:after="0"/>
        <w:ind w:firstLine="0"/>
        <w:rPr>
          <w:szCs w:val="24"/>
          <w:u w:val="single"/>
        </w:rPr>
      </w:pPr>
      <w:r w:rsidRPr="004D3B49">
        <w:rPr>
          <w:szCs w:val="24"/>
          <w:u w:val="single"/>
        </w:rPr>
        <w:t>Galvenā aktivitāte:</w:t>
      </w:r>
    </w:p>
    <w:p w14:paraId="73C87AEA" w14:textId="77777777" w:rsidR="00A23BA9" w:rsidRPr="004D3B49" w:rsidRDefault="00A23BA9" w:rsidP="00A23BA9">
      <w:pPr>
        <w:spacing w:before="120" w:after="0"/>
        <w:rPr>
          <w:szCs w:val="24"/>
        </w:rPr>
      </w:pPr>
      <w:r w:rsidRPr="004D3B49">
        <w:rPr>
          <w:szCs w:val="24"/>
        </w:rPr>
        <w:t>veikt regulāras iemaksas līdzdalībai starptautiskajās organizācijās.</w:t>
      </w:r>
    </w:p>
    <w:p w14:paraId="6D2056EB" w14:textId="77777777" w:rsidR="00A23BA9" w:rsidRPr="004D3B49" w:rsidRDefault="00A23BA9" w:rsidP="00A23BA9">
      <w:pPr>
        <w:spacing w:before="120" w:after="0"/>
        <w:ind w:firstLine="0"/>
        <w:jc w:val="left"/>
        <w:rPr>
          <w:szCs w:val="24"/>
        </w:rPr>
      </w:pPr>
      <w:r w:rsidRPr="004D3B49">
        <w:rPr>
          <w:szCs w:val="24"/>
          <w:u w:val="single"/>
        </w:rPr>
        <w:t>Programmas izpildītājs:</w:t>
      </w:r>
      <w:r w:rsidRPr="004D3B49">
        <w:rPr>
          <w:szCs w:val="24"/>
        </w:rPr>
        <w:t xml:space="preserve"> Latvijas Republikas Saeima.</w:t>
      </w:r>
    </w:p>
    <w:p w14:paraId="0CB37594" w14:textId="77777777" w:rsidR="00A23BA9" w:rsidRPr="004D3B49" w:rsidRDefault="00A23BA9" w:rsidP="00A23BA9">
      <w:pPr>
        <w:spacing w:before="240" w:after="240"/>
        <w:ind w:firstLine="0"/>
        <w:jc w:val="center"/>
        <w:rPr>
          <w:b/>
          <w:lang w:eastAsia="lv-LV"/>
        </w:rPr>
      </w:pPr>
      <w:r w:rsidRPr="004D3B49">
        <w:rPr>
          <w:b/>
          <w:lang w:eastAsia="lv-LV"/>
        </w:rPr>
        <w:t>Finansiālie rādītāji no 202</w:t>
      </w:r>
      <w:r>
        <w:rPr>
          <w:b/>
          <w:lang w:eastAsia="lv-LV"/>
        </w:rPr>
        <w:t>3</w:t>
      </w:r>
      <w:r w:rsidRPr="004D3B49">
        <w:rPr>
          <w:b/>
          <w:lang w:eastAsia="lv-LV"/>
        </w:rPr>
        <w:t>. līdz 202</w:t>
      </w:r>
      <w:r>
        <w:rPr>
          <w:b/>
          <w:lang w:eastAsia="lv-LV"/>
        </w:rPr>
        <w:t>7</w:t>
      </w:r>
      <w:r w:rsidRPr="004D3B49">
        <w:rPr>
          <w:b/>
          <w:lang w:eastAsia="lv-LV"/>
        </w:rPr>
        <w:t>. gadam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5"/>
        <w:gridCol w:w="1162"/>
        <w:gridCol w:w="1109"/>
        <w:gridCol w:w="1336"/>
        <w:gridCol w:w="1162"/>
        <w:gridCol w:w="1247"/>
      </w:tblGrid>
      <w:tr w:rsidR="00A23BA9" w:rsidRPr="00A10E21" w14:paraId="1588CF7E" w14:textId="77777777" w:rsidTr="0040070C">
        <w:trPr>
          <w:trHeight w:val="285"/>
          <w:tblHeader/>
          <w:jc w:val="center"/>
        </w:trPr>
        <w:tc>
          <w:tcPr>
            <w:tcW w:w="1680" w:type="pct"/>
            <w:vAlign w:val="center"/>
          </w:tcPr>
          <w:p w14:paraId="5BB25A26" w14:textId="77777777" w:rsidR="00A23BA9" w:rsidRPr="004D3B49" w:rsidRDefault="00A23BA9" w:rsidP="002B1B3A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41" w:type="pct"/>
          </w:tcPr>
          <w:p w14:paraId="64394429" w14:textId="77777777" w:rsidR="00A23BA9" w:rsidRPr="00A10E21" w:rsidRDefault="00A23BA9" w:rsidP="002B1B3A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A10E21">
              <w:rPr>
                <w:sz w:val="18"/>
                <w:szCs w:val="18"/>
                <w:lang w:eastAsia="lv-LV"/>
              </w:rPr>
              <w:t>2023. gads</w:t>
            </w:r>
            <w:r w:rsidRPr="00A10E21">
              <w:rPr>
                <w:sz w:val="18"/>
                <w:szCs w:val="18"/>
                <w:lang w:eastAsia="lv-LV"/>
              </w:rPr>
              <w:br/>
              <w:t>(izpilde)</w:t>
            </w:r>
          </w:p>
        </w:tc>
        <w:tc>
          <w:tcPr>
            <w:tcW w:w="612" w:type="pct"/>
          </w:tcPr>
          <w:p w14:paraId="03F8C95E" w14:textId="77777777" w:rsidR="00A23BA9" w:rsidRPr="00A10E21" w:rsidRDefault="00A23BA9" w:rsidP="002B1B3A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A10E21">
              <w:rPr>
                <w:sz w:val="18"/>
                <w:szCs w:val="18"/>
                <w:lang w:eastAsia="lv-LV"/>
              </w:rPr>
              <w:t>2024. gada plāns</w:t>
            </w:r>
          </w:p>
        </w:tc>
        <w:tc>
          <w:tcPr>
            <w:tcW w:w="737" w:type="pct"/>
          </w:tcPr>
          <w:p w14:paraId="7A51C0E9" w14:textId="77777777" w:rsidR="00A23BA9" w:rsidRPr="00A10E21" w:rsidRDefault="00A23BA9" w:rsidP="002B1B3A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A10E21">
              <w:rPr>
                <w:sz w:val="18"/>
                <w:szCs w:val="18"/>
                <w:lang w:eastAsia="lv-LV"/>
              </w:rPr>
              <w:t xml:space="preserve">2025. gada </w:t>
            </w:r>
            <w:r>
              <w:rPr>
                <w:sz w:val="18"/>
                <w:szCs w:val="18"/>
                <w:lang w:eastAsia="lv-LV"/>
              </w:rPr>
              <w:t>projekts</w:t>
            </w:r>
          </w:p>
        </w:tc>
        <w:tc>
          <w:tcPr>
            <w:tcW w:w="641" w:type="pct"/>
          </w:tcPr>
          <w:p w14:paraId="2D629977" w14:textId="77777777" w:rsidR="00A23BA9" w:rsidRPr="00A10E21" w:rsidRDefault="00A23BA9" w:rsidP="002B1B3A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A10E21">
              <w:rPr>
                <w:sz w:val="18"/>
                <w:szCs w:val="18"/>
                <w:lang w:eastAsia="lv-LV"/>
              </w:rPr>
              <w:t xml:space="preserve">2026. gada </w:t>
            </w:r>
            <w:r>
              <w:rPr>
                <w:sz w:val="18"/>
                <w:szCs w:val="18"/>
                <w:lang w:eastAsia="lv-LV"/>
              </w:rPr>
              <w:t>prognoze</w:t>
            </w:r>
          </w:p>
        </w:tc>
        <w:tc>
          <w:tcPr>
            <w:tcW w:w="688" w:type="pct"/>
          </w:tcPr>
          <w:p w14:paraId="3AA63695" w14:textId="77777777" w:rsidR="00A23BA9" w:rsidRPr="00A10E21" w:rsidRDefault="00A23BA9" w:rsidP="002B1B3A">
            <w:pPr>
              <w:spacing w:after="0"/>
              <w:ind w:firstLine="0"/>
              <w:jc w:val="center"/>
              <w:rPr>
                <w:sz w:val="18"/>
                <w:szCs w:val="18"/>
                <w:lang w:eastAsia="lv-LV"/>
              </w:rPr>
            </w:pPr>
            <w:r w:rsidRPr="00A10E21">
              <w:rPr>
                <w:sz w:val="18"/>
                <w:szCs w:val="18"/>
                <w:lang w:eastAsia="lv-LV"/>
              </w:rPr>
              <w:t xml:space="preserve">2027. gada </w:t>
            </w:r>
            <w:r>
              <w:rPr>
                <w:sz w:val="18"/>
                <w:szCs w:val="18"/>
                <w:lang w:eastAsia="lv-LV"/>
              </w:rPr>
              <w:t>prognoze</w:t>
            </w:r>
          </w:p>
        </w:tc>
      </w:tr>
      <w:tr w:rsidR="00A23BA9" w:rsidRPr="00A10E21" w14:paraId="7DB29675" w14:textId="77777777" w:rsidTr="005F2655">
        <w:trPr>
          <w:trHeight w:val="143"/>
          <w:jc w:val="center"/>
        </w:trPr>
        <w:tc>
          <w:tcPr>
            <w:tcW w:w="1680" w:type="pct"/>
            <w:shd w:val="clear" w:color="auto" w:fill="D9D9D9" w:themeFill="background1" w:themeFillShade="D9"/>
            <w:vAlign w:val="center"/>
          </w:tcPr>
          <w:p w14:paraId="3C8CD4B0" w14:textId="77777777" w:rsidR="00A23BA9" w:rsidRPr="00A10E21" w:rsidRDefault="00A23BA9" w:rsidP="002B1B3A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A10E21">
              <w:rPr>
                <w:sz w:val="18"/>
                <w:szCs w:val="18"/>
                <w:lang w:eastAsia="lv-LV"/>
              </w:rPr>
              <w:t>Kopējie izdevumi,</w:t>
            </w:r>
            <w:r w:rsidRPr="00A10E21">
              <w:rPr>
                <w:sz w:val="18"/>
                <w:szCs w:val="18"/>
              </w:rPr>
              <w:t xml:space="preserve"> </w:t>
            </w:r>
            <w:r w:rsidRPr="00A10E21">
              <w:rPr>
                <w:i/>
                <w:sz w:val="18"/>
                <w:szCs w:val="18"/>
              </w:rPr>
              <w:t>euro</w:t>
            </w:r>
          </w:p>
        </w:tc>
        <w:tc>
          <w:tcPr>
            <w:tcW w:w="641" w:type="pct"/>
            <w:shd w:val="clear" w:color="auto" w:fill="D9D9D9" w:themeFill="background1" w:themeFillShade="D9"/>
          </w:tcPr>
          <w:p w14:paraId="01C83B75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A10E21">
              <w:rPr>
                <w:bCs/>
                <w:sz w:val="18"/>
                <w:szCs w:val="18"/>
              </w:rPr>
              <w:t>159 092</w:t>
            </w:r>
          </w:p>
        </w:tc>
        <w:tc>
          <w:tcPr>
            <w:tcW w:w="612" w:type="pct"/>
            <w:shd w:val="clear" w:color="auto" w:fill="D9D9D9" w:themeFill="background1" w:themeFillShade="D9"/>
          </w:tcPr>
          <w:p w14:paraId="799DB0F9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A10E21">
              <w:rPr>
                <w:bCs/>
                <w:sz w:val="18"/>
                <w:szCs w:val="18"/>
              </w:rPr>
              <w:t>179 359</w:t>
            </w:r>
          </w:p>
        </w:tc>
        <w:tc>
          <w:tcPr>
            <w:tcW w:w="737" w:type="pct"/>
            <w:shd w:val="clear" w:color="auto" w:fill="D9D9D9" w:themeFill="background1" w:themeFillShade="D9"/>
          </w:tcPr>
          <w:p w14:paraId="319B2683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A10E21">
              <w:rPr>
                <w:bCs/>
                <w:sz w:val="18"/>
                <w:szCs w:val="18"/>
              </w:rPr>
              <w:t>172 793</w:t>
            </w:r>
          </w:p>
        </w:tc>
        <w:tc>
          <w:tcPr>
            <w:tcW w:w="641" w:type="pct"/>
            <w:shd w:val="clear" w:color="auto" w:fill="D9D9D9" w:themeFill="background1" w:themeFillShade="D9"/>
          </w:tcPr>
          <w:p w14:paraId="28214948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bCs/>
                <w:sz w:val="18"/>
                <w:szCs w:val="18"/>
                <w:lang w:eastAsia="lv-LV"/>
              </w:rPr>
            </w:pPr>
            <w:r w:rsidRPr="00A10E21">
              <w:rPr>
                <w:bCs/>
                <w:sz w:val="18"/>
                <w:szCs w:val="18"/>
                <w:lang w:eastAsia="lv-LV"/>
              </w:rPr>
              <w:t>174 793</w:t>
            </w:r>
          </w:p>
        </w:tc>
        <w:tc>
          <w:tcPr>
            <w:tcW w:w="688" w:type="pct"/>
            <w:shd w:val="clear" w:color="auto" w:fill="D9D9D9" w:themeFill="background1" w:themeFillShade="D9"/>
          </w:tcPr>
          <w:p w14:paraId="200512E5" w14:textId="77777777" w:rsidR="00A23BA9" w:rsidRPr="00A10E21" w:rsidRDefault="00A23BA9" w:rsidP="002B1B3A">
            <w:pPr>
              <w:spacing w:after="0"/>
              <w:ind w:firstLine="5"/>
              <w:jc w:val="right"/>
              <w:rPr>
                <w:bCs/>
                <w:sz w:val="18"/>
                <w:szCs w:val="18"/>
              </w:rPr>
            </w:pPr>
            <w:r w:rsidRPr="00A10E21">
              <w:rPr>
                <w:bCs/>
                <w:sz w:val="18"/>
                <w:szCs w:val="18"/>
              </w:rPr>
              <w:t>182 793</w:t>
            </w:r>
          </w:p>
        </w:tc>
      </w:tr>
      <w:tr w:rsidR="00A23BA9" w:rsidRPr="00A10E21" w14:paraId="11E00CA8" w14:textId="77777777" w:rsidTr="0040070C">
        <w:trPr>
          <w:trHeight w:val="285"/>
          <w:jc w:val="center"/>
        </w:trPr>
        <w:tc>
          <w:tcPr>
            <w:tcW w:w="1680" w:type="pct"/>
            <w:vAlign w:val="center"/>
          </w:tcPr>
          <w:p w14:paraId="4742FA58" w14:textId="77777777" w:rsidR="00A23BA9" w:rsidRPr="00A10E21" w:rsidRDefault="00A23BA9" w:rsidP="002B1B3A">
            <w:pPr>
              <w:spacing w:after="0"/>
              <w:ind w:firstLine="0"/>
              <w:jc w:val="left"/>
              <w:rPr>
                <w:sz w:val="18"/>
                <w:szCs w:val="18"/>
                <w:lang w:eastAsia="lv-LV"/>
              </w:rPr>
            </w:pPr>
            <w:r w:rsidRPr="00A10E21">
              <w:rPr>
                <w:sz w:val="18"/>
                <w:szCs w:val="18"/>
                <w:lang w:eastAsia="lv-LV"/>
              </w:rPr>
              <w:t xml:space="preserve">Kopējo izdevumu izmaiņas, </w:t>
            </w:r>
            <w:r w:rsidRPr="00A10E21">
              <w:rPr>
                <w:i/>
                <w:sz w:val="18"/>
                <w:szCs w:val="18"/>
                <w:lang w:eastAsia="lv-LV"/>
              </w:rPr>
              <w:t>euro</w:t>
            </w:r>
            <w:r w:rsidRPr="00A10E21">
              <w:rPr>
                <w:sz w:val="18"/>
                <w:szCs w:val="18"/>
                <w:lang w:eastAsia="lv-LV"/>
              </w:rPr>
              <w:t xml:space="preserve"> (+/–) pret iepriekšējo gadu</w:t>
            </w:r>
          </w:p>
        </w:tc>
        <w:tc>
          <w:tcPr>
            <w:tcW w:w="641" w:type="pct"/>
          </w:tcPr>
          <w:p w14:paraId="6F8AD4E9" w14:textId="77777777" w:rsidR="00A23BA9" w:rsidRPr="00A10E21" w:rsidRDefault="00A23BA9" w:rsidP="002B1B3A">
            <w:pPr>
              <w:spacing w:after="0" w:line="480" w:lineRule="auto"/>
              <w:ind w:firstLine="0"/>
              <w:jc w:val="center"/>
              <w:rPr>
                <w:sz w:val="18"/>
                <w:szCs w:val="18"/>
              </w:rPr>
            </w:pPr>
            <w:r w:rsidRPr="00A10E21">
              <w:rPr>
                <w:sz w:val="18"/>
                <w:szCs w:val="18"/>
              </w:rPr>
              <w:t>×</w:t>
            </w:r>
          </w:p>
        </w:tc>
        <w:tc>
          <w:tcPr>
            <w:tcW w:w="612" w:type="pct"/>
          </w:tcPr>
          <w:p w14:paraId="3C16F1C5" w14:textId="77777777" w:rsidR="00A23BA9" w:rsidRPr="00A10E21" w:rsidRDefault="00A23BA9" w:rsidP="002B1B3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25B16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825B16">
              <w:rPr>
                <w:color w:val="000000"/>
                <w:sz w:val="18"/>
                <w:szCs w:val="18"/>
              </w:rPr>
              <w:t>267</w:t>
            </w:r>
          </w:p>
        </w:tc>
        <w:tc>
          <w:tcPr>
            <w:tcW w:w="737" w:type="pct"/>
          </w:tcPr>
          <w:p w14:paraId="5745E79C" w14:textId="77777777" w:rsidR="00A23BA9" w:rsidRPr="00A10E21" w:rsidRDefault="00A23BA9" w:rsidP="002B1B3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10E21">
              <w:rPr>
                <w:color w:val="000000"/>
                <w:sz w:val="18"/>
                <w:szCs w:val="18"/>
              </w:rPr>
              <w:t>-6 566</w:t>
            </w:r>
          </w:p>
        </w:tc>
        <w:tc>
          <w:tcPr>
            <w:tcW w:w="641" w:type="pct"/>
          </w:tcPr>
          <w:p w14:paraId="2FD32BBB" w14:textId="77777777" w:rsidR="00A23BA9" w:rsidRPr="00A10E21" w:rsidRDefault="00A23BA9" w:rsidP="002B1B3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10E21">
              <w:rPr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688" w:type="pct"/>
          </w:tcPr>
          <w:p w14:paraId="53417987" w14:textId="77777777" w:rsidR="00A23BA9" w:rsidRPr="00A10E21" w:rsidRDefault="00A23BA9" w:rsidP="002B1B3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10E21">
              <w:rPr>
                <w:color w:val="000000"/>
                <w:sz w:val="18"/>
                <w:szCs w:val="18"/>
              </w:rPr>
              <w:t>8 000</w:t>
            </w:r>
          </w:p>
        </w:tc>
      </w:tr>
      <w:tr w:rsidR="00A23BA9" w:rsidRPr="00433D91" w14:paraId="62347331" w14:textId="77777777" w:rsidTr="0040070C">
        <w:trPr>
          <w:trHeight w:val="285"/>
          <w:jc w:val="center"/>
        </w:trPr>
        <w:tc>
          <w:tcPr>
            <w:tcW w:w="1680" w:type="pct"/>
            <w:vAlign w:val="center"/>
          </w:tcPr>
          <w:p w14:paraId="5B524FFD" w14:textId="77777777" w:rsidR="00A23BA9" w:rsidRPr="00A10E21" w:rsidRDefault="00A23BA9" w:rsidP="002B1B3A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A10E21">
              <w:rPr>
                <w:sz w:val="18"/>
                <w:szCs w:val="18"/>
                <w:lang w:eastAsia="lv-LV"/>
              </w:rPr>
              <w:t>Kopējie izdevumi</w:t>
            </w:r>
            <w:r w:rsidRPr="00A10E21">
              <w:rPr>
                <w:sz w:val="18"/>
                <w:szCs w:val="18"/>
              </w:rPr>
              <w:t>, % (+/–) pret iepriekšējo gadu</w:t>
            </w:r>
          </w:p>
        </w:tc>
        <w:tc>
          <w:tcPr>
            <w:tcW w:w="641" w:type="pct"/>
          </w:tcPr>
          <w:p w14:paraId="7FD37745" w14:textId="77777777" w:rsidR="00A23BA9" w:rsidRPr="00A10E21" w:rsidRDefault="00A23BA9" w:rsidP="002B1B3A">
            <w:pPr>
              <w:spacing w:after="0" w:line="480" w:lineRule="auto"/>
              <w:ind w:firstLine="0"/>
              <w:jc w:val="center"/>
              <w:rPr>
                <w:sz w:val="18"/>
                <w:szCs w:val="18"/>
              </w:rPr>
            </w:pPr>
            <w:r w:rsidRPr="00A10E21">
              <w:rPr>
                <w:sz w:val="18"/>
                <w:szCs w:val="18"/>
              </w:rPr>
              <w:t>×</w:t>
            </w:r>
          </w:p>
        </w:tc>
        <w:tc>
          <w:tcPr>
            <w:tcW w:w="612" w:type="pct"/>
          </w:tcPr>
          <w:p w14:paraId="6E939484" w14:textId="77777777" w:rsidR="00A23BA9" w:rsidRPr="00A10E21" w:rsidRDefault="00A23BA9" w:rsidP="002B1B3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10E21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,</w:t>
            </w:r>
            <w:r w:rsidRPr="00A10E21">
              <w:rPr>
                <w:sz w:val="18"/>
                <w:szCs w:val="18"/>
              </w:rPr>
              <w:t xml:space="preserve">7 </w:t>
            </w:r>
          </w:p>
        </w:tc>
        <w:tc>
          <w:tcPr>
            <w:tcW w:w="737" w:type="pct"/>
          </w:tcPr>
          <w:p w14:paraId="2EB56EEF" w14:textId="77777777" w:rsidR="00A23BA9" w:rsidRPr="00A10E21" w:rsidRDefault="00A23BA9" w:rsidP="002B1B3A">
            <w:pPr>
              <w:jc w:val="right"/>
              <w:rPr>
                <w:color w:val="000000"/>
                <w:sz w:val="18"/>
                <w:szCs w:val="18"/>
              </w:rPr>
            </w:pPr>
            <w:r w:rsidRPr="00A10E21">
              <w:rPr>
                <w:sz w:val="18"/>
                <w:szCs w:val="18"/>
              </w:rPr>
              <w:t>-3</w:t>
            </w:r>
            <w:r>
              <w:rPr>
                <w:sz w:val="18"/>
                <w:szCs w:val="18"/>
              </w:rPr>
              <w:t>,7</w:t>
            </w:r>
          </w:p>
        </w:tc>
        <w:tc>
          <w:tcPr>
            <w:tcW w:w="641" w:type="pct"/>
          </w:tcPr>
          <w:p w14:paraId="016D9EB8" w14:textId="77777777" w:rsidR="00A23BA9" w:rsidRPr="00A10E21" w:rsidRDefault="00A23BA9" w:rsidP="002B1B3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10E2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,2</w:t>
            </w:r>
          </w:p>
        </w:tc>
        <w:tc>
          <w:tcPr>
            <w:tcW w:w="688" w:type="pct"/>
          </w:tcPr>
          <w:p w14:paraId="656EAECA" w14:textId="77777777" w:rsidR="00A23BA9" w:rsidRPr="00A10E21" w:rsidRDefault="00A23BA9" w:rsidP="002B1B3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A10E2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,6</w:t>
            </w:r>
          </w:p>
        </w:tc>
      </w:tr>
    </w:tbl>
    <w:p w14:paraId="7FE3124E" w14:textId="77777777" w:rsidR="005F2655" w:rsidRDefault="005F2655" w:rsidP="00A23BA9">
      <w:pPr>
        <w:spacing w:before="240" w:after="240"/>
        <w:ind w:firstLine="0"/>
        <w:jc w:val="center"/>
        <w:rPr>
          <w:b/>
          <w:lang w:eastAsia="lv-LV"/>
        </w:rPr>
      </w:pPr>
    </w:p>
    <w:p w14:paraId="1134151E" w14:textId="56290CF6" w:rsidR="00A23BA9" w:rsidRPr="00A10E21" w:rsidRDefault="00A23BA9" w:rsidP="00A23BA9">
      <w:pPr>
        <w:spacing w:before="240" w:after="240"/>
        <w:ind w:firstLine="0"/>
        <w:jc w:val="center"/>
        <w:rPr>
          <w:b/>
          <w:lang w:eastAsia="lv-LV"/>
        </w:rPr>
      </w:pPr>
      <w:r w:rsidRPr="00A10E21">
        <w:rPr>
          <w:b/>
          <w:lang w:eastAsia="lv-LV"/>
        </w:rPr>
        <w:lastRenderedPageBreak/>
        <w:t xml:space="preserve">Izmaiņas izdevumos, salīdzinot 2025. gada </w:t>
      </w:r>
      <w:r>
        <w:rPr>
          <w:b/>
          <w:lang w:eastAsia="lv-LV"/>
        </w:rPr>
        <w:t>projektu</w:t>
      </w:r>
      <w:r w:rsidRPr="00A10E21">
        <w:rPr>
          <w:b/>
          <w:lang w:eastAsia="lv-LV"/>
        </w:rPr>
        <w:t xml:space="preserve"> ar 2024. gada plānu</w:t>
      </w:r>
    </w:p>
    <w:p w14:paraId="161ACC1C" w14:textId="77777777" w:rsidR="00A23BA9" w:rsidRPr="00A10E21" w:rsidRDefault="00A23BA9" w:rsidP="00A23BA9">
      <w:pPr>
        <w:spacing w:after="0"/>
        <w:ind w:left="7921" w:firstLine="0"/>
        <w:jc w:val="right"/>
        <w:rPr>
          <w:i/>
          <w:sz w:val="18"/>
          <w:szCs w:val="18"/>
        </w:rPr>
      </w:pPr>
      <w:r w:rsidRPr="00A10E21">
        <w:rPr>
          <w:i/>
          <w:sz w:val="18"/>
          <w:szCs w:val="18"/>
        </w:rPr>
        <w:t>Euro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86"/>
        <w:gridCol w:w="1569"/>
        <w:gridCol w:w="1569"/>
        <w:gridCol w:w="1537"/>
      </w:tblGrid>
      <w:tr w:rsidR="00A23BA9" w:rsidRPr="00A10E21" w14:paraId="23ECCAF5" w14:textId="77777777" w:rsidTr="0040070C">
        <w:trPr>
          <w:trHeight w:val="143"/>
          <w:tblHeader/>
          <w:jc w:val="center"/>
        </w:trPr>
        <w:tc>
          <w:tcPr>
            <w:tcW w:w="2420" w:type="pct"/>
            <w:vAlign w:val="center"/>
          </w:tcPr>
          <w:p w14:paraId="1D150818" w14:textId="77777777" w:rsidR="00A23BA9" w:rsidRPr="00A10E21" w:rsidRDefault="00A23BA9" w:rsidP="002B1B3A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10E21">
              <w:rPr>
                <w:color w:val="000000"/>
                <w:sz w:val="18"/>
                <w:szCs w:val="18"/>
                <w:lang w:eastAsia="lv-LV"/>
              </w:rPr>
              <w:t>Pasākums</w:t>
            </w:r>
          </w:p>
        </w:tc>
        <w:tc>
          <w:tcPr>
            <w:tcW w:w="866" w:type="pct"/>
            <w:vAlign w:val="center"/>
          </w:tcPr>
          <w:p w14:paraId="4AE443DB" w14:textId="77777777" w:rsidR="00A23BA9" w:rsidRPr="00A10E21" w:rsidRDefault="00A23BA9" w:rsidP="002B1B3A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A10E21">
              <w:rPr>
                <w:color w:val="000000"/>
                <w:sz w:val="18"/>
                <w:szCs w:val="18"/>
                <w:lang w:eastAsia="lv-LV"/>
              </w:rPr>
              <w:t>Samazinājums</w:t>
            </w:r>
          </w:p>
        </w:tc>
        <w:tc>
          <w:tcPr>
            <w:tcW w:w="866" w:type="pct"/>
            <w:vAlign w:val="center"/>
          </w:tcPr>
          <w:p w14:paraId="320BF8CF" w14:textId="77777777" w:rsidR="00A23BA9" w:rsidRPr="00A10E21" w:rsidRDefault="00A23BA9" w:rsidP="002B1B3A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A10E21">
              <w:rPr>
                <w:color w:val="000000"/>
                <w:sz w:val="18"/>
                <w:szCs w:val="18"/>
                <w:lang w:eastAsia="lv-LV"/>
              </w:rPr>
              <w:t>Palielinājums</w:t>
            </w:r>
          </w:p>
        </w:tc>
        <w:tc>
          <w:tcPr>
            <w:tcW w:w="849" w:type="pct"/>
          </w:tcPr>
          <w:p w14:paraId="1054E549" w14:textId="77777777" w:rsidR="00A23BA9" w:rsidRPr="00A10E21" w:rsidRDefault="00A23BA9" w:rsidP="002B1B3A">
            <w:pPr>
              <w:spacing w:after="0"/>
              <w:ind w:firstLine="0"/>
              <w:jc w:val="center"/>
              <w:rPr>
                <w:color w:val="000000"/>
                <w:sz w:val="18"/>
                <w:szCs w:val="18"/>
                <w:lang w:eastAsia="lv-LV"/>
              </w:rPr>
            </w:pPr>
            <w:r w:rsidRPr="005A0A68">
              <w:rPr>
                <w:color w:val="000000"/>
                <w:sz w:val="18"/>
                <w:szCs w:val="18"/>
                <w:lang w:eastAsia="lv-LV"/>
              </w:rPr>
              <w:t>Izmaiņas</w:t>
            </w:r>
          </w:p>
        </w:tc>
      </w:tr>
      <w:tr w:rsidR="00A23BA9" w:rsidRPr="00A10E21" w14:paraId="2AD3639E" w14:textId="77777777" w:rsidTr="0040070C">
        <w:trPr>
          <w:trHeight w:val="70"/>
          <w:jc w:val="center"/>
        </w:trPr>
        <w:tc>
          <w:tcPr>
            <w:tcW w:w="2420" w:type="pct"/>
            <w:shd w:val="clear" w:color="auto" w:fill="D9D9D9"/>
            <w:vAlign w:val="center"/>
          </w:tcPr>
          <w:p w14:paraId="4E32DDA3" w14:textId="77777777" w:rsidR="00A23BA9" w:rsidRPr="00A10E21" w:rsidRDefault="00A23BA9" w:rsidP="002B1B3A">
            <w:pPr>
              <w:spacing w:after="0"/>
              <w:ind w:firstLine="0"/>
              <w:jc w:val="left"/>
              <w:rPr>
                <w:sz w:val="18"/>
                <w:szCs w:val="18"/>
              </w:rPr>
            </w:pPr>
            <w:r w:rsidRPr="00A10E21">
              <w:rPr>
                <w:b/>
                <w:bCs/>
                <w:sz w:val="18"/>
                <w:szCs w:val="18"/>
                <w:lang w:eastAsia="lv-LV"/>
              </w:rPr>
              <w:t>Izdevumi – kopā</w:t>
            </w:r>
          </w:p>
        </w:tc>
        <w:tc>
          <w:tcPr>
            <w:tcW w:w="866" w:type="pct"/>
            <w:shd w:val="clear" w:color="auto" w:fill="D9D9D9"/>
            <w:vAlign w:val="center"/>
          </w:tcPr>
          <w:p w14:paraId="106D9EBE" w14:textId="77777777" w:rsidR="00A23BA9" w:rsidRPr="005A0A68" w:rsidRDefault="00A23BA9" w:rsidP="0040070C">
            <w:pPr>
              <w:pStyle w:val="ListParagraph"/>
              <w:jc w:val="right"/>
              <w:rPr>
                <w:b/>
                <w:bCs/>
                <w:sz w:val="18"/>
                <w:szCs w:val="18"/>
              </w:rPr>
            </w:pPr>
            <w:r w:rsidRPr="005A0A68">
              <w:rPr>
                <w:b/>
                <w:bCs/>
                <w:sz w:val="18"/>
                <w:szCs w:val="18"/>
              </w:rPr>
              <w:t>179 359</w:t>
            </w:r>
          </w:p>
        </w:tc>
        <w:tc>
          <w:tcPr>
            <w:tcW w:w="866" w:type="pct"/>
            <w:shd w:val="clear" w:color="auto" w:fill="D9D9D9"/>
            <w:vAlign w:val="center"/>
          </w:tcPr>
          <w:p w14:paraId="586FA169" w14:textId="77777777" w:rsidR="00A23BA9" w:rsidRPr="005A0A68" w:rsidRDefault="00A23BA9" w:rsidP="0040070C">
            <w:pPr>
              <w:pStyle w:val="ListParagraph"/>
              <w:jc w:val="right"/>
              <w:rPr>
                <w:b/>
                <w:bCs/>
                <w:sz w:val="18"/>
                <w:szCs w:val="18"/>
              </w:rPr>
            </w:pPr>
            <w:r w:rsidRPr="005A0A68">
              <w:rPr>
                <w:b/>
                <w:bCs/>
                <w:sz w:val="18"/>
                <w:szCs w:val="18"/>
              </w:rPr>
              <w:t>172 793</w:t>
            </w:r>
          </w:p>
        </w:tc>
        <w:tc>
          <w:tcPr>
            <w:tcW w:w="849" w:type="pct"/>
            <w:shd w:val="clear" w:color="auto" w:fill="D9D9D9"/>
          </w:tcPr>
          <w:p w14:paraId="4D90106F" w14:textId="1D57E1B5" w:rsidR="00A23BA9" w:rsidRPr="005A0A68" w:rsidRDefault="00A23BA9" w:rsidP="0040070C">
            <w:pPr>
              <w:pStyle w:val="ListParagraph"/>
              <w:jc w:val="right"/>
              <w:rPr>
                <w:b/>
                <w:bCs/>
                <w:sz w:val="18"/>
                <w:szCs w:val="18"/>
              </w:rPr>
            </w:pPr>
            <w:r w:rsidRPr="005A0A68">
              <w:rPr>
                <w:b/>
                <w:bCs/>
                <w:sz w:val="18"/>
                <w:szCs w:val="18"/>
              </w:rPr>
              <w:t> </w:t>
            </w:r>
            <w:r w:rsidR="0040070C">
              <w:rPr>
                <w:b/>
                <w:bCs/>
                <w:sz w:val="18"/>
                <w:szCs w:val="18"/>
              </w:rPr>
              <w:t>-</w:t>
            </w:r>
            <w:r w:rsidRPr="005A0A68">
              <w:rPr>
                <w:b/>
                <w:bCs/>
                <w:sz w:val="18"/>
                <w:szCs w:val="18"/>
              </w:rPr>
              <w:t>6 566</w:t>
            </w:r>
          </w:p>
        </w:tc>
      </w:tr>
      <w:tr w:rsidR="00A23BA9" w:rsidRPr="00A10E21" w14:paraId="227EFD7A" w14:textId="77777777" w:rsidTr="0040070C">
        <w:trPr>
          <w:trHeight w:val="143"/>
          <w:jc w:val="center"/>
        </w:trPr>
        <w:tc>
          <w:tcPr>
            <w:tcW w:w="2420" w:type="pct"/>
            <w:shd w:val="clear" w:color="auto" w:fill="FFFFFF" w:themeFill="background1"/>
          </w:tcPr>
          <w:p w14:paraId="0AA17074" w14:textId="77777777" w:rsidR="00A23BA9" w:rsidRPr="00A10E21" w:rsidRDefault="00A23BA9" w:rsidP="002B1B3A">
            <w:pPr>
              <w:pStyle w:val="tabteksts"/>
              <w:ind w:firstLine="313"/>
              <w:rPr>
                <w:szCs w:val="18"/>
                <w:u w:val="single"/>
                <w:lang w:eastAsia="lv-LV"/>
              </w:rPr>
            </w:pPr>
            <w:r w:rsidRPr="00825B16">
              <w:rPr>
                <w:i/>
                <w:szCs w:val="18"/>
                <w:lang w:eastAsia="lv-LV"/>
              </w:rPr>
              <w:t>t.sk.</w:t>
            </w:r>
            <w:r>
              <w:rPr>
                <w:szCs w:val="18"/>
                <w:u w:val="single"/>
                <w:lang w:eastAsia="lv-LV"/>
              </w:rPr>
              <w:t xml:space="preserve"> </w:t>
            </w: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6E63D3A0" w14:textId="77777777" w:rsidR="00A23BA9" w:rsidRPr="00406495" w:rsidRDefault="00A23BA9" w:rsidP="002B1B3A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866" w:type="pct"/>
            <w:shd w:val="clear" w:color="auto" w:fill="FFFFFF" w:themeFill="background1"/>
            <w:vAlign w:val="center"/>
          </w:tcPr>
          <w:p w14:paraId="06BA97E4" w14:textId="77777777" w:rsidR="00A23BA9" w:rsidRPr="00406495" w:rsidRDefault="00A23BA9" w:rsidP="002B1B3A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849" w:type="pct"/>
            <w:shd w:val="clear" w:color="auto" w:fill="FFFFFF" w:themeFill="background1"/>
          </w:tcPr>
          <w:p w14:paraId="3F61B58F" w14:textId="77777777" w:rsidR="00A23BA9" w:rsidRPr="00406495" w:rsidRDefault="00A23BA9" w:rsidP="002B1B3A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</w:p>
        </w:tc>
      </w:tr>
      <w:tr w:rsidR="00A23BA9" w:rsidRPr="00A10E21" w14:paraId="02F2CCED" w14:textId="77777777" w:rsidTr="0040070C">
        <w:trPr>
          <w:trHeight w:val="143"/>
          <w:jc w:val="center"/>
        </w:trPr>
        <w:tc>
          <w:tcPr>
            <w:tcW w:w="2420" w:type="pct"/>
            <w:shd w:val="clear" w:color="auto" w:fill="F2F2F2"/>
          </w:tcPr>
          <w:p w14:paraId="7CCEF294" w14:textId="77777777" w:rsidR="00A23BA9" w:rsidRPr="00A10E21" w:rsidRDefault="00A23BA9" w:rsidP="002B1B3A">
            <w:pPr>
              <w:spacing w:after="0"/>
              <w:ind w:firstLine="0"/>
              <w:jc w:val="left"/>
              <w:rPr>
                <w:sz w:val="18"/>
                <w:szCs w:val="18"/>
                <w:u w:val="single"/>
                <w:lang w:eastAsia="lv-LV"/>
              </w:rPr>
            </w:pPr>
            <w:r w:rsidRPr="00A10E21">
              <w:rPr>
                <w:sz w:val="18"/>
                <w:szCs w:val="18"/>
                <w:u w:val="single"/>
                <w:lang w:eastAsia="lv-LV"/>
              </w:rPr>
              <w:t>Ilgtermiņa saistības</w:t>
            </w:r>
          </w:p>
        </w:tc>
        <w:tc>
          <w:tcPr>
            <w:tcW w:w="866" w:type="pct"/>
            <w:shd w:val="clear" w:color="auto" w:fill="F2F2F2" w:themeFill="background1" w:themeFillShade="F2"/>
            <w:vAlign w:val="center"/>
          </w:tcPr>
          <w:p w14:paraId="2A3D1FFD" w14:textId="77777777" w:rsidR="00A23BA9" w:rsidRPr="00406495" w:rsidRDefault="00A23BA9" w:rsidP="002B1B3A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 w:rsidRPr="00406495">
              <w:rPr>
                <w:bCs/>
                <w:sz w:val="18"/>
                <w:szCs w:val="18"/>
              </w:rPr>
              <w:t>179 359</w:t>
            </w:r>
          </w:p>
        </w:tc>
        <w:tc>
          <w:tcPr>
            <w:tcW w:w="866" w:type="pct"/>
            <w:shd w:val="clear" w:color="auto" w:fill="F2F2F2" w:themeFill="background1" w:themeFillShade="F2"/>
            <w:vAlign w:val="center"/>
          </w:tcPr>
          <w:p w14:paraId="0600E915" w14:textId="77777777" w:rsidR="00A23BA9" w:rsidRPr="00406495" w:rsidRDefault="00A23BA9" w:rsidP="002B1B3A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 w:rsidRPr="00406495">
              <w:rPr>
                <w:bCs/>
                <w:sz w:val="18"/>
                <w:szCs w:val="18"/>
              </w:rPr>
              <w:t>17</w:t>
            </w:r>
            <w:r>
              <w:rPr>
                <w:bCs/>
                <w:sz w:val="18"/>
                <w:szCs w:val="18"/>
              </w:rPr>
              <w:t>2</w:t>
            </w:r>
            <w:r w:rsidRPr="00406495">
              <w:rPr>
                <w:bCs/>
                <w:sz w:val="18"/>
                <w:szCs w:val="18"/>
              </w:rPr>
              <w:t xml:space="preserve"> 793</w:t>
            </w:r>
          </w:p>
        </w:tc>
        <w:tc>
          <w:tcPr>
            <w:tcW w:w="849" w:type="pct"/>
            <w:shd w:val="clear" w:color="auto" w:fill="F2F2F2" w:themeFill="background1" w:themeFillShade="F2"/>
          </w:tcPr>
          <w:p w14:paraId="6BFA78A2" w14:textId="281C3DCD" w:rsidR="00A23BA9" w:rsidRPr="00406495" w:rsidRDefault="00A36AEA" w:rsidP="002B1B3A">
            <w:pPr>
              <w:spacing w:after="0"/>
              <w:ind w:firstLine="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  <w:r w:rsidR="00A23BA9">
              <w:rPr>
                <w:bCs/>
                <w:sz w:val="18"/>
                <w:szCs w:val="18"/>
              </w:rPr>
              <w:t>6 566</w:t>
            </w:r>
          </w:p>
        </w:tc>
      </w:tr>
      <w:tr w:rsidR="00A23BA9" w:rsidRPr="00A10E21" w14:paraId="71ED517B" w14:textId="77777777" w:rsidTr="0040070C">
        <w:trPr>
          <w:trHeight w:val="43"/>
          <w:jc w:val="center"/>
        </w:trPr>
        <w:tc>
          <w:tcPr>
            <w:tcW w:w="2420" w:type="pct"/>
          </w:tcPr>
          <w:p w14:paraId="37AC4D21" w14:textId="77777777" w:rsidR="00A23BA9" w:rsidRPr="008C269A" w:rsidRDefault="00A23BA9" w:rsidP="007B3AA8">
            <w:pPr>
              <w:spacing w:after="0"/>
              <w:ind w:firstLine="0"/>
              <w:rPr>
                <w:sz w:val="18"/>
                <w:szCs w:val="18"/>
                <w:lang w:eastAsia="lv-LV"/>
              </w:rPr>
            </w:pPr>
            <w:r w:rsidRPr="008C269A">
              <w:rPr>
                <w:color w:val="000000"/>
                <w:sz w:val="18"/>
                <w:szCs w:val="18"/>
                <w:lang w:eastAsia="lv-LV"/>
              </w:rPr>
              <w:t>Iemaksu veikšana starptautiskajās organizācijās, t.sk.:</w:t>
            </w:r>
          </w:p>
        </w:tc>
        <w:tc>
          <w:tcPr>
            <w:tcW w:w="866" w:type="pct"/>
          </w:tcPr>
          <w:p w14:paraId="6817CB32" w14:textId="77777777" w:rsidR="00A23BA9" w:rsidRPr="008C269A" w:rsidRDefault="00A23BA9" w:rsidP="002B1B3A">
            <w:pPr>
              <w:spacing w:after="0"/>
              <w:ind w:firstLine="0"/>
              <w:jc w:val="right"/>
              <w:rPr>
                <w:color w:val="000000"/>
                <w:sz w:val="18"/>
                <w:szCs w:val="18"/>
                <w:lang w:eastAsia="lv-LV"/>
              </w:rPr>
            </w:pPr>
            <w:r w:rsidRPr="008C269A">
              <w:rPr>
                <w:color w:val="000000"/>
                <w:sz w:val="18"/>
                <w:szCs w:val="18"/>
                <w:lang w:eastAsia="lv-LV"/>
              </w:rPr>
              <w:t>179 359</w:t>
            </w:r>
          </w:p>
        </w:tc>
        <w:tc>
          <w:tcPr>
            <w:tcW w:w="866" w:type="pct"/>
          </w:tcPr>
          <w:p w14:paraId="73DB36B2" w14:textId="77777777" w:rsidR="00A23BA9" w:rsidRPr="008C269A" w:rsidRDefault="00A23BA9" w:rsidP="002B1B3A">
            <w:pPr>
              <w:spacing w:after="0"/>
              <w:ind w:firstLine="0"/>
              <w:jc w:val="right"/>
              <w:rPr>
                <w:color w:val="000000"/>
                <w:sz w:val="18"/>
                <w:szCs w:val="18"/>
                <w:lang w:eastAsia="lv-LV"/>
              </w:rPr>
            </w:pPr>
            <w:r w:rsidRPr="008C269A">
              <w:rPr>
                <w:color w:val="000000"/>
                <w:sz w:val="18"/>
                <w:szCs w:val="18"/>
                <w:lang w:eastAsia="lv-LV"/>
              </w:rPr>
              <w:t>172 793</w:t>
            </w:r>
          </w:p>
        </w:tc>
        <w:tc>
          <w:tcPr>
            <w:tcW w:w="849" w:type="pct"/>
          </w:tcPr>
          <w:p w14:paraId="3BCE3C55" w14:textId="2FA7A49B" w:rsidR="00A23BA9" w:rsidRPr="008C269A" w:rsidRDefault="00A36AEA" w:rsidP="008C269A">
            <w:pPr>
              <w:spacing w:after="0"/>
              <w:ind w:firstLine="0"/>
              <w:jc w:val="right"/>
              <w:rPr>
                <w:color w:val="000000"/>
                <w:sz w:val="18"/>
                <w:szCs w:val="18"/>
                <w:lang w:eastAsia="lv-LV"/>
              </w:rPr>
            </w:pPr>
            <w:r w:rsidRPr="008C269A">
              <w:rPr>
                <w:color w:val="000000"/>
                <w:sz w:val="18"/>
                <w:szCs w:val="18"/>
                <w:lang w:eastAsia="lv-LV"/>
              </w:rPr>
              <w:t>-</w:t>
            </w:r>
            <w:r w:rsidR="008C269A" w:rsidRPr="008C269A">
              <w:rPr>
                <w:color w:val="000000"/>
                <w:sz w:val="18"/>
                <w:szCs w:val="18"/>
                <w:lang w:eastAsia="lv-LV"/>
              </w:rPr>
              <w:t>6 566</w:t>
            </w:r>
          </w:p>
        </w:tc>
      </w:tr>
      <w:tr w:rsidR="00A23BA9" w:rsidRPr="00A10E21" w14:paraId="6FCF5CDD" w14:textId="77777777" w:rsidTr="0040070C">
        <w:trPr>
          <w:trHeight w:val="83"/>
          <w:jc w:val="center"/>
        </w:trPr>
        <w:tc>
          <w:tcPr>
            <w:tcW w:w="2420" w:type="pct"/>
          </w:tcPr>
          <w:p w14:paraId="385BDC43" w14:textId="77777777" w:rsidR="00A23BA9" w:rsidRPr="00A10E21" w:rsidRDefault="00A23BA9" w:rsidP="00A36AE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A10E21">
              <w:rPr>
                <w:i/>
                <w:sz w:val="18"/>
                <w:szCs w:val="18"/>
              </w:rPr>
              <w:t>Baltijas asambleja</w:t>
            </w:r>
          </w:p>
        </w:tc>
        <w:tc>
          <w:tcPr>
            <w:tcW w:w="866" w:type="pct"/>
          </w:tcPr>
          <w:p w14:paraId="371DC47E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114 500</w:t>
            </w:r>
          </w:p>
        </w:tc>
        <w:tc>
          <w:tcPr>
            <w:tcW w:w="866" w:type="pct"/>
          </w:tcPr>
          <w:p w14:paraId="0C07DA90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114 500</w:t>
            </w:r>
          </w:p>
        </w:tc>
        <w:tc>
          <w:tcPr>
            <w:tcW w:w="849" w:type="pct"/>
          </w:tcPr>
          <w:p w14:paraId="2458700D" w14:textId="77777777" w:rsidR="00A23BA9" w:rsidRPr="00A36AEA" w:rsidRDefault="00A23BA9" w:rsidP="002B1B3A">
            <w:pPr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A36AEA">
              <w:rPr>
                <w:sz w:val="18"/>
                <w:szCs w:val="18"/>
              </w:rPr>
              <w:t>-</w:t>
            </w:r>
          </w:p>
        </w:tc>
      </w:tr>
      <w:tr w:rsidR="00A23BA9" w:rsidRPr="00A10E21" w14:paraId="5DD7954F" w14:textId="77777777" w:rsidTr="0040070C">
        <w:trPr>
          <w:trHeight w:val="143"/>
          <w:jc w:val="center"/>
        </w:trPr>
        <w:tc>
          <w:tcPr>
            <w:tcW w:w="2420" w:type="pct"/>
          </w:tcPr>
          <w:p w14:paraId="012A88B1" w14:textId="77777777" w:rsidR="00A23BA9" w:rsidRPr="00A10E21" w:rsidRDefault="00A23BA9" w:rsidP="00A36AE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A10E21">
              <w:rPr>
                <w:i/>
                <w:sz w:val="18"/>
                <w:szCs w:val="18"/>
              </w:rPr>
              <w:t>Eiropas drošības un sadarbības asambleja</w:t>
            </w:r>
          </w:p>
        </w:tc>
        <w:tc>
          <w:tcPr>
            <w:tcW w:w="866" w:type="pct"/>
          </w:tcPr>
          <w:p w14:paraId="57CAB242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A10E21">
              <w:rPr>
                <w:i/>
                <w:sz w:val="18"/>
                <w:szCs w:val="18"/>
              </w:rPr>
              <w:t>1</w:t>
            </w:r>
            <w:r>
              <w:rPr>
                <w:i/>
                <w:sz w:val="18"/>
                <w:szCs w:val="18"/>
              </w:rPr>
              <w:t>2</w:t>
            </w:r>
            <w:r w:rsidRPr="00A10E21">
              <w:rPr>
                <w:i/>
                <w:sz w:val="18"/>
                <w:szCs w:val="18"/>
              </w:rPr>
              <w:t xml:space="preserve"> 000</w:t>
            </w:r>
          </w:p>
        </w:tc>
        <w:tc>
          <w:tcPr>
            <w:tcW w:w="866" w:type="pct"/>
          </w:tcPr>
          <w:p w14:paraId="16258484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11 000</w:t>
            </w:r>
          </w:p>
        </w:tc>
        <w:tc>
          <w:tcPr>
            <w:tcW w:w="849" w:type="pct"/>
          </w:tcPr>
          <w:p w14:paraId="38598888" w14:textId="77777777" w:rsidR="00A23BA9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-1 000</w:t>
            </w:r>
          </w:p>
        </w:tc>
      </w:tr>
      <w:tr w:rsidR="00A23BA9" w:rsidRPr="00A10E21" w14:paraId="7365BDBA" w14:textId="77777777" w:rsidTr="0040070C">
        <w:trPr>
          <w:trHeight w:val="143"/>
          <w:jc w:val="center"/>
        </w:trPr>
        <w:tc>
          <w:tcPr>
            <w:tcW w:w="2420" w:type="pct"/>
          </w:tcPr>
          <w:p w14:paraId="3287D19D" w14:textId="77777777" w:rsidR="00A23BA9" w:rsidRPr="00A10E21" w:rsidRDefault="00A23BA9" w:rsidP="00A36AE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A10E21">
              <w:rPr>
                <w:i/>
                <w:sz w:val="18"/>
                <w:szCs w:val="18"/>
              </w:rPr>
              <w:t>Parlamentu savienība</w:t>
            </w:r>
          </w:p>
        </w:tc>
        <w:tc>
          <w:tcPr>
            <w:tcW w:w="866" w:type="pct"/>
          </w:tcPr>
          <w:p w14:paraId="1F814CAD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19 536</w:t>
            </w:r>
          </w:p>
        </w:tc>
        <w:tc>
          <w:tcPr>
            <w:tcW w:w="866" w:type="pct"/>
          </w:tcPr>
          <w:p w14:paraId="3E675E1E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21 006</w:t>
            </w:r>
          </w:p>
        </w:tc>
        <w:tc>
          <w:tcPr>
            <w:tcW w:w="849" w:type="pct"/>
          </w:tcPr>
          <w:p w14:paraId="1E927380" w14:textId="77777777" w:rsidR="00A23BA9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1 470</w:t>
            </w:r>
          </w:p>
        </w:tc>
      </w:tr>
      <w:tr w:rsidR="00A23BA9" w:rsidRPr="00A10E21" w14:paraId="086FB1BE" w14:textId="77777777" w:rsidTr="0040070C">
        <w:trPr>
          <w:trHeight w:val="143"/>
          <w:jc w:val="center"/>
        </w:trPr>
        <w:tc>
          <w:tcPr>
            <w:tcW w:w="2420" w:type="pct"/>
          </w:tcPr>
          <w:p w14:paraId="212C8CAC" w14:textId="77777777" w:rsidR="00A23BA9" w:rsidRPr="00A10E21" w:rsidRDefault="00A23BA9" w:rsidP="00A36AE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A10E21">
              <w:rPr>
                <w:i/>
                <w:sz w:val="18"/>
                <w:szCs w:val="18"/>
              </w:rPr>
              <w:t>IFLA (Starptautiska bibliotēku un informācijas dienestu organizācija)</w:t>
            </w:r>
          </w:p>
        </w:tc>
        <w:tc>
          <w:tcPr>
            <w:tcW w:w="866" w:type="pct"/>
          </w:tcPr>
          <w:p w14:paraId="451D5EF4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550</w:t>
            </w:r>
          </w:p>
        </w:tc>
        <w:tc>
          <w:tcPr>
            <w:tcW w:w="866" w:type="pct"/>
          </w:tcPr>
          <w:p w14:paraId="12D08086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600</w:t>
            </w:r>
          </w:p>
        </w:tc>
        <w:tc>
          <w:tcPr>
            <w:tcW w:w="849" w:type="pct"/>
          </w:tcPr>
          <w:p w14:paraId="63DF4BE6" w14:textId="77777777" w:rsidR="00A23BA9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50</w:t>
            </w:r>
          </w:p>
        </w:tc>
      </w:tr>
      <w:tr w:rsidR="00A23BA9" w:rsidRPr="00A10E21" w14:paraId="3E171BE0" w14:textId="77777777" w:rsidTr="0040070C">
        <w:trPr>
          <w:trHeight w:val="143"/>
          <w:jc w:val="center"/>
        </w:trPr>
        <w:tc>
          <w:tcPr>
            <w:tcW w:w="2420" w:type="pct"/>
          </w:tcPr>
          <w:p w14:paraId="40026AD0" w14:textId="77777777" w:rsidR="00A23BA9" w:rsidRPr="00A10E21" w:rsidRDefault="00A23BA9" w:rsidP="00A36AE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 w:rsidRPr="00A10E21">
              <w:rPr>
                <w:i/>
                <w:sz w:val="18"/>
                <w:szCs w:val="18"/>
              </w:rPr>
              <w:t>NATO parlamentārā asambleja</w:t>
            </w:r>
          </w:p>
        </w:tc>
        <w:tc>
          <w:tcPr>
            <w:tcW w:w="866" w:type="pct"/>
          </w:tcPr>
          <w:p w14:paraId="37C88E85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7 500</w:t>
            </w:r>
          </w:p>
        </w:tc>
        <w:tc>
          <w:tcPr>
            <w:tcW w:w="866" w:type="pct"/>
          </w:tcPr>
          <w:p w14:paraId="24105FCE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8 000</w:t>
            </w:r>
          </w:p>
        </w:tc>
        <w:tc>
          <w:tcPr>
            <w:tcW w:w="849" w:type="pct"/>
          </w:tcPr>
          <w:p w14:paraId="2338335C" w14:textId="77777777" w:rsidR="00A23BA9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500</w:t>
            </w:r>
          </w:p>
        </w:tc>
      </w:tr>
      <w:tr w:rsidR="00A23BA9" w:rsidRPr="00A10E21" w14:paraId="4BAF1AFF" w14:textId="77777777" w:rsidTr="0040070C">
        <w:trPr>
          <w:trHeight w:val="143"/>
          <w:jc w:val="center"/>
        </w:trPr>
        <w:tc>
          <w:tcPr>
            <w:tcW w:w="2420" w:type="pct"/>
          </w:tcPr>
          <w:p w14:paraId="179536D8" w14:textId="77777777" w:rsidR="00A23BA9" w:rsidRPr="00A10E21" w:rsidRDefault="00A23BA9" w:rsidP="00A36AE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A10E21">
              <w:rPr>
                <w:i/>
                <w:sz w:val="18"/>
                <w:szCs w:val="18"/>
              </w:rPr>
              <w:t>Eiropas un Vidusjūras valstu parlamentārā asambleja</w:t>
            </w:r>
          </w:p>
        </w:tc>
        <w:tc>
          <w:tcPr>
            <w:tcW w:w="866" w:type="pct"/>
          </w:tcPr>
          <w:p w14:paraId="5265C779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7 600</w:t>
            </w:r>
          </w:p>
        </w:tc>
        <w:tc>
          <w:tcPr>
            <w:tcW w:w="866" w:type="pct"/>
          </w:tcPr>
          <w:p w14:paraId="25A23FFB" w14:textId="6B596DC8" w:rsidR="00A23BA9" w:rsidRPr="009977EA" w:rsidRDefault="009977EA" w:rsidP="002B1B3A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9977EA">
              <w:rPr>
                <w:iCs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849" w:type="pct"/>
          </w:tcPr>
          <w:p w14:paraId="5C7D3D8C" w14:textId="2AA3FADB" w:rsidR="00A23BA9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-7 600</w:t>
            </w:r>
          </w:p>
        </w:tc>
      </w:tr>
      <w:tr w:rsidR="00A23BA9" w:rsidRPr="00A10E21" w14:paraId="67867823" w14:textId="77777777" w:rsidTr="0040070C">
        <w:trPr>
          <w:trHeight w:val="143"/>
          <w:jc w:val="center"/>
        </w:trPr>
        <w:tc>
          <w:tcPr>
            <w:tcW w:w="2420" w:type="pct"/>
          </w:tcPr>
          <w:p w14:paraId="17AB7B23" w14:textId="77777777" w:rsidR="00A23BA9" w:rsidRPr="00A10E21" w:rsidRDefault="00A23BA9" w:rsidP="00A36AE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A10E21">
              <w:rPr>
                <w:i/>
                <w:sz w:val="18"/>
                <w:szCs w:val="18"/>
              </w:rPr>
              <w:t>Baltijas jūras parlamentārā konference</w:t>
            </w:r>
          </w:p>
        </w:tc>
        <w:tc>
          <w:tcPr>
            <w:tcW w:w="866" w:type="pct"/>
          </w:tcPr>
          <w:p w14:paraId="289FA0AB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10 000</w:t>
            </w:r>
          </w:p>
        </w:tc>
        <w:tc>
          <w:tcPr>
            <w:tcW w:w="866" w:type="pct"/>
          </w:tcPr>
          <w:p w14:paraId="0EE38762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10 000</w:t>
            </w:r>
          </w:p>
        </w:tc>
        <w:tc>
          <w:tcPr>
            <w:tcW w:w="849" w:type="pct"/>
          </w:tcPr>
          <w:p w14:paraId="49CD641D" w14:textId="77777777" w:rsidR="00A23BA9" w:rsidRPr="009977EA" w:rsidRDefault="00A23BA9" w:rsidP="002B1B3A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9977EA">
              <w:rPr>
                <w:iCs/>
                <w:sz w:val="18"/>
                <w:szCs w:val="18"/>
                <w:lang w:eastAsia="lv-LV"/>
              </w:rPr>
              <w:t>-</w:t>
            </w:r>
          </w:p>
        </w:tc>
      </w:tr>
      <w:tr w:rsidR="00A23BA9" w:rsidRPr="00A10E21" w14:paraId="78EF33A7" w14:textId="77777777" w:rsidTr="0040070C">
        <w:trPr>
          <w:trHeight w:val="143"/>
          <w:jc w:val="center"/>
        </w:trPr>
        <w:tc>
          <w:tcPr>
            <w:tcW w:w="2420" w:type="pct"/>
          </w:tcPr>
          <w:p w14:paraId="2CBBBB1F" w14:textId="77777777" w:rsidR="00A23BA9" w:rsidRPr="00A10E21" w:rsidRDefault="00A23BA9" w:rsidP="00A36AE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A10E21">
              <w:rPr>
                <w:i/>
                <w:sz w:val="18"/>
                <w:szCs w:val="18"/>
              </w:rPr>
              <w:t>EK un ES dalībvalstu Eiropas lietu komisijas konference (COSAC)</w:t>
            </w:r>
          </w:p>
        </w:tc>
        <w:tc>
          <w:tcPr>
            <w:tcW w:w="866" w:type="pct"/>
          </w:tcPr>
          <w:p w14:paraId="39065706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2 963</w:t>
            </w:r>
          </w:p>
        </w:tc>
        <w:tc>
          <w:tcPr>
            <w:tcW w:w="866" w:type="pct"/>
          </w:tcPr>
          <w:p w14:paraId="434554F3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 xml:space="preserve">2 963 </w:t>
            </w:r>
          </w:p>
        </w:tc>
        <w:tc>
          <w:tcPr>
            <w:tcW w:w="849" w:type="pct"/>
          </w:tcPr>
          <w:p w14:paraId="55D8CAF6" w14:textId="77777777" w:rsidR="00A23BA9" w:rsidRPr="009977EA" w:rsidRDefault="00A23BA9" w:rsidP="002B1B3A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9977EA">
              <w:rPr>
                <w:iCs/>
                <w:sz w:val="18"/>
                <w:szCs w:val="18"/>
                <w:lang w:eastAsia="lv-LV"/>
              </w:rPr>
              <w:t>-</w:t>
            </w:r>
          </w:p>
        </w:tc>
      </w:tr>
      <w:tr w:rsidR="00A23BA9" w:rsidRPr="00A10E21" w14:paraId="588DC93F" w14:textId="77777777" w:rsidTr="0040070C">
        <w:trPr>
          <w:trHeight w:val="143"/>
          <w:jc w:val="center"/>
        </w:trPr>
        <w:tc>
          <w:tcPr>
            <w:tcW w:w="2420" w:type="pct"/>
          </w:tcPr>
          <w:p w14:paraId="0B9D8A47" w14:textId="77777777" w:rsidR="00A23BA9" w:rsidRPr="00A10E21" w:rsidRDefault="00A23BA9" w:rsidP="00A36AE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A10E21">
              <w:rPr>
                <w:i/>
                <w:sz w:val="18"/>
                <w:szCs w:val="18"/>
              </w:rPr>
              <w:t>Starpparlamentu ES informācijas apmaiņas sistēmas korespondence</w:t>
            </w:r>
          </w:p>
        </w:tc>
        <w:tc>
          <w:tcPr>
            <w:tcW w:w="866" w:type="pct"/>
          </w:tcPr>
          <w:p w14:paraId="35CE7BF8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4 444</w:t>
            </w:r>
          </w:p>
        </w:tc>
        <w:tc>
          <w:tcPr>
            <w:tcW w:w="866" w:type="pct"/>
          </w:tcPr>
          <w:p w14:paraId="4D769915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4 444</w:t>
            </w:r>
          </w:p>
        </w:tc>
        <w:tc>
          <w:tcPr>
            <w:tcW w:w="849" w:type="pct"/>
          </w:tcPr>
          <w:p w14:paraId="59DB991D" w14:textId="77777777" w:rsidR="00A23BA9" w:rsidRPr="009977EA" w:rsidRDefault="00A23BA9" w:rsidP="002B1B3A">
            <w:pPr>
              <w:spacing w:after="0"/>
              <w:ind w:firstLine="0"/>
              <w:jc w:val="center"/>
              <w:rPr>
                <w:iCs/>
                <w:sz w:val="18"/>
                <w:szCs w:val="18"/>
                <w:lang w:eastAsia="lv-LV"/>
              </w:rPr>
            </w:pPr>
            <w:r w:rsidRPr="009977EA">
              <w:rPr>
                <w:iCs/>
                <w:sz w:val="18"/>
                <w:szCs w:val="18"/>
                <w:lang w:eastAsia="lv-LV"/>
              </w:rPr>
              <w:t>-</w:t>
            </w:r>
          </w:p>
        </w:tc>
      </w:tr>
      <w:tr w:rsidR="00A23BA9" w:rsidRPr="00712BB7" w14:paraId="6C47717C" w14:textId="77777777" w:rsidTr="007B75DB">
        <w:trPr>
          <w:trHeight w:val="146"/>
          <w:jc w:val="center"/>
        </w:trPr>
        <w:tc>
          <w:tcPr>
            <w:tcW w:w="2420" w:type="pct"/>
          </w:tcPr>
          <w:p w14:paraId="526E5C50" w14:textId="77777777" w:rsidR="00A23BA9" w:rsidRPr="00A10E21" w:rsidRDefault="00A23BA9" w:rsidP="00A36AEA">
            <w:pPr>
              <w:spacing w:after="0"/>
              <w:ind w:firstLine="0"/>
              <w:jc w:val="right"/>
              <w:rPr>
                <w:i/>
                <w:sz w:val="18"/>
                <w:szCs w:val="18"/>
              </w:rPr>
            </w:pPr>
            <w:r w:rsidRPr="00A10E21">
              <w:rPr>
                <w:i/>
                <w:sz w:val="18"/>
                <w:szCs w:val="18"/>
              </w:rPr>
              <w:t>Starptautiskās arhīvu padomes Nacionālo parlamentu sekcija</w:t>
            </w:r>
          </w:p>
        </w:tc>
        <w:tc>
          <w:tcPr>
            <w:tcW w:w="866" w:type="pct"/>
          </w:tcPr>
          <w:p w14:paraId="6ED84E83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266</w:t>
            </w:r>
          </w:p>
        </w:tc>
        <w:tc>
          <w:tcPr>
            <w:tcW w:w="866" w:type="pct"/>
          </w:tcPr>
          <w:p w14:paraId="7B48F58A" w14:textId="77777777" w:rsidR="00A23BA9" w:rsidRPr="00A10E21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280</w:t>
            </w:r>
          </w:p>
        </w:tc>
        <w:tc>
          <w:tcPr>
            <w:tcW w:w="849" w:type="pct"/>
          </w:tcPr>
          <w:p w14:paraId="3900BC60" w14:textId="77777777" w:rsidR="00A23BA9" w:rsidRDefault="00A23BA9" w:rsidP="002B1B3A">
            <w:pPr>
              <w:spacing w:after="0"/>
              <w:ind w:firstLine="0"/>
              <w:jc w:val="right"/>
              <w:rPr>
                <w:i/>
                <w:sz w:val="18"/>
                <w:szCs w:val="18"/>
                <w:lang w:eastAsia="lv-LV"/>
              </w:rPr>
            </w:pPr>
            <w:r>
              <w:rPr>
                <w:i/>
                <w:sz w:val="18"/>
                <w:szCs w:val="18"/>
                <w:lang w:eastAsia="lv-LV"/>
              </w:rPr>
              <w:t>14</w:t>
            </w:r>
          </w:p>
        </w:tc>
      </w:tr>
    </w:tbl>
    <w:p w14:paraId="0BD98E3F" w14:textId="77777777" w:rsidR="00A23BA9" w:rsidRPr="00BB2102" w:rsidRDefault="00A23BA9" w:rsidP="00A23BA9">
      <w:pPr>
        <w:pStyle w:val="tabteksts"/>
        <w:rPr>
          <w:szCs w:val="18"/>
        </w:rPr>
      </w:pPr>
    </w:p>
    <w:p w14:paraId="4A1FD813" w14:textId="77777777" w:rsidR="00A23BA9" w:rsidRDefault="00A23BA9" w:rsidP="005F2655">
      <w:pPr>
        <w:pStyle w:val="cipari"/>
      </w:pPr>
    </w:p>
    <w:sectPr w:rsidR="00A23BA9" w:rsidSect="008A2EAF">
      <w:headerReference w:type="default" r:id="rId14"/>
      <w:footerReference w:type="default" r:id="rId15"/>
      <w:pgSz w:w="11906" w:h="16838"/>
      <w:pgMar w:top="1418" w:right="1134" w:bottom="1134" w:left="1701" w:header="709" w:footer="709" w:gutter="0"/>
      <w:pgNumType w:start="1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61EC1" w14:textId="77777777" w:rsidR="00955787" w:rsidRDefault="00955787" w:rsidP="005F0727">
      <w:r>
        <w:separator/>
      </w:r>
    </w:p>
  </w:endnote>
  <w:endnote w:type="continuationSeparator" w:id="0">
    <w:p w14:paraId="60F11DB5" w14:textId="77777777" w:rsidR="00955787" w:rsidRDefault="00955787" w:rsidP="005F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C4897" w14:textId="6BC403CD" w:rsidR="00B95B86" w:rsidRPr="00CF426F" w:rsidRDefault="00B95B86" w:rsidP="00CF426F">
    <w:pPr>
      <w:pStyle w:val="Footer"/>
      <w:spacing w:after="0"/>
      <w:ind w:firstLine="0"/>
      <w:rPr>
        <w:sz w:val="20"/>
      </w:rPr>
    </w:pPr>
    <w:r w:rsidRPr="00AC3694">
      <w:rPr>
        <w:sz w:val="20"/>
      </w:rPr>
      <w:fldChar w:fldCharType="begin"/>
    </w:r>
    <w:r w:rsidRPr="00AC3694">
      <w:rPr>
        <w:sz w:val="20"/>
      </w:rPr>
      <w:instrText xml:space="preserve"> FILENAME   \* MERGEFORMAT </w:instrText>
    </w:r>
    <w:r w:rsidRPr="00AC3694">
      <w:rPr>
        <w:sz w:val="20"/>
      </w:rPr>
      <w:fldChar w:fldCharType="separate"/>
    </w:r>
    <w:r w:rsidR="003E22AC">
      <w:rPr>
        <w:noProof/>
        <w:sz w:val="20"/>
      </w:rPr>
      <w:t>FMPask_5.3_02_Saeima_1</w:t>
    </w:r>
    <w:r w:rsidR="00A71DCA">
      <w:rPr>
        <w:noProof/>
        <w:sz w:val="20"/>
      </w:rPr>
      <w:t>4</w:t>
    </w:r>
    <w:r w:rsidR="003E22AC">
      <w:rPr>
        <w:noProof/>
        <w:sz w:val="20"/>
      </w:rPr>
      <w:t>1024_proj2025.docx</w:t>
    </w:r>
    <w:r w:rsidRPr="00AC3694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86CF6" w14:textId="77777777" w:rsidR="00955787" w:rsidRDefault="00955787" w:rsidP="00E81CF6">
      <w:pPr>
        <w:spacing w:after="0"/>
        <w:ind w:firstLine="0"/>
      </w:pPr>
      <w:r>
        <w:separator/>
      </w:r>
    </w:p>
  </w:footnote>
  <w:footnote w:type="continuationSeparator" w:id="0">
    <w:p w14:paraId="4F0EF73F" w14:textId="77777777" w:rsidR="00955787" w:rsidRDefault="00955787" w:rsidP="005F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AE8AD" w14:textId="0EBF0815" w:rsidR="00BA399B" w:rsidRDefault="00BA399B" w:rsidP="00094CCE">
    <w:pPr>
      <w:pStyle w:val="Header"/>
      <w:spacing w:after="0"/>
      <w:ind w:firstLine="0"/>
      <w:jc w:val="center"/>
      <w:rPr>
        <w:noProof/>
        <w:szCs w:val="24"/>
      </w:rPr>
    </w:pPr>
    <w:r w:rsidRPr="001F4540">
      <w:rPr>
        <w:szCs w:val="24"/>
      </w:rPr>
      <w:fldChar w:fldCharType="begin"/>
    </w:r>
    <w:r w:rsidRPr="001F4540">
      <w:rPr>
        <w:szCs w:val="24"/>
      </w:rPr>
      <w:instrText xml:space="preserve"> PAGE   \* MERGEFORMAT </w:instrText>
    </w:r>
    <w:r w:rsidRPr="001F4540">
      <w:rPr>
        <w:szCs w:val="24"/>
      </w:rPr>
      <w:fldChar w:fldCharType="separate"/>
    </w:r>
    <w:r w:rsidR="00C6520C">
      <w:rPr>
        <w:noProof/>
        <w:szCs w:val="24"/>
      </w:rPr>
      <w:t>142</w:t>
    </w:r>
    <w:r w:rsidRPr="001F4540">
      <w:rPr>
        <w:noProof/>
        <w:szCs w:val="24"/>
      </w:rPr>
      <w:fldChar w:fldCharType="end"/>
    </w:r>
  </w:p>
  <w:p w14:paraId="51A5D928" w14:textId="3682A093" w:rsidR="00494F6F" w:rsidRPr="001F4540" w:rsidRDefault="00494F6F" w:rsidP="00494F6F">
    <w:pPr>
      <w:pStyle w:val="Header"/>
      <w:spacing w:after="0"/>
      <w:ind w:firstLine="0"/>
      <w:jc w:val="right"/>
      <w:rPr>
        <w:szCs w:val="24"/>
      </w:rPr>
    </w:pPr>
    <w:r w:rsidRPr="00671C22">
      <w:rPr>
        <w:sz w:val="20"/>
      </w:rPr>
      <w:t>Valsts budžets 202</w:t>
    </w:r>
    <w:r w:rsidR="003E22AC">
      <w:rPr>
        <w:sz w:val="20"/>
      </w:rPr>
      <w:t>5</w:t>
    </w:r>
    <w:r w:rsidRPr="00671C22">
      <w:rPr>
        <w:sz w:val="20"/>
      </w:rPr>
      <w:t>. gadam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04F37"/>
    <w:multiLevelType w:val="hybridMultilevel"/>
    <w:tmpl w:val="7C2AE702"/>
    <w:lvl w:ilvl="0" w:tplc="0426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1486347"/>
    <w:multiLevelType w:val="hybridMultilevel"/>
    <w:tmpl w:val="DE70F1E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E24B8C"/>
    <w:multiLevelType w:val="hybridMultilevel"/>
    <w:tmpl w:val="FB742234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3174AFE"/>
    <w:multiLevelType w:val="hybridMultilevel"/>
    <w:tmpl w:val="4A4A634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615866"/>
    <w:multiLevelType w:val="hybridMultilevel"/>
    <w:tmpl w:val="2A149764"/>
    <w:lvl w:ilvl="0" w:tplc="DD8266B2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5" w15:restartNumberingAfterBreak="0">
    <w:nsid w:val="057056EE"/>
    <w:multiLevelType w:val="hybridMultilevel"/>
    <w:tmpl w:val="C868B3AC"/>
    <w:lvl w:ilvl="0" w:tplc="6784BD46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6" w15:restartNumberingAfterBreak="0">
    <w:nsid w:val="07B307E4"/>
    <w:multiLevelType w:val="hybridMultilevel"/>
    <w:tmpl w:val="F0BCDE1C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D66D1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771D4E"/>
    <w:multiLevelType w:val="hybridMultilevel"/>
    <w:tmpl w:val="C37E4E6A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D834D4"/>
    <w:multiLevelType w:val="hybridMultilevel"/>
    <w:tmpl w:val="AC6C5D92"/>
    <w:lvl w:ilvl="0" w:tplc="7E88BD7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1A22F10"/>
    <w:multiLevelType w:val="hybridMultilevel"/>
    <w:tmpl w:val="C1AC94C2"/>
    <w:lvl w:ilvl="0" w:tplc="04260011">
      <w:start w:val="1"/>
      <w:numFmt w:val="decimal"/>
      <w:lvlText w:val="%1)"/>
      <w:lvlJc w:val="left"/>
      <w:pPr>
        <w:ind w:left="1500" w:hanging="360"/>
      </w:pPr>
    </w:lvl>
    <w:lvl w:ilvl="1" w:tplc="04260019" w:tentative="1">
      <w:start w:val="1"/>
      <w:numFmt w:val="lowerLetter"/>
      <w:lvlText w:val="%2."/>
      <w:lvlJc w:val="left"/>
      <w:pPr>
        <w:ind w:left="2220" w:hanging="360"/>
      </w:pPr>
    </w:lvl>
    <w:lvl w:ilvl="2" w:tplc="0426001B" w:tentative="1">
      <w:start w:val="1"/>
      <w:numFmt w:val="lowerRoman"/>
      <w:lvlText w:val="%3."/>
      <w:lvlJc w:val="right"/>
      <w:pPr>
        <w:ind w:left="2940" w:hanging="180"/>
      </w:pPr>
    </w:lvl>
    <w:lvl w:ilvl="3" w:tplc="0426000F" w:tentative="1">
      <w:start w:val="1"/>
      <w:numFmt w:val="decimal"/>
      <w:lvlText w:val="%4."/>
      <w:lvlJc w:val="left"/>
      <w:pPr>
        <w:ind w:left="3660" w:hanging="360"/>
      </w:pPr>
    </w:lvl>
    <w:lvl w:ilvl="4" w:tplc="04260019" w:tentative="1">
      <w:start w:val="1"/>
      <w:numFmt w:val="lowerLetter"/>
      <w:lvlText w:val="%5."/>
      <w:lvlJc w:val="left"/>
      <w:pPr>
        <w:ind w:left="4380" w:hanging="360"/>
      </w:pPr>
    </w:lvl>
    <w:lvl w:ilvl="5" w:tplc="0426001B" w:tentative="1">
      <w:start w:val="1"/>
      <w:numFmt w:val="lowerRoman"/>
      <w:lvlText w:val="%6."/>
      <w:lvlJc w:val="right"/>
      <w:pPr>
        <w:ind w:left="5100" w:hanging="180"/>
      </w:pPr>
    </w:lvl>
    <w:lvl w:ilvl="6" w:tplc="0426000F" w:tentative="1">
      <w:start w:val="1"/>
      <w:numFmt w:val="decimal"/>
      <w:lvlText w:val="%7."/>
      <w:lvlJc w:val="left"/>
      <w:pPr>
        <w:ind w:left="5820" w:hanging="360"/>
      </w:pPr>
    </w:lvl>
    <w:lvl w:ilvl="7" w:tplc="04260019" w:tentative="1">
      <w:start w:val="1"/>
      <w:numFmt w:val="lowerLetter"/>
      <w:lvlText w:val="%8."/>
      <w:lvlJc w:val="left"/>
      <w:pPr>
        <w:ind w:left="6540" w:hanging="360"/>
      </w:pPr>
    </w:lvl>
    <w:lvl w:ilvl="8" w:tplc="042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13653297"/>
    <w:multiLevelType w:val="hybridMultilevel"/>
    <w:tmpl w:val="833E7E20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944813"/>
    <w:multiLevelType w:val="hybridMultilevel"/>
    <w:tmpl w:val="779E87E0"/>
    <w:lvl w:ilvl="0" w:tplc="04260011">
      <w:start w:val="1"/>
      <w:numFmt w:val="decimal"/>
      <w:lvlText w:val="%1)"/>
      <w:lvlJc w:val="left"/>
      <w:pPr>
        <w:ind w:left="1500" w:hanging="360"/>
      </w:pPr>
    </w:lvl>
    <w:lvl w:ilvl="1" w:tplc="04260019" w:tentative="1">
      <w:start w:val="1"/>
      <w:numFmt w:val="lowerLetter"/>
      <w:lvlText w:val="%2."/>
      <w:lvlJc w:val="left"/>
      <w:pPr>
        <w:ind w:left="2220" w:hanging="360"/>
      </w:pPr>
    </w:lvl>
    <w:lvl w:ilvl="2" w:tplc="0426001B" w:tentative="1">
      <w:start w:val="1"/>
      <w:numFmt w:val="lowerRoman"/>
      <w:lvlText w:val="%3."/>
      <w:lvlJc w:val="right"/>
      <w:pPr>
        <w:ind w:left="2940" w:hanging="180"/>
      </w:pPr>
    </w:lvl>
    <w:lvl w:ilvl="3" w:tplc="0426000F" w:tentative="1">
      <w:start w:val="1"/>
      <w:numFmt w:val="decimal"/>
      <w:lvlText w:val="%4."/>
      <w:lvlJc w:val="left"/>
      <w:pPr>
        <w:ind w:left="3660" w:hanging="360"/>
      </w:pPr>
    </w:lvl>
    <w:lvl w:ilvl="4" w:tplc="04260019" w:tentative="1">
      <w:start w:val="1"/>
      <w:numFmt w:val="lowerLetter"/>
      <w:lvlText w:val="%5."/>
      <w:lvlJc w:val="left"/>
      <w:pPr>
        <w:ind w:left="4380" w:hanging="360"/>
      </w:pPr>
    </w:lvl>
    <w:lvl w:ilvl="5" w:tplc="0426001B" w:tentative="1">
      <w:start w:val="1"/>
      <w:numFmt w:val="lowerRoman"/>
      <w:lvlText w:val="%6."/>
      <w:lvlJc w:val="right"/>
      <w:pPr>
        <w:ind w:left="5100" w:hanging="180"/>
      </w:pPr>
    </w:lvl>
    <w:lvl w:ilvl="6" w:tplc="0426000F" w:tentative="1">
      <w:start w:val="1"/>
      <w:numFmt w:val="decimal"/>
      <w:lvlText w:val="%7."/>
      <w:lvlJc w:val="left"/>
      <w:pPr>
        <w:ind w:left="5820" w:hanging="360"/>
      </w:pPr>
    </w:lvl>
    <w:lvl w:ilvl="7" w:tplc="04260019" w:tentative="1">
      <w:start w:val="1"/>
      <w:numFmt w:val="lowerLetter"/>
      <w:lvlText w:val="%8."/>
      <w:lvlJc w:val="left"/>
      <w:pPr>
        <w:ind w:left="6540" w:hanging="360"/>
      </w:pPr>
    </w:lvl>
    <w:lvl w:ilvl="8" w:tplc="042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14053512"/>
    <w:multiLevelType w:val="hybridMultilevel"/>
    <w:tmpl w:val="34889344"/>
    <w:lvl w:ilvl="0" w:tplc="20EC79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7AA7887"/>
    <w:multiLevelType w:val="hybridMultilevel"/>
    <w:tmpl w:val="B24A3D64"/>
    <w:lvl w:ilvl="0" w:tplc="E3827D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AC23A82"/>
    <w:multiLevelType w:val="hybridMultilevel"/>
    <w:tmpl w:val="74569F1A"/>
    <w:lvl w:ilvl="0" w:tplc="4A3C4A8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AA0441"/>
    <w:multiLevelType w:val="hybridMultilevel"/>
    <w:tmpl w:val="B2166CA8"/>
    <w:lvl w:ilvl="0" w:tplc="0426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6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60011">
      <w:start w:val="1"/>
      <w:numFmt w:val="decimal"/>
      <w:lvlText w:val="%4)"/>
      <w:lvlJc w:val="left"/>
      <w:pPr>
        <w:tabs>
          <w:tab w:val="num" w:pos="3589"/>
        </w:tabs>
        <w:ind w:left="3589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6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298F11D4"/>
    <w:multiLevelType w:val="hybridMultilevel"/>
    <w:tmpl w:val="BABC3386"/>
    <w:lvl w:ilvl="0" w:tplc="22766F5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4B3A12"/>
    <w:multiLevelType w:val="hybridMultilevel"/>
    <w:tmpl w:val="73B67E0A"/>
    <w:lvl w:ilvl="0" w:tplc="C2DAB404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9" w15:restartNumberingAfterBreak="0">
    <w:nsid w:val="2DE566A9"/>
    <w:multiLevelType w:val="hybridMultilevel"/>
    <w:tmpl w:val="426A325E"/>
    <w:lvl w:ilvl="0" w:tplc="21007E00">
      <w:start w:val="1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E744A0D"/>
    <w:multiLevelType w:val="hybridMultilevel"/>
    <w:tmpl w:val="3FC8323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16944EC"/>
    <w:multiLevelType w:val="hybridMultilevel"/>
    <w:tmpl w:val="6D666B24"/>
    <w:lvl w:ilvl="0" w:tplc="026C5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2720C58"/>
    <w:multiLevelType w:val="hybridMultilevel"/>
    <w:tmpl w:val="8A2A0ED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6766AE"/>
    <w:multiLevelType w:val="hybridMultilevel"/>
    <w:tmpl w:val="BA6AEB04"/>
    <w:lvl w:ilvl="0" w:tplc="0426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C1410E1"/>
    <w:multiLevelType w:val="hybridMultilevel"/>
    <w:tmpl w:val="5CE4F4B2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816967"/>
    <w:multiLevelType w:val="hybridMultilevel"/>
    <w:tmpl w:val="A9A248E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DFC2225"/>
    <w:multiLevelType w:val="hybridMultilevel"/>
    <w:tmpl w:val="0450E6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A96867"/>
    <w:multiLevelType w:val="hybridMultilevel"/>
    <w:tmpl w:val="622A64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6F72A2"/>
    <w:multiLevelType w:val="hybridMultilevel"/>
    <w:tmpl w:val="5DD8B6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6C6F01"/>
    <w:multiLevelType w:val="hybridMultilevel"/>
    <w:tmpl w:val="B57E52C0"/>
    <w:lvl w:ilvl="0" w:tplc="0426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4BD4039"/>
    <w:multiLevelType w:val="hybridMultilevel"/>
    <w:tmpl w:val="A83470C0"/>
    <w:lvl w:ilvl="0" w:tplc="660897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9592645"/>
    <w:multiLevelType w:val="hybridMultilevel"/>
    <w:tmpl w:val="C5B666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D80A59"/>
    <w:multiLevelType w:val="hybridMultilevel"/>
    <w:tmpl w:val="4D344200"/>
    <w:lvl w:ilvl="0" w:tplc="C7B62956">
      <w:start w:val="1"/>
      <w:numFmt w:val="decimal"/>
      <w:lvlText w:val="%1)"/>
      <w:lvlJc w:val="left"/>
      <w:pPr>
        <w:ind w:left="108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1" w:hanging="360"/>
      </w:pPr>
    </w:lvl>
    <w:lvl w:ilvl="2" w:tplc="0426001B" w:tentative="1">
      <w:start w:val="1"/>
      <w:numFmt w:val="lowerRoman"/>
      <w:lvlText w:val="%3."/>
      <w:lvlJc w:val="right"/>
      <w:pPr>
        <w:ind w:left="2521" w:hanging="180"/>
      </w:pPr>
    </w:lvl>
    <w:lvl w:ilvl="3" w:tplc="0426000F" w:tentative="1">
      <w:start w:val="1"/>
      <w:numFmt w:val="decimal"/>
      <w:lvlText w:val="%4."/>
      <w:lvlJc w:val="left"/>
      <w:pPr>
        <w:ind w:left="3241" w:hanging="360"/>
      </w:pPr>
    </w:lvl>
    <w:lvl w:ilvl="4" w:tplc="04260019" w:tentative="1">
      <w:start w:val="1"/>
      <w:numFmt w:val="lowerLetter"/>
      <w:lvlText w:val="%5."/>
      <w:lvlJc w:val="left"/>
      <w:pPr>
        <w:ind w:left="3961" w:hanging="360"/>
      </w:pPr>
    </w:lvl>
    <w:lvl w:ilvl="5" w:tplc="0426001B" w:tentative="1">
      <w:start w:val="1"/>
      <w:numFmt w:val="lowerRoman"/>
      <w:lvlText w:val="%6."/>
      <w:lvlJc w:val="right"/>
      <w:pPr>
        <w:ind w:left="4681" w:hanging="180"/>
      </w:pPr>
    </w:lvl>
    <w:lvl w:ilvl="6" w:tplc="0426000F" w:tentative="1">
      <w:start w:val="1"/>
      <w:numFmt w:val="decimal"/>
      <w:lvlText w:val="%7."/>
      <w:lvlJc w:val="left"/>
      <w:pPr>
        <w:ind w:left="5401" w:hanging="360"/>
      </w:pPr>
    </w:lvl>
    <w:lvl w:ilvl="7" w:tplc="04260019" w:tentative="1">
      <w:start w:val="1"/>
      <w:numFmt w:val="lowerLetter"/>
      <w:lvlText w:val="%8."/>
      <w:lvlJc w:val="left"/>
      <w:pPr>
        <w:ind w:left="6121" w:hanging="360"/>
      </w:pPr>
    </w:lvl>
    <w:lvl w:ilvl="8" w:tplc="0426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33" w15:restartNumberingAfterBreak="0">
    <w:nsid w:val="50091CDD"/>
    <w:multiLevelType w:val="hybridMultilevel"/>
    <w:tmpl w:val="C046B550"/>
    <w:lvl w:ilvl="0" w:tplc="68727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5103FE"/>
    <w:multiLevelType w:val="hybridMultilevel"/>
    <w:tmpl w:val="1E7CF342"/>
    <w:lvl w:ilvl="0" w:tplc="E13C48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12A07CA"/>
    <w:multiLevelType w:val="hybridMultilevel"/>
    <w:tmpl w:val="E1B455BE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43E153E"/>
    <w:multiLevelType w:val="hybridMultilevel"/>
    <w:tmpl w:val="B33C89C6"/>
    <w:lvl w:ilvl="0" w:tplc="6BA4E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6B2218C"/>
    <w:multiLevelType w:val="hybridMultilevel"/>
    <w:tmpl w:val="36024D3A"/>
    <w:lvl w:ilvl="0" w:tplc="426461E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Arial Unicode MS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B336BBC"/>
    <w:multiLevelType w:val="hybridMultilevel"/>
    <w:tmpl w:val="641E31A8"/>
    <w:lvl w:ilvl="0" w:tplc="5D8644A8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46464C"/>
    <w:multiLevelType w:val="hybridMultilevel"/>
    <w:tmpl w:val="247611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6B0AE5"/>
    <w:multiLevelType w:val="hybridMultilevel"/>
    <w:tmpl w:val="5C58335E"/>
    <w:lvl w:ilvl="0" w:tplc="9676D03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2928E8"/>
    <w:multiLevelType w:val="hybridMultilevel"/>
    <w:tmpl w:val="5860AF42"/>
    <w:lvl w:ilvl="0" w:tplc="0426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14A29E4"/>
    <w:multiLevelType w:val="hybridMultilevel"/>
    <w:tmpl w:val="D2CA14A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A4296F"/>
    <w:multiLevelType w:val="hybridMultilevel"/>
    <w:tmpl w:val="9296E804"/>
    <w:lvl w:ilvl="0" w:tplc="62B05A5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105157"/>
    <w:multiLevelType w:val="hybridMultilevel"/>
    <w:tmpl w:val="77D825F4"/>
    <w:lvl w:ilvl="0" w:tplc="9676D034">
      <w:start w:val="1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0053889"/>
    <w:multiLevelType w:val="hybridMultilevel"/>
    <w:tmpl w:val="721073A0"/>
    <w:lvl w:ilvl="0" w:tplc="DD801A40">
      <w:start w:val="1"/>
      <w:numFmt w:val="decimal"/>
      <w:lvlText w:val="%1)"/>
      <w:lvlJc w:val="left"/>
      <w:pPr>
        <w:ind w:left="1069" w:hanging="360"/>
      </w:pPr>
    </w:lvl>
    <w:lvl w:ilvl="1" w:tplc="04260019">
      <w:start w:val="1"/>
      <w:numFmt w:val="lowerLetter"/>
      <w:lvlText w:val="%2."/>
      <w:lvlJc w:val="left"/>
      <w:pPr>
        <w:ind w:left="1789" w:hanging="360"/>
      </w:pPr>
    </w:lvl>
    <w:lvl w:ilvl="2" w:tplc="0426001B">
      <w:start w:val="1"/>
      <w:numFmt w:val="lowerRoman"/>
      <w:lvlText w:val="%3."/>
      <w:lvlJc w:val="right"/>
      <w:pPr>
        <w:ind w:left="2509" w:hanging="180"/>
      </w:pPr>
    </w:lvl>
    <w:lvl w:ilvl="3" w:tplc="0426000F">
      <w:start w:val="1"/>
      <w:numFmt w:val="decimal"/>
      <w:lvlText w:val="%4."/>
      <w:lvlJc w:val="left"/>
      <w:pPr>
        <w:ind w:left="3229" w:hanging="360"/>
      </w:pPr>
    </w:lvl>
    <w:lvl w:ilvl="4" w:tplc="04260019">
      <w:start w:val="1"/>
      <w:numFmt w:val="lowerLetter"/>
      <w:lvlText w:val="%5."/>
      <w:lvlJc w:val="left"/>
      <w:pPr>
        <w:ind w:left="3949" w:hanging="360"/>
      </w:pPr>
    </w:lvl>
    <w:lvl w:ilvl="5" w:tplc="0426001B">
      <w:start w:val="1"/>
      <w:numFmt w:val="lowerRoman"/>
      <w:lvlText w:val="%6."/>
      <w:lvlJc w:val="right"/>
      <w:pPr>
        <w:ind w:left="4669" w:hanging="180"/>
      </w:pPr>
    </w:lvl>
    <w:lvl w:ilvl="6" w:tplc="0426000F">
      <w:start w:val="1"/>
      <w:numFmt w:val="decimal"/>
      <w:lvlText w:val="%7."/>
      <w:lvlJc w:val="left"/>
      <w:pPr>
        <w:ind w:left="5389" w:hanging="360"/>
      </w:pPr>
    </w:lvl>
    <w:lvl w:ilvl="7" w:tplc="04260019">
      <w:start w:val="1"/>
      <w:numFmt w:val="lowerLetter"/>
      <w:lvlText w:val="%8."/>
      <w:lvlJc w:val="left"/>
      <w:pPr>
        <w:ind w:left="6109" w:hanging="360"/>
      </w:pPr>
    </w:lvl>
    <w:lvl w:ilvl="8" w:tplc="0426001B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46F142C"/>
    <w:multiLevelType w:val="hybridMultilevel"/>
    <w:tmpl w:val="1DDE55C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4AC3AE4"/>
    <w:multiLevelType w:val="hybridMultilevel"/>
    <w:tmpl w:val="FC060A48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5ED5A1C"/>
    <w:multiLevelType w:val="hybridMultilevel"/>
    <w:tmpl w:val="C14E530A"/>
    <w:lvl w:ilvl="0" w:tplc="DBD88F58">
      <w:start w:val="9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C07F42"/>
    <w:multiLevelType w:val="hybridMultilevel"/>
    <w:tmpl w:val="C90C74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738011">
    <w:abstractNumId w:val="29"/>
  </w:num>
  <w:num w:numId="2" w16cid:durableId="801583194">
    <w:abstractNumId w:val="0"/>
  </w:num>
  <w:num w:numId="3" w16cid:durableId="41564337">
    <w:abstractNumId w:val="46"/>
  </w:num>
  <w:num w:numId="4" w16cid:durableId="1325937318">
    <w:abstractNumId w:val="41"/>
  </w:num>
  <w:num w:numId="5" w16cid:durableId="564150739">
    <w:abstractNumId w:val="15"/>
  </w:num>
  <w:num w:numId="6" w16cid:durableId="2049644635">
    <w:abstractNumId w:val="22"/>
  </w:num>
  <w:num w:numId="7" w16cid:durableId="1162937236">
    <w:abstractNumId w:val="13"/>
  </w:num>
  <w:num w:numId="8" w16cid:durableId="1610624317">
    <w:abstractNumId w:val="17"/>
  </w:num>
  <w:num w:numId="9" w16cid:durableId="670524029">
    <w:abstractNumId w:val="23"/>
  </w:num>
  <w:num w:numId="10" w16cid:durableId="1023828537">
    <w:abstractNumId w:val="36"/>
  </w:num>
  <w:num w:numId="11" w16cid:durableId="1828593291">
    <w:abstractNumId w:val="24"/>
  </w:num>
  <w:num w:numId="12" w16cid:durableId="10894288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4438822">
    <w:abstractNumId w:val="14"/>
  </w:num>
  <w:num w:numId="14" w16cid:durableId="1314991874">
    <w:abstractNumId w:val="19"/>
  </w:num>
  <w:num w:numId="15" w16cid:durableId="1177311622">
    <w:abstractNumId w:val="30"/>
  </w:num>
  <w:num w:numId="16" w16cid:durableId="1215508598">
    <w:abstractNumId w:val="8"/>
  </w:num>
  <w:num w:numId="17" w16cid:durableId="1252549813">
    <w:abstractNumId w:val="2"/>
  </w:num>
  <w:num w:numId="18" w16cid:durableId="784541881">
    <w:abstractNumId w:val="20"/>
  </w:num>
  <w:num w:numId="19" w16cid:durableId="403529526">
    <w:abstractNumId w:val="35"/>
  </w:num>
  <w:num w:numId="20" w16cid:durableId="377898814">
    <w:abstractNumId w:val="1"/>
  </w:num>
  <w:num w:numId="21" w16cid:durableId="1654530113">
    <w:abstractNumId w:val="25"/>
  </w:num>
  <w:num w:numId="22" w16cid:durableId="490413537">
    <w:abstractNumId w:val="47"/>
  </w:num>
  <w:num w:numId="23" w16cid:durableId="1543590739">
    <w:abstractNumId w:val="11"/>
  </w:num>
  <w:num w:numId="24" w16cid:durableId="1354765718">
    <w:abstractNumId w:val="40"/>
  </w:num>
  <w:num w:numId="25" w16cid:durableId="1626279526">
    <w:abstractNumId w:val="44"/>
  </w:num>
  <w:num w:numId="26" w16cid:durableId="374282561">
    <w:abstractNumId w:val="38"/>
  </w:num>
  <w:num w:numId="27" w16cid:durableId="1280532731">
    <w:abstractNumId w:val="7"/>
  </w:num>
  <w:num w:numId="28" w16cid:durableId="2051300070">
    <w:abstractNumId w:val="37"/>
  </w:num>
  <w:num w:numId="29" w16cid:durableId="1628194493">
    <w:abstractNumId w:val="3"/>
  </w:num>
  <w:num w:numId="30" w16cid:durableId="1279288786">
    <w:abstractNumId w:val="16"/>
  </w:num>
  <w:num w:numId="31" w16cid:durableId="1583442196">
    <w:abstractNumId w:val="43"/>
  </w:num>
  <w:num w:numId="32" w16cid:durableId="195547729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85701381">
    <w:abstractNumId w:val="28"/>
  </w:num>
  <w:num w:numId="34" w16cid:durableId="803886035">
    <w:abstractNumId w:val="31"/>
  </w:num>
  <w:num w:numId="35" w16cid:durableId="1856648793">
    <w:abstractNumId w:val="42"/>
  </w:num>
  <w:num w:numId="36" w16cid:durableId="1927615577">
    <w:abstractNumId w:val="33"/>
  </w:num>
  <w:num w:numId="37" w16cid:durableId="1906453317">
    <w:abstractNumId w:val="49"/>
  </w:num>
  <w:num w:numId="38" w16cid:durableId="803887965">
    <w:abstractNumId w:val="27"/>
  </w:num>
  <w:num w:numId="39" w16cid:durableId="1544438271">
    <w:abstractNumId w:val="26"/>
  </w:num>
  <w:num w:numId="40" w16cid:durableId="116223005">
    <w:abstractNumId w:val="39"/>
  </w:num>
  <w:num w:numId="41" w16cid:durableId="108595868">
    <w:abstractNumId w:val="34"/>
  </w:num>
  <w:num w:numId="42" w16cid:durableId="706684188">
    <w:abstractNumId w:val="5"/>
  </w:num>
  <w:num w:numId="43" w16cid:durableId="1906068689">
    <w:abstractNumId w:val="4"/>
  </w:num>
  <w:num w:numId="44" w16cid:durableId="1327631803">
    <w:abstractNumId w:val="18"/>
  </w:num>
  <w:num w:numId="45" w16cid:durableId="293607096">
    <w:abstractNumId w:val="32"/>
  </w:num>
  <w:num w:numId="46" w16cid:durableId="123744298">
    <w:abstractNumId w:val="21"/>
  </w:num>
  <w:num w:numId="47" w16cid:durableId="590353737">
    <w:abstractNumId w:val="48"/>
  </w:num>
  <w:num w:numId="48" w16cid:durableId="731930479">
    <w:abstractNumId w:val="9"/>
  </w:num>
  <w:num w:numId="49" w16cid:durableId="1419860988">
    <w:abstractNumId w:val="12"/>
  </w:num>
  <w:num w:numId="50" w16cid:durableId="652376072">
    <w:abstractNumId w:val="10"/>
  </w:num>
  <w:num w:numId="51" w16cid:durableId="460346812">
    <w:abstractNumId w:val="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GrammaticalErrors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DF"/>
    <w:rsid w:val="00002C21"/>
    <w:rsid w:val="00011BB0"/>
    <w:rsid w:val="00011DBB"/>
    <w:rsid w:val="000132A9"/>
    <w:rsid w:val="00014BA8"/>
    <w:rsid w:val="00014E2A"/>
    <w:rsid w:val="00016579"/>
    <w:rsid w:val="000179B1"/>
    <w:rsid w:val="00021EC1"/>
    <w:rsid w:val="00023AD3"/>
    <w:rsid w:val="000248FE"/>
    <w:rsid w:val="0003111D"/>
    <w:rsid w:val="00031FE8"/>
    <w:rsid w:val="00032461"/>
    <w:rsid w:val="000365C6"/>
    <w:rsid w:val="00036AA4"/>
    <w:rsid w:val="0004046C"/>
    <w:rsid w:val="0005071E"/>
    <w:rsid w:val="00050C4D"/>
    <w:rsid w:val="00050FB3"/>
    <w:rsid w:val="00051665"/>
    <w:rsid w:val="000519FE"/>
    <w:rsid w:val="00051B6E"/>
    <w:rsid w:val="00051C26"/>
    <w:rsid w:val="00062720"/>
    <w:rsid w:val="000630FF"/>
    <w:rsid w:val="0006314E"/>
    <w:rsid w:val="0006667A"/>
    <w:rsid w:val="00066E95"/>
    <w:rsid w:val="00071B5C"/>
    <w:rsid w:val="00082378"/>
    <w:rsid w:val="000836AC"/>
    <w:rsid w:val="00084F53"/>
    <w:rsid w:val="00086B38"/>
    <w:rsid w:val="00086C70"/>
    <w:rsid w:val="0008700B"/>
    <w:rsid w:val="000913C9"/>
    <w:rsid w:val="00091F10"/>
    <w:rsid w:val="00094CCE"/>
    <w:rsid w:val="000A258E"/>
    <w:rsid w:val="000A2FFD"/>
    <w:rsid w:val="000B0DBF"/>
    <w:rsid w:val="000B3E1D"/>
    <w:rsid w:val="000C1C19"/>
    <w:rsid w:val="000C1E39"/>
    <w:rsid w:val="000C216C"/>
    <w:rsid w:val="000C399B"/>
    <w:rsid w:val="000C4770"/>
    <w:rsid w:val="000C7C02"/>
    <w:rsid w:val="000D0A9D"/>
    <w:rsid w:val="000D6006"/>
    <w:rsid w:val="000D740C"/>
    <w:rsid w:val="000E3A10"/>
    <w:rsid w:val="000E49D6"/>
    <w:rsid w:val="000E7943"/>
    <w:rsid w:val="000F153F"/>
    <w:rsid w:val="000F1D79"/>
    <w:rsid w:val="000F43BA"/>
    <w:rsid w:val="000F7E73"/>
    <w:rsid w:val="00102A30"/>
    <w:rsid w:val="00105F3B"/>
    <w:rsid w:val="00107279"/>
    <w:rsid w:val="00112968"/>
    <w:rsid w:val="00116DE4"/>
    <w:rsid w:val="00117823"/>
    <w:rsid w:val="00117B44"/>
    <w:rsid w:val="00120968"/>
    <w:rsid w:val="00122680"/>
    <w:rsid w:val="001254B0"/>
    <w:rsid w:val="001256C4"/>
    <w:rsid w:val="00127660"/>
    <w:rsid w:val="001278E0"/>
    <w:rsid w:val="00132E6B"/>
    <w:rsid w:val="0013527A"/>
    <w:rsid w:val="00140AD6"/>
    <w:rsid w:val="00141EB7"/>
    <w:rsid w:val="00143D07"/>
    <w:rsid w:val="00147519"/>
    <w:rsid w:val="00151B5B"/>
    <w:rsid w:val="00154DB7"/>
    <w:rsid w:val="00154FFE"/>
    <w:rsid w:val="00162B1F"/>
    <w:rsid w:val="0016476F"/>
    <w:rsid w:val="00166708"/>
    <w:rsid w:val="001715BC"/>
    <w:rsid w:val="00171CD5"/>
    <w:rsid w:val="00172ABA"/>
    <w:rsid w:val="00174A7F"/>
    <w:rsid w:val="00181E06"/>
    <w:rsid w:val="00182286"/>
    <w:rsid w:val="001876D0"/>
    <w:rsid w:val="001935AE"/>
    <w:rsid w:val="00195855"/>
    <w:rsid w:val="001A1908"/>
    <w:rsid w:val="001A3160"/>
    <w:rsid w:val="001A7B93"/>
    <w:rsid w:val="001B0573"/>
    <w:rsid w:val="001B2015"/>
    <w:rsid w:val="001B3359"/>
    <w:rsid w:val="001B3DB8"/>
    <w:rsid w:val="001B3FB4"/>
    <w:rsid w:val="001B5834"/>
    <w:rsid w:val="001B5A2C"/>
    <w:rsid w:val="001B5CE0"/>
    <w:rsid w:val="001B649F"/>
    <w:rsid w:val="001B6E63"/>
    <w:rsid w:val="001C069E"/>
    <w:rsid w:val="001C5268"/>
    <w:rsid w:val="001C592B"/>
    <w:rsid w:val="001C6B44"/>
    <w:rsid w:val="001C72E4"/>
    <w:rsid w:val="001C756E"/>
    <w:rsid w:val="001D050A"/>
    <w:rsid w:val="001D31B9"/>
    <w:rsid w:val="001D4DEE"/>
    <w:rsid w:val="001D6024"/>
    <w:rsid w:val="001D71DE"/>
    <w:rsid w:val="001E0C10"/>
    <w:rsid w:val="001E2AB9"/>
    <w:rsid w:val="001E3A85"/>
    <w:rsid w:val="001E5345"/>
    <w:rsid w:val="001E53E0"/>
    <w:rsid w:val="001E5936"/>
    <w:rsid w:val="001F0B48"/>
    <w:rsid w:val="001F4540"/>
    <w:rsid w:val="001F6239"/>
    <w:rsid w:val="001F6912"/>
    <w:rsid w:val="001F7937"/>
    <w:rsid w:val="00200271"/>
    <w:rsid w:val="002035CE"/>
    <w:rsid w:val="00203D43"/>
    <w:rsid w:val="00204038"/>
    <w:rsid w:val="00212205"/>
    <w:rsid w:val="002130E4"/>
    <w:rsid w:val="00213B1D"/>
    <w:rsid w:val="0022197D"/>
    <w:rsid w:val="00221C33"/>
    <w:rsid w:val="002240E9"/>
    <w:rsid w:val="00225D94"/>
    <w:rsid w:val="0022630C"/>
    <w:rsid w:val="0023365F"/>
    <w:rsid w:val="00233B9C"/>
    <w:rsid w:val="00236AE3"/>
    <w:rsid w:val="00236C1B"/>
    <w:rsid w:val="00240D57"/>
    <w:rsid w:val="0024199C"/>
    <w:rsid w:val="00241E2E"/>
    <w:rsid w:val="002425C1"/>
    <w:rsid w:val="002440A8"/>
    <w:rsid w:val="00244520"/>
    <w:rsid w:val="00245FBA"/>
    <w:rsid w:val="00257323"/>
    <w:rsid w:val="00260213"/>
    <w:rsid w:val="00261952"/>
    <w:rsid w:val="002622F0"/>
    <w:rsid w:val="00262BFF"/>
    <w:rsid w:val="002646AD"/>
    <w:rsid w:val="00265960"/>
    <w:rsid w:val="0026688F"/>
    <w:rsid w:val="00273BB3"/>
    <w:rsid w:val="00273C5E"/>
    <w:rsid w:val="002755BA"/>
    <w:rsid w:val="002761D8"/>
    <w:rsid w:val="0027622E"/>
    <w:rsid w:val="00276586"/>
    <w:rsid w:val="0028240D"/>
    <w:rsid w:val="0028257E"/>
    <w:rsid w:val="00285317"/>
    <w:rsid w:val="00285F09"/>
    <w:rsid w:val="002921DD"/>
    <w:rsid w:val="002932D5"/>
    <w:rsid w:val="00293DCF"/>
    <w:rsid w:val="00296214"/>
    <w:rsid w:val="002962A5"/>
    <w:rsid w:val="002978EC"/>
    <w:rsid w:val="002A24D7"/>
    <w:rsid w:val="002A28DA"/>
    <w:rsid w:val="002A2E39"/>
    <w:rsid w:val="002B17A8"/>
    <w:rsid w:val="002B3BC9"/>
    <w:rsid w:val="002B5943"/>
    <w:rsid w:val="002B687D"/>
    <w:rsid w:val="002B6B7C"/>
    <w:rsid w:val="002C317A"/>
    <w:rsid w:val="002C3A8F"/>
    <w:rsid w:val="002C435F"/>
    <w:rsid w:val="002C5661"/>
    <w:rsid w:val="002C7779"/>
    <w:rsid w:val="002D228C"/>
    <w:rsid w:val="002D2A80"/>
    <w:rsid w:val="002D372C"/>
    <w:rsid w:val="002D47C0"/>
    <w:rsid w:val="002D607D"/>
    <w:rsid w:val="002D73C9"/>
    <w:rsid w:val="002E1D57"/>
    <w:rsid w:val="002E2C75"/>
    <w:rsid w:val="002E30F6"/>
    <w:rsid w:val="002E3BDE"/>
    <w:rsid w:val="002E4B18"/>
    <w:rsid w:val="002E52A3"/>
    <w:rsid w:val="002E7B93"/>
    <w:rsid w:val="002F1405"/>
    <w:rsid w:val="002F4AF3"/>
    <w:rsid w:val="002F7FE7"/>
    <w:rsid w:val="0030011D"/>
    <w:rsid w:val="003002BD"/>
    <w:rsid w:val="00301258"/>
    <w:rsid w:val="00304927"/>
    <w:rsid w:val="0030499F"/>
    <w:rsid w:val="003116EB"/>
    <w:rsid w:val="0031384D"/>
    <w:rsid w:val="00313EBB"/>
    <w:rsid w:val="00325C6E"/>
    <w:rsid w:val="00327AF5"/>
    <w:rsid w:val="003318F0"/>
    <w:rsid w:val="00333CF3"/>
    <w:rsid w:val="00336EE8"/>
    <w:rsid w:val="00340D63"/>
    <w:rsid w:val="00342024"/>
    <w:rsid w:val="00344659"/>
    <w:rsid w:val="003447D7"/>
    <w:rsid w:val="00345F91"/>
    <w:rsid w:val="00346CDB"/>
    <w:rsid w:val="00347F97"/>
    <w:rsid w:val="00350039"/>
    <w:rsid w:val="00351CF0"/>
    <w:rsid w:val="00354391"/>
    <w:rsid w:val="0036049D"/>
    <w:rsid w:val="0036177D"/>
    <w:rsid w:val="003632B9"/>
    <w:rsid w:val="00376207"/>
    <w:rsid w:val="0037642A"/>
    <w:rsid w:val="00377879"/>
    <w:rsid w:val="00381010"/>
    <w:rsid w:val="003823F0"/>
    <w:rsid w:val="00390ACA"/>
    <w:rsid w:val="00392D94"/>
    <w:rsid w:val="00396D42"/>
    <w:rsid w:val="003A038A"/>
    <w:rsid w:val="003A0A84"/>
    <w:rsid w:val="003A3845"/>
    <w:rsid w:val="003A6CC7"/>
    <w:rsid w:val="003B39CB"/>
    <w:rsid w:val="003B5AB3"/>
    <w:rsid w:val="003B61C2"/>
    <w:rsid w:val="003B7761"/>
    <w:rsid w:val="003C1645"/>
    <w:rsid w:val="003C3878"/>
    <w:rsid w:val="003C411E"/>
    <w:rsid w:val="003C52EB"/>
    <w:rsid w:val="003D2327"/>
    <w:rsid w:val="003D2CDA"/>
    <w:rsid w:val="003D4B7A"/>
    <w:rsid w:val="003E22AC"/>
    <w:rsid w:val="003E7453"/>
    <w:rsid w:val="003F0B5B"/>
    <w:rsid w:val="003F2DBD"/>
    <w:rsid w:val="003F5859"/>
    <w:rsid w:val="003F6D01"/>
    <w:rsid w:val="0040070C"/>
    <w:rsid w:val="00402D4C"/>
    <w:rsid w:val="004053B5"/>
    <w:rsid w:val="00411997"/>
    <w:rsid w:val="004155EE"/>
    <w:rsid w:val="00415986"/>
    <w:rsid w:val="00417DA2"/>
    <w:rsid w:val="004219F7"/>
    <w:rsid w:val="0042430B"/>
    <w:rsid w:val="00424B74"/>
    <w:rsid w:val="004259A6"/>
    <w:rsid w:val="004264F7"/>
    <w:rsid w:val="0043758B"/>
    <w:rsid w:val="0044065A"/>
    <w:rsid w:val="00444F72"/>
    <w:rsid w:val="00446188"/>
    <w:rsid w:val="0045304B"/>
    <w:rsid w:val="00453893"/>
    <w:rsid w:val="00454C24"/>
    <w:rsid w:val="004615E6"/>
    <w:rsid w:val="00465541"/>
    <w:rsid w:val="00467619"/>
    <w:rsid w:val="00467DEE"/>
    <w:rsid w:val="004717F8"/>
    <w:rsid w:val="00473BE8"/>
    <w:rsid w:val="00476074"/>
    <w:rsid w:val="004762CE"/>
    <w:rsid w:val="00476694"/>
    <w:rsid w:val="0048432F"/>
    <w:rsid w:val="00487F1F"/>
    <w:rsid w:val="00490482"/>
    <w:rsid w:val="00491B39"/>
    <w:rsid w:val="00491F52"/>
    <w:rsid w:val="00494399"/>
    <w:rsid w:val="00494F6F"/>
    <w:rsid w:val="00496A47"/>
    <w:rsid w:val="004A207B"/>
    <w:rsid w:val="004A30B6"/>
    <w:rsid w:val="004A3C47"/>
    <w:rsid w:val="004A5A11"/>
    <w:rsid w:val="004B1F91"/>
    <w:rsid w:val="004B6390"/>
    <w:rsid w:val="004C1B05"/>
    <w:rsid w:val="004C2A3A"/>
    <w:rsid w:val="004C3ACB"/>
    <w:rsid w:val="004C4341"/>
    <w:rsid w:val="004C4CF9"/>
    <w:rsid w:val="004C65EA"/>
    <w:rsid w:val="004C701A"/>
    <w:rsid w:val="004D2403"/>
    <w:rsid w:val="004D47E4"/>
    <w:rsid w:val="004D66C3"/>
    <w:rsid w:val="004E38DE"/>
    <w:rsid w:val="004E4965"/>
    <w:rsid w:val="004E7071"/>
    <w:rsid w:val="004F1C02"/>
    <w:rsid w:val="004F21D7"/>
    <w:rsid w:val="004F2B94"/>
    <w:rsid w:val="004F3810"/>
    <w:rsid w:val="004F50D5"/>
    <w:rsid w:val="00500A11"/>
    <w:rsid w:val="00512E31"/>
    <w:rsid w:val="00514E8D"/>
    <w:rsid w:val="00520179"/>
    <w:rsid w:val="00520188"/>
    <w:rsid w:val="00520D31"/>
    <w:rsid w:val="00526CB7"/>
    <w:rsid w:val="00530B04"/>
    <w:rsid w:val="00533F5B"/>
    <w:rsid w:val="00535248"/>
    <w:rsid w:val="005363BF"/>
    <w:rsid w:val="00536D28"/>
    <w:rsid w:val="00543E86"/>
    <w:rsid w:val="00545AAB"/>
    <w:rsid w:val="005510E8"/>
    <w:rsid w:val="00551B38"/>
    <w:rsid w:val="00554044"/>
    <w:rsid w:val="0055406E"/>
    <w:rsid w:val="0056096F"/>
    <w:rsid w:val="00563C76"/>
    <w:rsid w:val="0056427C"/>
    <w:rsid w:val="00565444"/>
    <w:rsid w:val="0057092E"/>
    <w:rsid w:val="0057407A"/>
    <w:rsid w:val="00580347"/>
    <w:rsid w:val="00583239"/>
    <w:rsid w:val="00585304"/>
    <w:rsid w:val="00585FF8"/>
    <w:rsid w:val="00592354"/>
    <w:rsid w:val="005932A8"/>
    <w:rsid w:val="0059659D"/>
    <w:rsid w:val="005974BB"/>
    <w:rsid w:val="005A3481"/>
    <w:rsid w:val="005A3DCC"/>
    <w:rsid w:val="005B0BB3"/>
    <w:rsid w:val="005B37B8"/>
    <w:rsid w:val="005B6BD0"/>
    <w:rsid w:val="005B725A"/>
    <w:rsid w:val="005C3757"/>
    <w:rsid w:val="005C4049"/>
    <w:rsid w:val="005C53F8"/>
    <w:rsid w:val="005C700E"/>
    <w:rsid w:val="005D434E"/>
    <w:rsid w:val="005D4524"/>
    <w:rsid w:val="005D6596"/>
    <w:rsid w:val="005D6D2A"/>
    <w:rsid w:val="005E280C"/>
    <w:rsid w:val="005E6D4D"/>
    <w:rsid w:val="005E7CB8"/>
    <w:rsid w:val="005E7FDF"/>
    <w:rsid w:val="005F0727"/>
    <w:rsid w:val="005F2655"/>
    <w:rsid w:val="005F3F22"/>
    <w:rsid w:val="005F4859"/>
    <w:rsid w:val="00600681"/>
    <w:rsid w:val="00600830"/>
    <w:rsid w:val="00601B0D"/>
    <w:rsid w:val="00604323"/>
    <w:rsid w:val="00604440"/>
    <w:rsid w:val="0060571F"/>
    <w:rsid w:val="0060710A"/>
    <w:rsid w:val="0060762D"/>
    <w:rsid w:val="006111AC"/>
    <w:rsid w:val="0061144C"/>
    <w:rsid w:val="006120F6"/>
    <w:rsid w:val="00614C64"/>
    <w:rsid w:val="00615750"/>
    <w:rsid w:val="00617367"/>
    <w:rsid w:val="00617BB0"/>
    <w:rsid w:val="006205A2"/>
    <w:rsid w:val="006210FB"/>
    <w:rsid w:val="00621478"/>
    <w:rsid w:val="0062386A"/>
    <w:rsid w:val="006248AB"/>
    <w:rsid w:val="006249CB"/>
    <w:rsid w:val="00624D7D"/>
    <w:rsid w:val="00625580"/>
    <w:rsid w:val="006309D1"/>
    <w:rsid w:val="00631158"/>
    <w:rsid w:val="00633965"/>
    <w:rsid w:val="00633E88"/>
    <w:rsid w:val="00634EF7"/>
    <w:rsid w:val="006357C6"/>
    <w:rsid w:val="00635CE2"/>
    <w:rsid w:val="0063670B"/>
    <w:rsid w:val="00641E5C"/>
    <w:rsid w:val="0064227B"/>
    <w:rsid w:val="00642651"/>
    <w:rsid w:val="00643BCB"/>
    <w:rsid w:val="00647889"/>
    <w:rsid w:val="0065070D"/>
    <w:rsid w:val="0065077E"/>
    <w:rsid w:val="006532DF"/>
    <w:rsid w:val="00653374"/>
    <w:rsid w:val="0065691C"/>
    <w:rsid w:val="00656A5E"/>
    <w:rsid w:val="00660B9A"/>
    <w:rsid w:val="00662A66"/>
    <w:rsid w:val="006636CE"/>
    <w:rsid w:val="00664B2E"/>
    <w:rsid w:val="006678A5"/>
    <w:rsid w:val="00673BA0"/>
    <w:rsid w:val="00683131"/>
    <w:rsid w:val="006924AD"/>
    <w:rsid w:val="0069362F"/>
    <w:rsid w:val="00697461"/>
    <w:rsid w:val="006A207A"/>
    <w:rsid w:val="006A23E8"/>
    <w:rsid w:val="006A2DC8"/>
    <w:rsid w:val="006A3251"/>
    <w:rsid w:val="006A5045"/>
    <w:rsid w:val="006A5D96"/>
    <w:rsid w:val="006A745C"/>
    <w:rsid w:val="006B5A4F"/>
    <w:rsid w:val="006B5F5A"/>
    <w:rsid w:val="006B7229"/>
    <w:rsid w:val="006C4B51"/>
    <w:rsid w:val="006C511E"/>
    <w:rsid w:val="006C615C"/>
    <w:rsid w:val="006C738F"/>
    <w:rsid w:val="006D21C2"/>
    <w:rsid w:val="006D2408"/>
    <w:rsid w:val="006D7938"/>
    <w:rsid w:val="006F0EF7"/>
    <w:rsid w:val="006F12D5"/>
    <w:rsid w:val="006F1D2F"/>
    <w:rsid w:val="006F2445"/>
    <w:rsid w:val="006F64BA"/>
    <w:rsid w:val="0070317D"/>
    <w:rsid w:val="00707003"/>
    <w:rsid w:val="00711ED8"/>
    <w:rsid w:val="00713269"/>
    <w:rsid w:val="00715289"/>
    <w:rsid w:val="00715A85"/>
    <w:rsid w:val="007201E7"/>
    <w:rsid w:val="007224B3"/>
    <w:rsid w:val="0072657D"/>
    <w:rsid w:val="00733AD1"/>
    <w:rsid w:val="0073611B"/>
    <w:rsid w:val="00741B97"/>
    <w:rsid w:val="007425B9"/>
    <w:rsid w:val="00743D77"/>
    <w:rsid w:val="00743F92"/>
    <w:rsid w:val="00745F79"/>
    <w:rsid w:val="007472DA"/>
    <w:rsid w:val="007524B6"/>
    <w:rsid w:val="0075319D"/>
    <w:rsid w:val="007535F0"/>
    <w:rsid w:val="00755695"/>
    <w:rsid w:val="00756284"/>
    <w:rsid w:val="007577EE"/>
    <w:rsid w:val="00760731"/>
    <w:rsid w:val="00761DE5"/>
    <w:rsid w:val="00780881"/>
    <w:rsid w:val="007821A3"/>
    <w:rsid w:val="00782957"/>
    <w:rsid w:val="007834E7"/>
    <w:rsid w:val="007867C8"/>
    <w:rsid w:val="007872A3"/>
    <w:rsid w:val="007A0306"/>
    <w:rsid w:val="007A1376"/>
    <w:rsid w:val="007A6CBC"/>
    <w:rsid w:val="007A7D37"/>
    <w:rsid w:val="007B3AA8"/>
    <w:rsid w:val="007B42FF"/>
    <w:rsid w:val="007B4E3B"/>
    <w:rsid w:val="007B75DB"/>
    <w:rsid w:val="007C18AF"/>
    <w:rsid w:val="007C41E7"/>
    <w:rsid w:val="007C5584"/>
    <w:rsid w:val="007C5628"/>
    <w:rsid w:val="007D46EE"/>
    <w:rsid w:val="007D4D20"/>
    <w:rsid w:val="007D5E19"/>
    <w:rsid w:val="007D6E0D"/>
    <w:rsid w:val="007E3B82"/>
    <w:rsid w:val="007F24A7"/>
    <w:rsid w:val="007F65D2"/>
    <w:rsid w:val="007F78A3"/>
    <w:rsid w:val="007F7B24"/>
    <w:rsid w:val="008001FD"/>
    <w:rsid w:val="008039DE"/>
    <w:rsid w:val="00807168"/>
    <w:rsid w:val="00811986"/>
    <w:rsid w:val="0081216E"/>
    <w:rsid w:val="008121DA"/>
    <w:rsid w:val="00815217"/>
    <w:rsid w:val="00816C37"/>
    <w:rsid w:val="00821869"/>
    <w:rsid w:val="00823467"/>
    <w:rsid w:val="00825E68"/>
    <w:rsid w:val="00826F95"/>
    <w:rsid w:val="008319EE"/>
    <w:rsid w:val="00833D0F"/>
    <w:rsid w:val="00833E14"/>
    <w:rsid w:val="0083676A"/>
    <w:rsid w:val="00836792"/>
    <w:rsid w:val="0084249B"/>
    <w:rsid w:val="00844DC8"/>
    <w:rsid w:val="008504AA"/>
    <w:rsid w:val="00852A12"/>
    <w:rsid w:val="00854586"/>
    <w:rsid w:val="00861DC7"/>
    <w:rsid w:val="0086293F"/>
    <w:rsid w:val="008631CA"/>
    <w:rsid w:val="00863F22"/>
    <w:rsid w:val="00864678"/>
    <w:rsid w:val="008659AC"/>
    <w:rsid w:val="008670DB"/>
    <w:rsid w:val="00870129"/>
    <w:rsid w:val="008705E1"/>
    <w:rsid w:val="00871783"/>
    <w:rsid w:val="008722BC"/>
    <w:rsid w:val="00877226"/>
    <w:rsid w:val="00877C4D"/>
    <w:rsid w:val="008828A3"/>
    <w:rsid w:val="00882A41"/>
    <w:rsid w:val="008A22B2"/>
    <w:rsid w:val="008A2EAF"/>
    <w:rsid w:val="008A2F99"/>
    <w:rsid w:val="008A3CC3"/>
    <w:rsid w:val="008A40F0"/>
    <w:rsid w:val="008A734A"/>
    <w:rsid w:val="008A7FF3"/>
    <w:rsid w:val="008B028F"/>
    <w:rsid w:val="008B113C"/>
    <w:rsid w:val="008B54E9"/>
    <w:rsid w:val="008C1572"/>
    <w:rsid w:val="008C1DED"/>
    <w:rsid w:val="008C269A"/>
    <w:rsid w:val="008C35A3"/>
    <w:rsid w:val="008C49C8"/>
    <w:rsid w:val="008C4F2D"/>
    <w:rsid w:val="008C5A0C"/>
    <w:rsid w:val="008C5A0E"/>
    <w:rsid w:val="008C771E"/>
    <w:rsid w:val="008D0C49"/>
    <w:rsid w:val="008D5D0C"/>
    <w:rsid w:val="008D758C"/>
    <w:rsid w:val="008E16C8"/>
    <w:rsid w:val="008E1DBE"/>
    <w:rsid w:val="008E1E76"/>
    <w:rsid w:val="008E7971"/>
    <w:rsid w:val="008F1644"/>
    <w:rsid w:val="008F18F1"/>
    <w:rsid w:val="008F1E54"/>
    <w:rsid w:val="008F221C"/>
    <w:rsid w:val="008F4458"/>
    <w:rsid w:val="009022BD"/>
    <w:rsid w:val="00902698"/>
    <w:rsid w:val="00903B5A"/>
    <w:rsid w:val="009043BB"/>
    <w:rsid w:val="00904830"/>
    <w:rsid w:val="00910F5F"/>
    <w:rsid w:val="00915FF5"/>
    <w:rsid w:val="00916A64"/>
    <w:rsid w:val="009201FD"/>
    <w:rsid w:val="00926BEF"/>
    <w:rsid w:val="00930289"/>
    <w:rsid w:val="00931DC2"/>
    <w:rsid w:val="00932D0E"/>
    <w:rsid w:val="009351AF"/>
    <w:rsid w:val="0093628F"/>
    <w:rsid w:val="0094012F"/>
    <w:rsid w:val="00950325"/>
    <w:rsid w:val="0095063A"/>
    <w:rsid w:val="009530E2"/>
    <w:rsid w:val="009536AD"/>
    <w:rsid w:val="00953984"/>
    <w:rsid w:val="00955787"/>
    <w:rsid w:val="00960DB2"/>
    <w:rsid w:val="00967A14"/>
    <w:rsid w:val="00970204"/>
    <w:rsid w:val="00971D82"/>
    <w:rsid w:val="009723EE"/>
    <w:rsid w:val="0097653F"/>
    <w:rsid w:val="009767AE"/>
    <w:rsid w:val="00982F07"/>
    <w:rsid w:val="0098490E"/>
    <w:rsid w:val="0098698E"/>
    <w:rsid w:val="00992B77"/>
    <w:rsid w:val="00992CCA"/>
    <w:rsid w:val="00992DE2"/>
    <w:rsid w:val="00993C91"/>
    <w:rsid w:val="00994F11"/>
    <w:rsid w:val="00994F97"/>
    <w:rsid w:val="00997713"/>
    <w:rsid w:val="009977EA"/>
    <w:rsid w:val="009A23DC"/>
    <w:rsid w:val="009A3D68"/>
    <w:rsid w:val="009A628D"/>
    <w:rsid w:val="009A74D8"/>
    <w:rsid w:val="009C1089"/>
    <w:rsid w:val="009C1195"/>
    <w:rsid w:val="009C6273"/>
    <w:rsid w:val="009C7D33"/>
    <w:rsid w:val="009D1F72"/>
    <w:rsid w:val="009D551C"/>
    <w:rsid w:val="009D70B8"/>
    <w:rsid w:val="009E35EC"/>
    <w:rsid w:val="009E3E66"/>
    <w:rsid w:val="009E46B4"/>
    <w:rsid w:val="009E56DE"/>
    <w:rsid w:val="009E6B35"/>
    <w:rsid w:val="009F0E96"/>
    <w:rsid w:val="009F1DD0"/>
    <w:rsid w:val="009F2734"/>
    <w:rsid w:val="00A01000"/>
    <w:rsid w:val="00A11FB3"/>
    <w:rsid w:val="00A1374B"/>
    <w:rsid w:val="00A139BA"/>
    <w:rsid w:val="00A178E4"/>
    <w:rsid w:val="00A17AAE"/>
    <w:rsid w:val="00A17FCB"/>
    <w:rsid w:val="00A23BA9"/>
    <w:rsid w:val="00A23E3F"/>
    <w:rsid w:val="00A36AEA"/>
    <w:rsid w:val="00A36BAA"/>
    <w:rsid w:val="00A4126E"/>
    <w:rsid w:val="00A43551"/>
    <w:rsid w:val="00A477F2"/>
    <w:rsid w:val="00A505BD"/>
    <w:rsid w:val="00A53781"/>
    <w:rsid w:val="00A619A3"/>
    <w:rsid w:val="00A62071"/>
    <w:rsid w:val="00A6378E"/>
    <w:rsid w:val="00A661D9"/>
    <w:rsid w:val="00A66859"/>
    <w:rsid w:val="00A67EA1"/>
    <w:rsid w:val="00A71A30"/>
    <w:rsid w:val="00A71DCA"/>
    <w:rsid w:val="00A7247E"/>
    <w:rsid w:val="00A73A4C"/>
    <w:rsid w:val="00A752CF"/>
    <w:rsid w:val="00A75DA8"/>
    <w:rsid w:val="00A76116"/>
    <w:rsid w:val="00A7640A"/>
    <w:rsid w:val="00A77F01"/>
    <w:rsid w:val="00A8065E"/>
    <w:rsid w:val="00A80AA1"/>
    <w:rsid w:val="00A84754"/>
    <w:rsid w:val="00A860C2"/>
    <w:rsid w:val="00A8628B"/>
    <w:rsid w:val="00A86BD4"/>
    <w:rsid w:val="00A87A86"/>
    <w:rsid w:val="00A9066A"/>
    <w:rsid w:val="00A97C51"/>
    <w:rsid w:val="00AA12BC"/>
    <w:rsid w:val="00AA1C85"/>
    <w:rsid w:val="00AA4046"/>
    <w:rsid w:val="00AA5B3F"/>
    <w:rsid w:val="00AA6259"/>
    <w:rsid w:val="00AA7DE9"/>
    <w:rsid w:val="00AB4510"/>
    <w:rsid w:val="00AB5BF9"/>
    <w:rsid w:val="00AC5436"/>
    <w:rsid w:val="00AD40A2"/>
    <w:rsid w:val="00AD568E"/>
    <w:rsid w:val="00AE3E29"/>
    <w:rsid w:val="00AF5367"/>
    <w:rsid w:val="00AF5BEE"/>
    <w:rsid w:val="00AF65E9"/>
    <w:rsid w:val="00AF6868"/>
    <w:rsid w:val="00AF7006"/>
    <w:rsid w:val="00B00FA8"/>
    <w:rsid w:val="00B01D89"/>
    <w:rsid w:val="00B03592"/>
    <w:rsid w:val="00B03D5E"/>
    <w:rsid w:val="00B05EE1"/>
    <w:rsid w:val="00B05F97"/>
    <w:rsid w:val="00B06A05"/>
    <w:rsid w:val="00B0766F"/>
    <w:rsid w:val="00B07917"/>
    <w:rsid w:val="00B12825"/>
    <w:rsid w:val="00B13461"/>
    <w:rsid w:val="00B14C37"/>
    <w:rsid w:val="00B16D98"/>
    <w:rsid w:val="00B17E3C"/>
    <w:rsid w:val="00B21DDD"/>
    <w:rsid w:val="00B23EB2"/>
    <w:rsid w:val="00B244E5"/>
    <w:rsid w:val="00B24C91"/>
    <w:rsid w:val="00B25900"/>
    <w:rsid w:val="00B25BD3"/>
    <w:rsid w:val="00B266EA"/>
    <w:rsid w:val="00B271AD"/>
    <w:rsid w:val="00B3076D"/>
    <w:rsid w:val="00B3083D"/>
    <w:rsid w:val="00B34758"/>
    <w:rsid w:val="00B3658B"/>
    <w:rsid w:val="00B42CC6"/>
    <w:rsid w:val="00B43580"/>
    <w:rsid w:val="00B43DCE"/>
    <w:rsid w:val="00B44A25"/>
    <w:rsid w:val="00B44BE5"/>
    <w:rsid w:val="00B45D2E"/>
    <w:rsid w:val="00B52495"/>
    <w:rsid w:val="00B52E1D"/>
    <w:rsid w:val="00B53876"/>
    <w:rsid w:val="00B53D93"/>
    <w:rsid w:val="00B566A7"/>
    <w:rsid w:val="00B56C43"/>
    <w:rsid w:val="00B56CD6"/>
    <w:rsid w:val="00B57174"/>
    <w:rsid w:val="00B5764F"/>
    <w:rsid w:val="00B57E8C"/>
    <w:rsid w:val="00B61662"/>
    <w:rsid w:val="00B62167"/>
    <w:rsid w:val="00B630D2"/>
    <w:rsid w:val="00B6607F"/>
    <w:rsid w:val="00B665A7"/>
    <w:rsid w:val="00B721E2"/>
    <w:rsid w:val="00B8530E"/>
    <w:rsid w:val="00B86CDE"/>
    <w:rsid w:val="00B902BB"/>
    <w:rsid w:val="00B90EF7"/>
    <w:rsid w:val="00B92C47"/>
    <w:rsid w:val="00B92D5B"/>
    <w:rsid w:val="00B938C3"/>
    <w:rsid w:val="00B9473B"/>
    <w:rsid w:val="00B95B86"/>
    <w:rsid w:val="00B96D94"/>
    <w:rsid w:val="00BA0945"/>
    <w:rsid w:val="00BA399B"/>
    <w:rsid w:val="00BA46D4"/>
    <w:rsid w:val="00BA49BE"/>
    <w:rsid w:val="00BA5A6C"/>
    <w:rsid w:val="00BA7382"/>
    <w:rsid w:val="00BA7A21"/>
    <w:rsid w:val="00BB7404"/>
    <w:rsid w:val="00BD306F"/>
    <w:rsid w:val="00BD539B"/>
    <w:rsid w:val="00BE009F"/>
    <w:rsid w:val="00BE172C"/>
    <w:rsid w:val="00BE2CAA"/>
    <w:rsid w:val="00BE3AC7"/>
    <w:rsid w:val="00BE5985"/>
    <w:rsid w:val="00BE7C02"/>
    <w:rsid w:val="00BF015C"/>
    <w:rsid w:val="00C00B48"/>
    <w:rsid w:val="00C021D4"/>
    <w:rsid w:val="00C068CA"/>
    <w:rsid w:val="00C15DF2"/>
    <w:rsid w:val="00C17965"/>
    <w:rsid w:val="00C23A37"/>
    <w:rsid w:val="00C25E5D"/>
    <w:rsid w:val="00C26FAE"/>
    <w:rsid w:val="00C2737D"/>
    <w:rsid w:val="00C274DB"/>
    <w:rsid w:val="00C30A41"/>
    <w:rsid w:val="00C32AC6"/>
    <w:rsid w:val="00C35261"/>
    <w:rsid w:val="00C35342"/>
    <w:rsid w:val="00C36688"/>
    <w:rsid w:val="00C42DD7"/>
    <w:rsid w:val="00C46807"/>
    <w:rsid w:val="00C47356"/>
    <w:rsid w:val="00C52374"/>
    <w:rsid w:val="00C52C76"/>
    <w:rsid w:val="00C55A3C"/>
    <w:rsid w:val="00C60208"/>
    <w:rsid w:val="00C6037C"/>
    <w:rsid w:val="00C611D2"/>
    <w:rsid w:val="00C634C7"/>
    <w:rsid w:val="00C6520C"/>
    <w:rsid w:val="00C67163"/>
    <w:rsid w:val="00C73A77"/>
    <w:rsid w:val="00C75B1A"/>
    <w:rsid w:val="00C77F0C"/>
    <w:rsid w:val="00C8007B"/>
    <w:rsid w:val="00C85A78"/>
    <w:rsid w:val="00C91338"/>
    <w:rsid w:val="00C92549"/>
    <w:rsid w:val="00C92B37"/>
    <w:rsid w:val="00CA14DE"/>
    <w:rsid w:val="00CA682E"/>
    <w:rsid w:val="00CB0952"/>
    <w:rsid w:val="00CB3890"/>
    <w:rsid w:val="00CB3D98"/>
    <w:rsid w:val="00CB55FC"/>
    <w:rsid w:val="00CB6629"/>
    <w:rsid w:val="00CC2597"/>
    <w:rsid w:val="00CC3AE6"/>
    <w:rsid w:val="00CC4DCB"/>
    <w:rsid w:val="00CC5878"/>
    <w:rsid w:val="00CC6297"/>
    <w:rsid w:val="00CD1EA5"/>
    <w:rsid w:val="00CD2A2F"/>
    <w:rsid w:val="00CD2FF9"/>
    <w:rsid w:val="00CD4E68"/>
    <w:rsid w:val="00CD7394"/>
    <w:rsid w:val="00CE0F91"/>
    <w:rsid w:val="00CE1529"/>
    <w:rsid w:val="00CE27D5"/>
    <w:rsid w:val="00CE3450"/>
    <w:rsid w:val="00CE6E93"/>
    <w:rsid w:val="00CF426F"/>
    <w:rsid w:val="00D00E64"/>
    <w:rsid w:val="00D01A92"/>
    <w:rsid w:val="00D06F7F"/>
    <w:rsid w:val="00D07458"/>
    <w:rsid w:val="00D10B4F"/>
    <w:rsid w:val="00D147F9"/>
    <w:rsid w:val="00D1582D"/>
    <w:rsid w:val="00D15C43"/>
    <w:rsid w:val="00D15D5D"/>
    <w:rsid w:val="00D166B0"/>
    <w:rsid w:val="00D17AFA"/>
    <w:rsid w:val="00D2340B"/>
    <w:rsid w:val="00D24212"/>
    <w:rsid w:val="00D25666"/>
    <w:rsid w:val="00D25BD9"/>
    <w:rsid w:val="00D2605E"/>
    <w:rsid w:val="00D30A3B"/>
    <w:rsid w:val="00D3154F"/>
    <w:rsid w:val="00D3242A"/>
    <w:rsid w:val="00D330F4"/>
    <w:rsid w:val="00D36478"/>
    <w:rsid w:val="00D36595"/>
    <w:rsid w:val="00D37A4D"/>
    <w:rsid w:val="00D40E65"/>
    <w:rsid w:val="00D41825"/>
    <w:rsid w:val="00D41E59"/>
    <w:rsid w:val="00D42A6F"/>
    <w:rsid w:val="00D44FDD"/>
    <w:rsid w:val="00D46B19"/>
    <w:rsid w:val="00D5548C"/>
    <w:rsid w:val="00D55D97"/>
    <w:rsid w:val="00D6131C"/>
    <w:rsid w:val="00D62DFA"/>
    <w:rsid w:val="00D65C7A"/>
    <w:rsid w:val="00D67A36"/>
    <w:rsid w:val="00D70733"/>
    <w:rsid w:val="00D75D0E"/>
    <w:rsid w:val="00D801AF"/>
    <w:rsid w:val="00D81359"/>
    <w:rsid w:val="00D84A67"/>
    <w:rsid w:val="00D91C93"/>
    <w:rsid w:val="00D92715"/>
    <w:rsid w:val="00D939B1"/>
    <w:rsid w:val="00D96BD9"/>
    <w:rsid w:val="00DA026F"/>
    <w:rsid w:val="00DA38BC"/>
    <w:rsid w:val="00DA49AD"/>
    <w:rsid w:val="00DA5044"/>
    <w:rsid w:val="00DA748A"/>
    <w:rsid w:val="00DB03AA"/>
    <w:rsid w:val="00DB470D"/>
    <w:rsid w:val="00DB5ADD"/>
    <w:rsid w:val="00DB6463"/>
    <w:rsid w:val="00DB7767"/>
    <w:rsid w:val="00DC1535"/>
    <w:rsid w:val="00DC1C8B"/>
    <w:rsid w:val="00DC4A1A"/>
    <w:rsid w:val="00DC5B01"/>
    <w:rsid w:val="00DC5EAD"/>
    <w:rsid w:val="00DC7259"/>
    <w:rsid w:val="00DD054E"/>
    <w:rsid w:val="00DE0C42"/>
    <w:rsid w:val="00DE1E2D"/>
    <w:rsid w:val="00DE4709"/>
    <w:rsid w:val="00DE4D43"/>
    <w:rsid w:val="00DE4E04"/>
    <w:rsid w:val="00DF4AD8"/>
    <w:rsid w:val="00DF60A8"/>
    <w:rsid w:val="00E05947"/>
    <w:rsid w:val="00E0670C"/>
    <w:rsid w:val="00E073D1"/>
    <w:rsid w:val="00E07773"/>
    <w:rsid w:val="00E100F9"/>
    <w:rsid w:val="00E12C19"/>
    <w:rsid w:val="00E14648"/>
    <w:rsid w:val="00E22E37"/>
    <w:rsid w:val="00E313EE"/>
    <w:rsid w:val="00E33DCF"/>
    <w:rsid w:val="00E370D2"/>
    <w:rsid w:val="00E42C41"/>
    <w:rsid w:val="00E42F1D"/>
    <w:rsid w:val="00E45F2A"/>
    <w:rsid w:val="00E5280D"/>
    <w:rsid w:val="00E53E2F"/>
    <w:rsid w:val="00E612C8"/>
    <w:rsid w:val="00E629A7"/>
    <w:rsid w:val="00E63618"/>
    <w:rsid w:val="00E65673"/>
    <w:rsid w:val="00E662C2"/>
    <w:rsid w:val="00E67EDD"/>
    <w:rsid w:val="00E70E2E"/>
    <w:rsid w:val="00E7223A"/>
    <w:rsid w:val="00E72378"/>
    <w:rsid w:val="00E8110A"/>
    <w:rsid w:val="00E81CF6"/>
    <w:rsid w:val="00E8203A"/>
    <w:rsid w:val="00E82C4B"/>
    <w:rsid w:val="00E834D7"/>
    <w:rsid w:val="00E8683B"/>
    <w:rsid w:val="00E919AA"/>
    <w:rsid w:val="00E920D6"/>
    <w:rsid w:val="00E92960"/>
    <w:rsid w:val="00E93F40"/>
    <w:rsid w:val="00E974E8"/>
    <w:rsid w:val="00E976D8"/>
    <w:rsid w:val="00EA121E"/>
    <w:rsid w:val="00EA666B"/>
    <w:rsid w:val="00EA6B02"/>
    <w:rsid w:val="00EA7ABB"/>
    <w:rsid w:val="00EB0DC5"/>
    <w:rsid w:val="00EB1816"/>
    <w:rsid w:val="00EB41AF"/>
    <w:rsid w:val="00EB65B3"/>
    <w:rsid w:val="00EC0169"/>
    <w:rsid w:val="00EC3013"/>
    <w:rsid w:val="00EC5DE3"/>
    <w:rsid w:val="00EC5EC8"/>
    <w:rsid w:val="00ED1166"/>
    <w:rsid w:val="00ED2B82"/>
    <w:rsid w:val="00ED2D03"/>
    <w:rsid w:val="00ED4102"/>
    <w:rsid w:val="00EE161C"/>
    <w:rsid w:val="00EE273D"/>
    <w:rsid w:val="00EE33DA"/>
    <w:rsid w:val="00EE3FD7"/>
    <w:rsid w:val="00EE5672"/>
    <w:rsid w:val="00EE5AF6"/>
    <w:rsid w:val="00EE6FE7"/>
    <w:rsid w:val="00EF6CEF"/>
    <w:rsid w:val="00F004E7"/>
    <w:rsid w:val="00F01115"/>
    <w:rsid w:val="00F01B51"/>
    <w:rsid w:val="00F0279A"/>
    <w:rsid w:val="00F02FCD"/>
    <w:rsid w:val="00F05CAA"/>
    <w:rsid w:val="00F06188"/>
    <w:rsid w:val="00F075EE"/>
    <w:rsid w:val="00F11915"/>
    <w:rsid w:val="00F13AC4"/>
    <w:rsid w:val="00F14692"/>
    <w:rsid w:val="00F17BAE"/>
    <w:rsid w:val="00F2519A"/>
    <w:rsid w:val="00F32112"/>
    <w:rsid w:val="00F32C09"/>
    <w:rsid w:val="00F40DBF"/>
    <w:rsid w:val="00F42CA8"/>
    <w:rsid w:val="00F47CAA"/>
    <w:rsid w:val="00F5170A"/>
    <w:rsid w:val="00F52365"/>
    <w:rsid w:val="00F56416"/>
    <w:rsid w:val="00F57DB1"/>
    <w:rsid w:val="00F65378"/>
    <w:rsid w:val="00F70E01"/>
    <w:rsid w:val="00F75425"/>
    <w:rsid w:val="00F75584"/>
    <w:rsid w:val="00F81BA1"/>
    <w:rsid w:val="00F82ED0"/>
    <w:rsid w:val="00F86FC6"/>
    <w:rsid w:val="00F8749B"/>
    <w:rsid w:val="00F87858"/>
    <w:rsid w:val="00F9675B"/>
    <w:rsid w:val="00F973BA"/>
    <w:rsid w:val="00FA38B2"/>
    <w:rsid w:val="00FA3938"/>
    <w:rsid w:val="00FA5D6D"/>
    <w:rsid w:val="00FA62F5"/>
    <w:rsid w:val="00FA6900"/>
    <w:rsid w:val="00FB7BA6"/>
    <w:rsid w:val="00FC0B4F"/>
    <w:rsid w:val="00FC116F"/>
    <w:rsid w:val="00FC11B5"/>
    <w:rsid w:val="00FD0A5E"/>
    <w:rsid w:val="00FD41E6"/>
    <w:rsid w:val="00FE2CCD"/>
    <w:rsid w:val="00FE36DF"/>
    <w:rsid w:val="00FE37FA"/>
    <w:rsid w:val="00FE46CE"/>
    <w:rsid w:val="00FE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4586353"/>
  <w15:docId w15:val="{AD99D0C5-EDC5-440B-9917-0EEF96DF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869"/>
    <w:pPr>
      <w:spacing w:after="120"/>
      <w:ind w:firstLine="709"/>
      <w:jc w:val="both"/>
    </w:pPr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21478"/>
    <w:pPr>
      <w:keepNext/>
      <w:widowControl w:val="0"/>
      <w:adjustRightInd w:val="0"/>
      <w:spacing w:before="240" w:after="60" w:line="360" w:lineRule="atLeast"/>
      <w:ind w:firstLine="0"/>
      <w:textAlignment w:val="baseline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21478"/>
    <w:pPr>
      <w:keepNext/>
      <w:spacing w:before="240" w:after="60"/>
      <w:ind w:firstLine="0"/>
      <w:jc w:val="left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E2CCD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903B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03B5A"/>
    <w:rPr>
      <w:rFonts w:ascii="Tahoma" w:hAnsi="Tahoma" w:cs="Tahoma"/>
      <w:sz w:val="16"/>
      <w:szCs w:val="16"/>
    </w:rPr>
  </w:style>
  <w:style w:type="paragraph" w:customStyle="1" w:styleId="samazpaliel">
    <w:name w:val="samaz_paliel"/>
    <w:basedOn w:val="Normal"/>
    <w:qFormat/>
    <w:rsid w:val="00673BA0"/>
    <w:pPr>
      <w:widowControl w:val="0"/>
      <w:ind w:firstLine="0"/>
    </w:pPr>
    <w:rPr>
      <w:b/>
      <w:u w:val="single"/>
    </w:rPr>
  </w:style>
  <w:style w:type="paragraph" w:customStyle="1" w:styleId="cipari">
    <w:name w:val="cipari"/>
    <w:basedOn w:val="Normal"/>
    <w:link w:val="cipariChar"/>
    <w:qFormat/>
    <w:rsid w:val="00673BA0"/>
    <w:pPr>
      <w:ind w:left="720" w:hanging="720"/>
    </w:pPr>
    <w:rPr>
      <w:bCs/>
    </w:rPr>
  </w:style>
  <w:style w:type="character" w:customStyle="1" w:styleId="cipariChar">
    <w:name w:val="cipari Char"/>
    <w:link w:val="cipari"/>
    <w:rsid w:val="00066E95"/>
    <w:rPr>
      <w:rFonts w:eastAsia="Times New Roman" w:cs="Times New Roman"/>
      <w:bCs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91F10"/>
    <w:rPr>
      <w:sz w:val="16"/>
      <w:szCs w:val="16"/>
    </w:rPr>
  </w:style>
  <w:style w:type="paragraph" w:styleId="CommentSubject">
    <w:name w:val="annotation subject"/>
    <w:basedOn w:val="Normal"/>
    <w:link w:val="CommentSubjectChar"/>
    <w:uiPriority w:val="99"/>
    <w:unhideWhenUsed/>
    <w:rsid w:val="003A6CC7"/>
    <w:rPr>
      <w:b/>
      <w:bCs/>
      <w:sz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rsid w:val="003A6CC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727"/>
  </w:style>
  <w:style w:type="paragraph" w:styleId="Footer">
    <w:name w:val="footer"/>
    <w:basedOn w:val="Normal"/>
    <w:link w:val="FooterChar"/>
    <w:uiPriority w:val="99"/>
    <w:unhideWhenUsed/>
    <w:rsid w:val="005F07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727"/>
  </w:style>
  <w:style w:type="paragraph" w:styleId="FootnoteText">
    <w:name w:val="footnote text"/>
    <w:basedOn w:val="Normal"/>
    <w:link w:val="FootnoteTextChar"/>
    <w:uiPriority w:val="99"/>
    <w:unhideWhenUsed/>
    <w:rsid w:val="00C52374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23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2374"/>
    <w:rPr>
      <w:vertAlign w:val="superscript"/>
    </w:rPr>
  </w:style>
  <w:style w:type="paragraph" w:customStyle="1" w:styleId="paraksti">
    <w:name w:val="paraksti"/>
    <w:basedOn w:val="Normal"/>
    <w:qFormat/>
    <w:rsid w:val="001D050A"/>
    <w:pPr>
      <w:spacing w:before="120" w:after="0"/>
      <w:ind w:firstLine="0"/>
    </w:pPr>
    <w:rPr>
      <w:i/>
      <w:sz w:val="18"/>
    </w:rPr>
  </w:style>
  <w:style w:type="paragraph" w:customStyle="1" w:styleId="programmas">
    <w:name w:val="programmas"/>
    <w:basedOn w:val="Normal"/>
    <w:qFormat/>
    <w:rsid w:val="00673BA0"/>
    <w:pPr>
      <w:widowControl w:val="0"/>
      <w:spacing w:before="240"/>
      <w:ind w:firstLine="0"/>
      <w:jc w:val="center"/>
    </w:pPr>
    <w:rPr>
      <w:b/>
    </w:rPr>
  </w:style>
  <w:style w:type="paragraph" w:customStyle="1" w:styleId="T">
    <w:name w:val="T"/>
    <w:basedOn w:val="Normal"/>
    <w:uiPriority w:val="99"/>
    <w:rsid w:val="00673BA0"/>
    <w:pPr>
      <w:keepNext/>
      <w:ind w:firstLine="0"/>
      <w:jc w:val="center"/>
    </w:pPr>
    <w:rPr>
      <w:b/>
      <w:i/>
    </w:rPr>
  </w:style>
  <w:style w:type="paragraph" w:customStyle="1" w:styleId="tabteksts">
    <w:name w:val="tab_teksts"/>
    <w:basedOn w:val="Normal"/>
    <w:qFormat/>
    <w:rsid w:val="00673BA0"/>
    <w:pPr>
      <w:spacing w:after="0"/>
      <w:ind w:firstLine="0"/>
      <w:jc w:val="left"/>
    </w:pPr>
    <w:rPr>
      <w:sz w:val="18"/>
    </w:rPr>
  </w:style>
  <w:style w:type="paragraph" w:customStyle="1" w:styleId="Tabuluvirsraksti">
    <w:name w:val="Tabulu_virsraksti"/>
    <w:basedOn w:val="Normal"/>
    <w:qFormat/>
    <w:rsid w:val="00673BA0"/>
    <w:pPr>
      <w:ind w:firstLine="0"/>
      <w:jc w:val="center"/>
    </w:pPr>
  </w:style>
  <w:style w:type="paragraph" w:customStyle="1" w:styleId="Z">
    <w:name w:val="Z"/>
    <w:basedOn w:val="T"/>
    <w:uiPriority w:val="99"/>
    <w:rsid w:val="00673BA0"/>
    <w:pPr>
      <w:keepNext w:val="0"/>
    </w:pPr>
  </w:style>
  <w:style w:type="paragraph" w:customStyle="1" w:styleId="cipariiturp">
    <w:name w:val="ciparii_turp"/>
    <w:basedOn w:val="cipari"/>
    <w:qFormat/>
    <w:rsid w:val="00673BA0"/>
    <w:pPr>
      <w:ind w:left="709" w:firstLine="0"/>
    </w:pPr>
    <w:rPr>
      <w:bCs w:val="0"/>
    </w:rPr>
  </w:style>
  <w:style w:type="paragraph" w:customStyle="1" w:styleId="funkcijas">
    <w:name w:val="funkcijas"/>
    <w:basedOn w:val="Normal"/>
    <w:qFormat/>
    <w:rsid w:val="00673BA0"/>
    <w:pPr>
      <w:ind w:firstLine="0"/>
    </w:pPr>
    <w:rPr>
      <w:bCs/>
      <w:u w:val="single"/>
    </w:rPr>
  </w:style>
  <w:style w:type="paragraph" w:customStyle="1" w:styleId="Funkcijasbold">
    <w:name w:val="Funkcijas_bold"/>
    <w:basedOn w:val="funkcijas"/>
    <w:qFormat/>
    <w:rsid w:val="00673BA0"/>
    <w:rPr>
      <w:b/>
      <w:u w:val="none"/>
    </w:rPr>
  </w:style>
  <w:style w:type="paragraph" w:customStyle="1" w:styleId="H1">
    <w:name w:val="H1"/>
    <w:rsid w:val="00066E95"/>
    <w:pPr>
      <w:spacing w:after="120"/>
      <w:jc w:val="center"/>
      <w:outlineLvl w:val="0"/>
    </w:pPr>
    <w:rPr>
      <w:rFonts w:eastAsia="Times New Roman" w:cs="Times New Roman"/>
      <w:b/>
      <w:sz w:val="44"/>
      <w:szCs w:val="20"/>
    </w:rPr>
  </w:style>
  <w:style w:type="paragraph" w:customStyle="1" w:styleId="H2">
    <w:name w:val="H2"/>
    <w:rsid w:val="00066E95"/>
    <w:pPr>
      <w:spacing w:after="120"/>
      <w:jc w:val="center"/>
      <w:outlineLvl w:val="1"/>
    </w:pPr>
    <w:rPr>
      <w:rFonts w:eastAsia="Times New Roman" w:cs="Times New Roman"/>
      <w:b/>
      <w:sz w:val="36"/>
      <w:szCs w:val="20"/>
    </w:rPr>
  </w:style>
  <w:style w:type="paragraph" w:customStyle="1" w:styleId="H3">
    <w:name w:val="H3"/>
    <w:rsid w:val="00066E95"/>
    <w:pPr>
      <w:spacing w:after="120"/>
      <w:jc w:val="center"/>
      <w:outlineLvl w:val="2"/>
    </w:pPr>
    <w:rPr>
      <w:rFonts w:eastAsia="Times New Roman" w:cs="Times New Roman"/>
      <w:b/>
      <w:sz w:val="32"/>
      <w:szCs w:val="20"/>
    </w:rPr>
  </w:style>
  <w:style w:type="paragraph" w:customStyle="1" w:styleId="H4">
    <w:name w:val="H4"/>
    <w:rsid w:val="00066E95"/>
    <w:pPr>
      <w:spacing w:after="120"/>
      <w:jc w:val="center"/>
      <w:outlineLvl w:val="3"/>
    </w:pPr>
    <w:rPr>
      <w:rFonts w:eastAsia="Times New Roman" w:cs="Times New Roman"/>
      <w:b/>
      <w:sz w:val="28"/>
      <w:szCs w:val="20"/>
    </w:rPr>
  </w:style>
  <w:style w:type="paragraph" w:customStyle="1" w:styleId="izdevumi">
    <w:name w:val="izdevumi"/>
    <w:basedOn w:val="Normal"/>
    <w:qFormat/>
    <w:rsid w:val="00673BA0"/>
    <w:pPr>
      <w:widowControl w:val="0"/>
      <w:spacing w:before="120"/>
      <w:ind w:left="567" w:firstLine="0"/>
    </w:pPr>
    <w:rPr>
      <w:i/>
    </w:rPr>
  </w:style>
  <w:style w:type="table" w:styleId="TableGrid">
    <w:name w:val="Table Grid"/>
    <w:basedOn w:val="TableNormal"/>
    <w:uiPriority w:val="39"/>
    <w:rsid w:val="00633E8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632B9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0C7C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C02"/>
    <w:rPr>
      <w:rFonts w:eastAsia="Times New Roman" w:cs="Times New Roman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2D5B"/>
    <w:rPr>
      <w:rFonts w:eastAsia="Calibri" w:cs="Times New Roman"/>
      <w:sz w:val="20"/>
      <w:szCs w:val="22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F973BA"/>
    <w:rPr>
      <w:color w:val="0000FF"/>
      <w:u w:val="single"/>
    </w:rPr>
  </w:style>
  <w:style w:type="paragraph" w:customStyle="1" w:styleId="Default">
    <w:name w:val="Default"/>
    <w:rsid w:val="00B9473B"/>
    <w:pPr>
      <w:autoSpaceDE w:val="0"/>
      <w:autoSpaceDN w:val="0"/>
      <w:adjustRightInd w:val="0"/>
    </w:pPr>
    <w:rPr>
      <w:rFonts w:eastAsia="Calibri" w:cs="Times New Roman"/>
      <w:color w:val="000000"/>
    </w:rPr>
  </w:style>
  <w:style w:type="paragraph" w:styleId="Revision">
    <w:name w:val="Revision"/>
    <w:hidden/>
    <w:uiPriority w:val="99"/>
    <w:semiHidden/>
    <w:rsid w:val="008A2F99"/>
    <w:rPr>
      <w:rFonts w:eastAsia="Times New Roman" w:cs="Times New Roman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B5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C23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96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5C5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564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660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0A2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F7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1B5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E0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344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vhtml">
    <w:name w:val="tv_html"/>
    <w:basedOn w:val="DefaultParagraphFont"/>
    <w:rsid w:val="00B56CD6"/>
  </w:style>
  <w:style w:type="table" w:customStyle="1" w:styleId="TableGrid15">
    <w:name w:val="Table Grid15"/>
    <w:basedOn w:val="TableNormal"/>
    <w:next w:val="TableGrid"/>
    <w:uiPriority w:val="39"/>
    <w:rsid w:val="00EB1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2DA"/>
    <w:pPr>
      <w:spacing w:after="0"/>
      <w:ind w:left="720" w:firstLine="0"/>
      <w:contextualSpacing/>
      <w:jc w:val="left"/>
    </w:pPr>
    <w:rPr>
      <w:szCs w:val="24"/>
    </w:rPr>
  </w:style>
  <w:style w:type="character" w:customStyle="1" w:styleId="urtxtstd1">
    <w:name w:val="urtxtstd1"/>
    <w:basedOn w:val="DefaultParagraphFont"/>
    <w:rsid w:val="0037642A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Heading3Char">
    <w:name w:val="Heading 3 Char"/>
    <w:basedOn w:val="DefaultParagraphFont"/>
    <w:link w:val="Heading3"/>
    <w:uiPriority w:val="9"/>
    <w:rsid w:val="00FE2CCD"/>
    <w:rPr>
      <w:rFonts w:eastAsia="Times New Roman" w:cs="Times New Roman"/>
      <w:b/>
      <w:bCs/>
      <w:sz w:val="27"/>
      <w:szCs w:val="27"/>
      <w:lang w:eastAsia="lv-LV"/>
    </w:rPr>
  </w:style>
  <w:style w:type="paragraph" w:customStyle="1" w:styleId="tv213">
    <w:name w:val="tv213"/>
    <w:basedOn w:val="Normal"/>
    <w:rsid w:val="00FE2CCD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E2CCD"/>
  </w:style>
  <w:style w:type="paragraph" w:styleId="NormalWeb">
    <w:name w:val="Normal (Web)"/>
    <w:basedOn w:val="Normal"/>
    <w:uiPriority w:val="99"/>
    <w:unhideWhenUsed/>
    <w:rsid w:val="00FE2CCD"/>
    <w:pPr>
      <w:spacing w:after="0"/>
      <w:ind w:firstLine="0"/>
      <w:jc w:val="left"/>
    </w:pPr>
    <w:rPr>
      <w:rFonts w:eastAsiaTheme="minorHAnsi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621478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21478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uiPriority w:val="99"/>
    <w:unhideWhenUsed/>
    <w:rsid w:val="00621478"/>
    <w:pPr>
      <w:spacing w:after="0"/>
      <w:ind w:firstLine="0"/>
      <w:jc w:val="left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1478"/>
    <w:rPr>
      <w:rFonts w:ascii="Consolas" w:eastAsia="Calibri" w:hAnsi="Consolas" w:cs="Times New Roman"/>
      <w:sz w:val="21"/>
      <w:szCs w:val="21"/>
    </w:rPr>
  </w:style>
  <w:style w:type="paragraph" w:customStyle="1" w:styleId="naiskr">
    <w:name w:val="naiskr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lab">
    <w:name w:val="naislab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f">
    <w:name w:val="naisf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paragraph" w:customStyle="1" w:styleId="naisc">
    <w:name w:val="naisc"/>
    <w:basedOn w:val="Normal"/>
    <w:rsid w:val="00621478"/>
    <w:pPr>
      <w:spacing w:before="100" w:beforeAutospacing="1" w:after="100" w:afterAutospacing="1"/>
      <w:ind w:firstLine="0"/>
      <w:jc w:val="left"/>
    </w:pPr>
    <w:rPr>
      <w:szCs w:val="24"/>
      <w:lang w:eastAsia="lv-LV"/>
    </w:rPr>
  </w:style>
  <w:style w:type="character" w:customStyle="1" w:styleId="CharChar8">
    <w:name w:val="Char Char8"/>
    <w:rsid w:val="0062147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harChar7">
    <w:name w:val="Char Char7"/>
    <w:rsid w:val="00621478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CharChar6">
    <w:name w:val="Char Char6"/>
    <w:rsid w:val="00621478"/>
    <w:rPr>
      <w:rFonts w:ascii="Cambria" w:eastAsia="Times New Roman" w:hAnsi="Cambria" w:cs="Times New Roman"/>
      <w:b/>
      <w:bCs/>
      <w:color w:val="4F81BD"/>
    </w:rPr>
  </w:style>
  <w:style w:type="character" w:customStyle="1" w:styleId="CharChar5">
    <w:name w:val="Char Char5"/>
    <w:rsid w:val="00621478"/>
    <w:rPr>
      <w:rFonts w:ascii="Times New Roman" w:eastAsia="Times New Roman" w:hAnsi="Times New Roman"/>
      <w:sz w:val="24"/>
      <w:lang w:eastAsia="en-US"/>
    </w:rPr>
  </w:style>
  <w:style w:type="character" w:customStyle="1" w:styleId="CharChar4">
    <w:name w:val="Char Char4"/>
    <w:rsid w:val="00621478"/>
    <w:rPr>
      <w:rFonts w:ascii="Consolas" w:hAnsi="Consolas"/>
      <w:sz w:val="21"/>
      <w:szCs w:val="21"/>
      <w:lang w:eastAsia="en-US"/>
    </w:rPr>
  </w:style>
  <w:style w:type="character" w:customStyle="1" w:styleId="CharChar3">
    <w:name w:val="Char Char3"/>
    <w:rsid w:val="00621478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CharChar2">
    <w:name w:val="Char Char2"/>
    <w:semiHidden/>
    <w:rsid w:val="00621478"/>
    <w:rPr>
      <w:rFonts w:ascii="Tahoma" w:eastAsia="Times New Roman" w:hAnsi="Tahoma" w:cs="Tahoma"/>
      <w:sz w:val="16"/>
      <w:szCs w:val="16"/>
      <w:lang w:val="en-GB" w:eastAsia="en-US"/>
    </w:rPr>
  </w:style>
  <w:style w:type="character" w:customStyle="1" w:styleId="CharChar1">
    <w:name w:val="Char Char1"/>
    <w:semiHidden/>
    <w:rsid w:val="00621478"/>
    <w:rPr>
      <w:rFonts w:ascii="Times New Roman" w:eastAsia="Times New Roman" w:hAnsi="Times New Roman"/>
      <w:lang w:val="en-GB" w:eastAsia="en-US"/>
    </w:rPr>
  </w:style>
  <w:style w:type="character" w:customStyle="1" w:styleId="CharChar">
    <w:name w:val="Char Char"/>
    <w:semiHidden/>
    <w:rsid w:val="00621478"/>
    <w:rPr>
      <w:rFonts w:ascii="Times New Roman" w:eastAsia="Times New Roman" w:hAnsi="Times New Roman"/>
      <w:b/>
      <w:bCs/>
      <w:lang w:val="en-GB" w:eastAsia="en-US"/>
    </w:rPr>
  </w:style>
  <w:style w:type="character" w:styleId="Strong">
    <w:name w:val="Strong"/>
    <w:uiPriority w:val="22"/>
    <w:qFormat/>
    <w:rsid w:val="00621478"/>
    <w:rPr>
      <w:b/>
      <w:bCs/>
    </w:rPr>
  </w:style>
  <w:style w:type="character" w:styleId="FollowedHyperlink">
    <w:name w:val="FollowedHyperlink"/>
    <w:basedOn w:val="DefaultParagraphFont"/>
    <w:unhideWhenUsed/>
    <w:rsid w:val="00621478"/>
    <w:rPr>
      <w:color w:val="800080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B44A25"/>
  </w:style>
  <w:style w:type="table" w:customStyle="1" w:styleId="TableGrid16">
    <w:name w:val="Table Grid16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B44A25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8E7971"/>
  </w:style>
  <w:style w:type="table" w:customStyle="1" w:styleId="TableGrid18">
    <w:name w:val="Table Grid18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8E7971"/>
  </w:style>
  <w:style w:type="table" w:customStyle="1" w:styleId="TableGrid21">
    <w:name w:val="Table Grid21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E7971"/>
    <w:rPr>
      <w:color w:val="954F72"/>
      <w:u w:val="single"/>
    </w:rPr>
  </w:style>
  <w:style w:type="numbering" w:customStyle="1" w:styleId="NoList3">
    <w:name w:val="No List3"/>
    <w:next w:val="NoList"/>
    <w:uiPriority w:val="99"/>
    <w:semiHidden/>
    <w:unhideWhenUsed/>
    <w:rsid w:val="008E7971"/>
  </w:style>
  <w:style w:type="table" w:customStyle="1" w:styleId="TableGrid20">
    <w:name w:val="Table Grid20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0">
    <w:name w:val="Table Grid110"/>
    <w:basedOn w:val="TableNormal"/>
    <w:next w:val="TableGrid"/>
    <w:uiPriority w:val="39"/>
    <w:rsid w:val="008E7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E7971"/>
  </w:style>
  <w:style w:type="table" w:customStyle="1" w:styleId="TableGrid22">
    <w:name w:val="Table Grid22"/>
    <w:basedOn w:val="TableNormal"/>
    <w:next w:val="TableGrid"/>
    <w:uiPriority w:val="39"/>
    <w:rsid w:val="008E7971"/>
    <w:rPr>
      <w:rFonts w:ascii="Calibri" w:eastAsia="Calibri" w:hAnsi="Calibri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C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743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800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64474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9496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26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1608">
          <w:marLeft w:val="0"/>
          <w:marRight w:val="0"/>
          <w:marTop w:val="480"/>
          <w:marBottom w:val="0"/>
          <w:divBdr>
            <w:top w:val="single" w:sz="8" w:space="28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422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50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244456154042277"/>
          <c:y val="4.6738909225003115E-2"/>
          <c:w val="0.86201505706947035"/>
          <c:h val="0.69397935154204249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Izdevumi!$A$5</c:f>
              <c:strCache>
                <c:ptCount val="1"/>
                <c:pt idx="0">
                  <c:v>Valsts pamatfunkciju īstenošana</c:v>
                </c:pt>
              </c:strCache>
            </c:strRef>
          </c:tx>
          <c:spPr>
            <a:gradFill rotWithShape="1">
              <a:gsLst>
                <a:gs pos="0">
                  <a:srgbClr val="9BBB59">
                    <a:satMod val="103000"/>
                    <a:lumMod val="102000"/>
                    <a:tint val="94000"/>
                  </a:srgbClr>
                </a:gs>
                <a:gs pos="50000">
                  <a:srgbClr val="9BBB59">
                    <a:satMod val="110000"/>
                    <a:lumMod val="100000"/>
                    <a:shade val="100000"/>
                  </a:srgbClr>
                </a:gs>
                <a:gs pos="100000">
                  <a:srgbClr val="9BBB59">
                    <a:lumMod val="99000"/>
                    <a:satMod val="120000"/>
                    <a:shade val="78000"/>
                  </a:srgbClr>
                </a:gs>
              </a:gsLst>
              <a:lin ang="5400000" scaled="0"/>
            </a:gradFill>
            <a:ln w="6350" cap="flat" cmpd="sng" algn="ctr">
              <a:solidFill>
                <a:srgbClr val="9BBB59"/>
              </a:solidFill>
              <a:prstDash val="solid"/>
              <a:miter lim="800000"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cat>
            <c:strRef>
              <c:f>Izdevumi!$B$3:$F$3</c:f>
              <c:strCache>
                <c:ptCount val="5"/>
                <c:pt idx="0">
                  <c:v>2023. gads
(izpilde)</c:v>
                </c:pt>
                <c:pt idx="1">
                  <c:v>2024. gada 
plāns</c:v>
                </c:pt>
                <c:pt idx="2">
                  <c:v>2025. gada 
projekts</c:v>
                </c:pt>
                <c:pt idx="3">
                  <c:v>2026. gada 
prognoze</c:v>
                </c:pt>
                <c:pt idx="4">
                  <c:v>2027. gada 
prognoze</c:v>
                </c:pt>
              </c:strCache>
            </c:strRef>
          </c:cat>
          <c:val>
            <c:numRef>
              <c:f>Izdevumi!$B$5:$F$5</c:f>
              <c:numCache>
                <c:formatCode>#,##0</c:formatCode>
                <c:ptCount val="5"/>
                <c:pt idx="0">
                  <c:v>30803646</c:v>
                </c:pt>
                <c:pt idx="1">
                  <c:v>36410472</c:v>
                </c:pt>
                <c:pt idx="2">
                  <c:v>38311737</c:v>
                </c:pt>
                <c:pt idx="3">
                  <c:v>44483016</c:v>
                </c:pt>
                <c:pt idx="4">
                  <c:v>43550295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74-4F11-9CFA-93B662D410DD}"/>
            </c:ext>
          </c:extLst>
        </c:ser>
        <c:ser>
          <c:idx val="2"/>
          <c:order val="2"/>
          <c:tx>
            <c:strRef>
              <c:f>Izdevumi!$A$6</c:f>
              <c:strCache>
                <c:ptCount val="1"/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5="http://schemas.microsoft.com/office/drawing/2012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Izdevumi!$B$3:$F$3</c:f>
              <c:strCache>
                <c:ptCount val="5"/>
                <c:pt idx="0">
                  <c:v>2023. gads
(izpilde)</c:v>
                </c:pt>
                <c:pt idx="1">
                  <c:v>2024. gada 
plāns</c:v>
                </c:pt>
                <c:pt idx="2">
                  <c:v>2025. gada 
projekts</c:v>
                </c:pt>
                <c:pt idx="3">
                  <c:v>2026. gada 
prognoze</c:v>
                </c:pt>
                <c:pt idx="4">
                  <c:v>2027. gada 
prognoze</c:v>
                </c:pt>
              </c:strCache>
            </c:strRef>
          </c:cat>
          <c:val>
            <c:numRef>
              <c:f>Izdevumi!$B$6:$F$6</c:f>
              <c:numCache>
                <c:formatCode>General</c:formatCode>
                <c:ptCount val="5"/>
              </c:numCache>
            </c:numRef>
          </c:val>
          <c:extLst xmlns:c15="http://schemas.microsoft.com/office/drawing/2012/chart">
            <c:ext xmlns:c16="http://schemas.microsoft.com/office/drawing/2014/chart" uri="{C3380CC4-5D6E-409C-BE32-E72D297353CC}">
              <c16:uniqueId val="{00000001-1E74-4F11-9CFA-93B662D410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63424976"/>
        <c:axId val="263425360"/>
      </c:barChart>
      <c:lineChart>
        <c:grouping val="standard"/>
        <c:varyColors val="0"/>
        <c:ser>
          <c:idx val="0"/>
          <c:order val="0"/>
          <c:tx>
            <c:strRef>
              <c:f>Izdevumi!$A$4</c:f>
              <c:strCache>
                <c:ptCount val="1"/>
                <c:pt idx="0">
                  <c:v>Kopējie budžeta izdevumi, t.sk.: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none"/>
          </c:marker>
          <c:dLbls>
            <c:spPr>
              <a:solidFill>
                <a:sysClr val="window" lastClr="FFFFFF"/>
              </a:solidFill>
              <a:ln>
                <a:solidFill>
                  <a:sysClr val="windowText" lastClr="000000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lv-LV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Izdevumi!$B$3:$F$3</c:f>
              <c:strCache>
                <c:ptCount val="5"/>
                <c:pt idx="0">
                  <c:v>2023. gads
(izpilde)</c:v>
                </c:pt>
                <c:pt idx="1">
                  <c:v>2024. gada 
plāns</c:v>
                </c:pt>
                <c:pt idx="2">
                  <c:v>2025. gada 
projekts</c:v>
                </c:pt>
                <c:pt idx="3">
                  <c:v>2026. gada 
prognoze</c:v>
                </c:pt>
                <c:pt idx="4">
                  <c:v>2027. gada 
prognoze</c:v>
                </c:pt>
              </c:strCache>
            </c:strRef>
          </c:cat>
          <c:val>
            <c:numRef>
              <c:f>Izdevumi!$B$4:$F$4</c:f>
              <c:numCache>
                <c:formatCode>#,##0</c:formatCode>
                <c:ptCount val="5"/>
                <c:pt idx="0">
                  <c:v>30803646</c:v>
                </c:pt>
                <c:pt idx="1">
                  <c:v>36410472</c:v>
                </c:pt>
                <c:pt idx="2">
                  <c:v>38311737</c:v>
                </c:pt>
                <c:pt idx="3">
                  <c:v>44483016</c:v>
                </c:pt>
                <c:pt idx="4">
                  <c:v>43550295</c:v>
                </c:pt>
              </c:numCache>
            </c:numRef>
          </c:val>
          <c:smooth val="0"/>
          <c:extLst xmlns:c15="http://schemas.microsoft.com/office/drawing/2012/chart">
            <c:ext xmlns:c16="http://schemas.microsoft.com/office/drawing/2014/chart" uri="{C3380CC4-5D6E-409C-BE32-E72D297353CC}">
              <c16:uniqueId val="{00000002-1E74-4F11-9CFA-93B662D410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3424976"/>
        <c:axId val="263425360"/>
      </c:lineChart>
      <c:catAx>
        <c:axId val="263424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63425360"/>
        <c:crosses val="autoZero"/>
        <c:auto val="1"/>
        <c:lblAlgn val="ctr"/>
        <c:lblOffset val="100"/>
        <c:noMultiLvlLbl val="0"/>
      </c:catAx>
      <c:valAx>
        <c:axId val="263425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lv-LV"/>
          </a:p>
        </c:txPr>
        <c:crossAx val="263424976"/>
        <c:crosses val="autoZero"/>
        <c:crossBetween val="between"/>
        <c:majorUnit val="10000000"/>
      </c:valAx>
      <c:spPr>
        <a:noFill/>
        <a:ln>
          <a:noFill/>
        </a:ln>
        <a:effectLst/>
      </c:spPr>
    </c:plotArea>
    <c:legend>
      <c:legendPos val="r"/>
      <c:legendEntry>
        <c:idx val="0"/>
        <c:delete val="1"/>
      </c:legendEntry>
      <c:legendEntry>
        <c:idx val="2"/>
        <c:delete val="1"/>
      </c:legendEntry>
      <c:layout>
        <c:manualLayout>
          <c:xMode val="edge"/>
          <c:yMode val="edge"/>
          <c:x val="6.8228996127959254E-2"/>
          <c:y val="0.87957506110777306"/>
          <c:w val="0.85207211790371362"/>
          <c:h val="0.1034735618228502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lv-LV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6E2546-2846-449E-BACA-6E538AEB741C}" type="doc">
      <dgm:prSet loTypeId="urn:microsoft.com/office/officeart/2005/8/layout/default" loCatId="list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lv-LV"/>
        </a:p>
      </dgm:t>
    </dgm:pt>
    <dgm:pt modelId="{88397BC7-3A1F-4729-8809-8347AD410AF8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Latvijas Republikas likumdošanas procesa nodrošināšana</a:t>
          </a:r>
        </a:p>
      </dgm:t>
    </dgm:pt>
    <dgm:pt modelId="{7ED0AA73-34B9-430C-9A02-77D2B64C4C5A}" type="par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endParaRPr lang="lv-LV"/>
        </a:p>
      </dgm:t>
    </dgm:pt>
    <dgm:pt modelId="{22D552F3-D09E-415D-B614-4CC0ADF7965D}" type="sibTrans" cxnId="{93E729EB-B1AA-4C8C-80E6-C38FB7310DD2}">
      <dgm:prSet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endParaRPr lang="lv-LV"/>
        </a:p>
      </dgm:t>
    </dgm:pt>
    <dgm:pt modelId="{A16BE098-7FFB-4CA4-A0F8-C33C314B06C6}">
      <dgm:prSet phldrT="[Text]" custT="1"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r>
            <a:rPr lang="lv-LV" sz="1200">
              <a:latin typeface="Times New Roman" panose="02020603050405020304" pitchFamily="18" charset="0"/>
              <a:cs typeface="Times New Roman" panose="02020603050405020304" pitchFamily="18" charset="0"/>
            </a:rPr>
            <a:t> Dalība starptautiskajās organizācijās un starpparlamentārā sadarbība</a:t>
          </a:r>
        </a:p>
      </dgm:t>
    </dgm:pt>
    <dgm:pt modelId="{FA80FF5C-3FD6-4789-8764-09B32B4FA6FF}" type="sib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endParaRPr lang="lv-LV"/>
        </a:p>
      </dgm:t>
    </dgm:pt>
    <dgm:pt modelId="{DD27C2DC-FE27-40DC-A725-9F482C79D8FC}" type="parTrans" cxnId="{6B5A3601-6A50-48CE-A68E-FF9442947D55}">
      <dgm:prSet/>
      <dgm:spPr/>
      <dgm:t>
        <a:bodyPr/>
        <a:lstStyle/>
        <a:p>
          <a:pPr>
            <a:spcBef>
              <a:spcPts val="0"/>
            </a:spcBef>
            <a:spcAft>
              <a:spcPts val="2400"/>
            </a:spcAft>
          </a:pPr>
          <a:endParaRPr lang="lv-LV"/>
        </a:p>
      </dgm:t>
    </dgm:pt>
    <dgm:pt modelId="{742CD35E-24E8-4AF8-8ED4-3DD4C1D57ACF}" type="pres">
      <dgm:prSet presAssocID="{306E2546-2846-449E-BACA-6E538AEB741C}" presName="diagram" presStyleCnt="0">
        <dgm:presLayoutVars>
          <dgm:dir/>
          <dgm:resizeHandles val="exact"/>
        </dgm:presLayoutVars>
      </dgm:prSet>
      <dgm:spPr/>
    </dgm:pt>
    <dgm:pt modelId="{5F8CBC20-C14B-46F6-BA45-39C03570DEDD}" type="pres">
      <dgm:prSet presAssocID="{88397BC7-3A1F-4729-8809-8347AD410AF8}" presName="node" presStyleLbl="node1" presStyleIdx="0" presStyleCnt="2" custLinFactNeighborX="-4146" custLinFactNeighborY="28">
        <dgm:presLayoutVars>
          <dgm:bulletEnabled val="1"/>
        </dgm:presLayoutVars>
      </dgm:prSet>
      <dgm:spPr/>
    </dgm:pt>
    <dgm:pt modelId="{205FF196-492B-4BD7-8355-0D798E63FA10}" type="pres">
      <dgm:prSet presAssocID="{22D552F3-D09E-415D-B614-4CC0ADF7965D}" presName="sibTrans" presStyleCnt="0"/>
      <dgm:spPr/>
    </dgm:pt>
    <dgm:pt modelId="{477AE2EB-16C6-4DDF-B8E8-260749502CBE}" type="pres">
      <dgm:prSet presAssocID="{A16BE098-7FFB-4CA4-A0F8-C33C314B06C6}" presName="node" presStyleLbl="node1" presStyleIdx="1" presStyleCnt="2">
        <dgm:presLayoutVars>
          <dgm:bulletEnabled val="1"/>
        </dgm:presLayoutVars>
      </dgm:prSet>
      <dgm:spPr/>
    </dgm:pt>
  </dgm:ptLst>
  <dgm:cxnLst>
    <dgm:cxn modelId="{6B5A3601-6A50-48CE-A68E-FF9442947D55}" srcId="{306E2546-2846-449E-BACA-6E538AEB741C}" destId="{A16BE098-7FFB-4CA4-A0F8-C33C314B06C6}" srcOrd="1" destOrd="0" parTransId="{DD27C2DC-FE27-40DC-A725-9F482C79D8FC}" sibTransId="{FA80FF5C-3FD6-4789-8764-09B32B4FA6FF}"/>
    <dgm:cxn modelId="{88B35323-BA82-4941-A65C-724F5B0806EC}" type="presOf" srcId="{306E2546-2846-449E-BACA-6E538AEB741C}" destId="{742CD35E-24E8-4AF8-8ED4-3DD4C1D57ACF}" srcOrd="0" destOrd="0" presId="urn:microsoft.com/office/officeart/2005/8/layout/default"/>
    <dgm:cxn modelId="{0DA3F433-D341-4C37-B38C-810D5E2A6DEE}" type="presOf" srcId="{A16BE098-7FFB-4CA4-A0F8-C33C314B06C6}" destId="{477AE2EB-16C6-4DDF-B8E8-260749502CBE}" srcOrd="0" destOrd="0" presId="urn:microsoft.com/office/officeart/2005/8/layout/default"/>
    <dgm:cxn modelId="{49B3C845-259F-4F1A-9C36-17D068761EEF}" type="presOf" srcId="{88397BC7-3A1F-4729-8809-8347AD410AF8}" destId="{5F8CBC20-C14B-46F6-BA45-39C03570DEDD}" srcOrd="0" destOrd="0" presId="urn:microsoft.com/office/officeart/2005/8/layout/default"/>
    <dgm:cxn modelId="{93E729EB-B1AA-4C8C-80E6-C38FB7310DD2}" srcId="{306E2546-2846-449E-BACA-6E538AEB741C}" destId="{88397BC7-3A1F-4729-8809-8347AD410AF8}" srcOrd="0" destOrd="0" parTransId="{7ED0AA73-34B9-430C-9A02-77D2B64C4C5A}" sibTransId="{22D552F3-D09E-415D-B614-4CC0ADF7965D}"/>
    <dgm:cxn modelId="{FDEF8B39-68AD-4C8B-A9D3-585B5538E62A}" type="presParOf" srcId="{742CD35E-24E8-4AF8-8ED4-3DD4C1D57ACF}" destId="{5F8CBC20-C14B-46F6-BA45-39C03570DEDD}" srcOrd="0" destOrd="0" presId="urn:microsoft.com/office/officeart/2005/8/layout/default"/>
    <dgm:cxn modelId="{04DEE4E5-54C8-43EE-ABCA-FA17C7EDCC75}" type="presParOf" srcId="{742CD35E-24E8-4AF8-8ED4-3DD4C1D57ACF}" destId="{205FF196-492B-4BD7-8355-0D798E63FA10}" srcOrd="1" destOrd="0" presId="urn:microsoft.com/office/officeart/2005/8/layout/default"/>
    <dgm:cxn modelId="{BE27E54C-AD4F-4472-A272-8FC3C6F3B7CE}" type="presParOf" srcId="{742CD35E-24E8-4AF8-8ED4-3DD4C1D57ACF}" destId="{477AE2EB-16C6-4DDF-B8E8-260749502CBE}" srcOrd="2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8CBC20-C14B-46F6-BA45-39C03570DEDD}">
      <dsp:nvSpPr>
        <dsp:cNvPr id="0" name=""/>
        <dsp:cNvSpPr/>
      </dsp:nvSpPr>
      <dsp:spPr>
        <a:xfrm>
          <a:off x="737391" y="605"/>
          <a:ext cx="1837729" cy="110263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240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Latvijas Republikas likumdošanas procesa nodrošināšana</a:t>
          </a:r>
        </a:p>
      </dsp:txBody>
      <dsp:txXfrm>
        <a:off x="737391" y="605"/>
        <a:ext cx="1837729" cy="1102637"/>
      </dsp:txXfrm>
    </dsp:sp>
    <dsp:sp modelId="{477AE2EB-16C6-4DDF-B8E8-260749502CBE}">
      <dsp:nvSpPr>
        <dsp:cNvPr id="0" name=""/>
        <dsp:cNvSpPr/>
      </dsp:nvSpPr>
      <dsp:spPr>
        <a:xfrm>
          <a:off x="2835086" y="302"/>
          <a:ext cx="1837729" cy="110263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ts val="2400"/>
            </a:spcAft>
            <a:buNone/>
          </a:pPr>
          <a:r>
            <a:rPr lang="lv-LV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 Dalība starptautiskajās organizācijās un starpparlamentārā sadarbība</a:t>
          </a:r>
        </a:p>
      </dsp:txBody>
      <dsp:txXfrm>
        <a:off x="2835086" y="302"/>
        <a:ext cx="1837729" cy="1102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C0627-4D21-46E9-9017-A6D35D2AE14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8a7570-3ec8-4c4e-9532-5dbb2f157b31}" enabled="1" method="Standar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3805</Words>
  <Characters>2170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Likumprojekta "Par valsts budžetu 2025. gadam un budžeta ietvaru 2025., 2026. un 2027. gadam" paskaidrojumi, 5.3.nodaļa Izdevumu politikas virzienu un izdevumu atbilstoši funkcionālajām un ekonomiskajām kategorijām kopsavilkums</vt:lpstr>
    </vt:vector>
  </TitlesOfParts>
  <Company>Finanšu ministrija</Company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Likumprojekta "Par valsts budžetu 2025. gadam un budžeta ietvaru 2025., 2026. un 2027. gadam" paskaidrojumi, 5.3.nodaļa Izdevumu politikas virzienu un izdevumu atbilstoši funkcionālajām un ekonomiskajām kategorijām kopsavilkums</dc:title>
  <dc:subject>paskaidrojuma raksts</dc:subject>
  <dc:creator>zane.barkovska@fm.gov.lv</dc:creator>
  <dc:description>27303190;
zane.barkovska@fm.gov.lv</dc:description>
  <cp:lastModifiedBy>Zane Barkovska</cp:lastModifiedBy>
  <cp:revision>83</cp:revision>
  <cp:lastPrinted>2023-02-05T09:19:00Z</cp:lastPrinted>
  <dcterms:created xsi:type="dcterms:W3CDTF">2019-04-24T12:08:00Z</dcterms:created>
  <dcterms:modified xsi:type="dcterms:W3CDTF">2024-10-10T10:51:00Z</dcterms:modified>
</cp:coreProperties>
</file>